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项目重要相关方及关键客户信息搜集模板</w:t>
      </w:r>
      <w:r>
        <w:rPr>
          <w:rFonts w:eastAsia="等线" w:ascii="Arial" w:cs="Arial" w:hAnsi="Arial"/>
          <w:b w:val="true"/>
          <w:sz w:val="52"/>
        </w:rPr>
        <w:t>（填写模板）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二、重要相关方基础信息表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适用于社区、街道、派出所、消防、学校、业委会、周边单位、商户及其他对项目有影响的组织或机构。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10"/>
        <w:gridCol w:w="1185"/>
        <w:gridCol w:w="645"/>
        <w:gridCol w:w="645"/>
        <w:gridCol w:w="645"/>
        <w:gridCol w:w="645"/>
        <w:gridCol w:w="645"/>
        <w:gridCol w:w="645"/>
        <w:gridCol w:w="645"/>
        <w:gridCol w:w="645"/>
        <w:gridCol w:w="795"/>
        <w:gridCol w:w="645"/>
      </w:tblGrid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相关方类型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单位/组织名称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联系人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职务/角色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管辖范围/地址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办公电话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手机/其他联系方式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主要职责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与项目关联事项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客户分级分类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维护责任岗位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公安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辖区民警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魏*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队长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深圳市南山区海德一道海珠社区警务室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公共关系（来源清单）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社区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曾*东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社区站站长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深圳市南山区海德一道海珠社区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海珠社区站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公共关系（来源清单）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街道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张*新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街道办处长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深圳市南山区南海大道2618号旁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粤海街道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公共关系（来源清单）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罗警官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大队长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深圳市南山区消防所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南山消防所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公共关系（来源清单）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业委会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海印长城一期第五届业主委员会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叶灿斌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主任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7-8H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业主委员会（来源清单）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重要等级说明：</w:t>
      </w:r>
      <w:hyperlink r:id="rId4">
        <w:r>
          <w:rPr>
            <w:rFonts w:eastAsia="等线" w:ascii="Arial" w:cs="Arial" w:hAnsi="Arial"/>
            <w:b w:val="true"/>
            <w:color w:val="3370ff"/>
            <w:sz w:val="22"/>
          </w:rPr>
          <w:t>客户（终端）分级分类管理制度 CCPG/B-1104-001 F/1 -审批版</w:t>
        </w:r>
      </w:hyperlink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三、业委会组织及成员信息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 业委会组织信息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750"/>
        <w:gridCol w:w="4125"/>
      </w:tblGrid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填写内容</w:t>
            </w: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业委会名称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海印长城一期第五届业主委员会</w:t>
            </w: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当前届次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第五届（来源清单记载）</w:t>
            </w: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成立/换届时间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____年____月</w:t>
            </w: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任期起止时间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____年____月至____年____月</w:t>
            </w: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是否完成备案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□是　□否　□待核实</w:t>
            </w: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委员人数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8人（来源清单列示）</w:t>
            </w: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主任/副主任/秘书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主任：叶灿斌；秘书：蔡莹（副主任来源未载）</w:t>
            </w: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例会频次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与物业沟通机制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主要关注事项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当前重点议题及待解决事项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 业委会成员信息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75"/>
        <w:gridCol w:w="795"/>
        <w:gridCol w:w="795"/>
        <w:gridCol w:w="795"/>
        <w:gridCol w:w="795"/>
        <w:gridCol w:w="795"/>
        <w:gridCol w:w="795"/>
        <w:gridCol w:w="795"/>
        <w:gridCol w:w="795"/>
        <w:gridCol w:w="1005"/>
      </w:tblGrid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姓名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职务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房号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联系电话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主要关注事项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客户分级分类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关系状态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沟通偏好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维护责任岗位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WYH-001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王玉新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委员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1-3B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业主委员会（来源清单）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WYH-002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张云霞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委员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2-11E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业主委员会（来源清单）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WYH-003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李洪波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委员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2-22G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业主委员会（来源清单）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WYH-004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蔡莹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秘书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3-15G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业主委员会（来源清单）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WYH-005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马美荣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委员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3-22F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业主委员会（来源清单）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WYH-006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王松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委员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6-6E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业主委员会（来源清单）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WYH-007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张建新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委员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8-4G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业主委员会（来源清单）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WYH-008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叶灿斌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主任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7-8H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业主委员会（来源清单）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四、关键业主及重点客户清单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适用于意见型、服务型、费用型、资源型、影响型业主，以及重点商户、租户和大客户。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30"/>
        <w:gridCol w:w="1230"/>
        <w:gridCol w:w="570"/>
        <w:gridCol w:w="570"/>
        <w:gridCol w:w="570"/>
        <w:gridCol w:w="570"/>
        <w:gridCol w:w="915"/>
        <w:gridCol w:w="570"/>
        <w:gridCol w:w="570"/>
        <w:gridCol w:w="570"/>
        <w:gridCol w:w="570"/>
        <w:gridCol w:w="930"/>
      </w:tblGrid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顾客分类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姓名/单位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房号/地址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客户身份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联系方式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客户特征及服务注意事项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主要诉求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客户分级分类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关系状态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维护策略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维护责任岗位</w:t>
            </w: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KH-001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费用型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方超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110商铺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业主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业主（来源清单）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KH-002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费用型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叶金亮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104商铺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业主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业主（来源清单）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KH-003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费用型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李嘉昶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122-123商铺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业主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业主（来源清单）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KH-004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意见型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于庆涛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2-16K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业主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业主（来源清单）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KH-005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意见型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骆新安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8-14K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业主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业主（来源清单）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KH-006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意见型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肖亚荣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3-14C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业主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业主（来源清单）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KH-007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服务型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陈荣波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5-14E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业主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业主（来源清单）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KH-008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服务型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李银芳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2-17K/1-16K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业主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业主（来源清单）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KH-009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服务型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吴兴祥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2-19F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业主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业主（来源清单）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bookmarkEnd w:id="5"/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ccpg1987.feishu.cn/wiki/QsaHwD7iLilvnrkbiiAcQUAknCb?from=from_copylink" TargetMode="External" Type="http://schemas.openxmlformats.org/officeDocument/2006/relationships/hyperlink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2026-10-10T02:05:56Z</dcterms:created>
  <dc:creator>Apache POI</dc:creator>
</cp:coreProperties>
</file>