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0A0E3" w14:textId="267E3C76" w:rsidR="00636A0A" w:rsidRDefault="00D20E5E" w:rsidP="00D20E5E">
      <w:pPr>
        <w:pStyle w:val="1"/>
        <w:jc w:val="center"/>
      </w:pPr>
      <w:r>
        <w:rPr>
          <w:rFonts w:hint="eastAsia"/>
        </w:rPr>
        <w:t>《计算机组成原理》中期考查</w:t>
      </w:r>
    </w:p>
    <w:p w14:paraId="53E23190" w14:textId="43C8B3DD" w:rsidR="00D20E5E" w:rsidRDefault="00D20E5E" w:rsidP="00D20E5E">
      <w:pPr>
        <w:jc w:val="center"/>
      </w:pPr>
      <w:r>
        <w:rPr>
          <w:rFonts w:hint="eastAsia"/>
        </w:rPr>
        <w:t>姓名：张楚明</w:t>
      </w:r>
      <w:r>
        <w:tab/>
      </w:r>
      <w:r>
        <w:tab/>
      </w:r>
      <w:r>
        <w:tab/>
      </w:r>
      <w:r>
        <w:tab/>
      </w:r>
      <w:r>
        <w:tab/>
      </w:r>
      <w:r>
        <w:rPr>
          <w:rFonts w:hint="eastAsia"/>
        </w:rPr>
        <w:t>学号：18342125</w:t>
      </w:r>
      <w:r>
        <w:tab/>
      </w:r>
      <w:r>
        <w:tab/>
      </w:r>
      <w:r>
        <w:tab/>
      </w:r>
      <w:r>
        <w:tab/>
      </w:r>
      <w:r>
        <w:tab/>
      </w:r>
      <w:r>
        <w:rPr>
          <w:rFonts w:hint="eastAsia"/>
        </w:rPr>
        <w:t>班级：软工四班</w:t>
      </w:r>
    </w:p>
    <w:p w14:paraId="6F7658F9" w14:textId="2A403E79" w:rsidR="00251532" w:rsidRDefault="00251532" w:rsidP="00251532"/>
    <w:p w14:paraId="7DA95EBA" w14:textId="4B8D473B" w:rsidR="00251532" w:rsidRPr="000B7D83" w:rsidRDefault="007577FF" w:rsidP="000B7D83">
      <w:pPr>
        <w:spacing w:line="300" w:lineRule="exact"/>
        <w:rPr>
          <w:b/>
          <w:bCs/>
          <w:sz w:val="24"/>
          <w:szCs w:val="24"/>
        </w:rPr>
      </w:pPr>
      <w:r>
        <w:rPr>
          <w:b/>
          <w:bCs/>
          <w:sz w:val="24"/>
          <w:szCs w:val="24"/>
        </w:rPr>
        <w:t>1.</w:t>
      </w:r>
      <w:r w:rsidR="00251532" w:rsidRPr="000B7D83">
        <w:rPr>
          <w:rFonts w:hint="eastAsia"/>
          <w:b/>
          <w:bCs/>
          <w:sz w:val="24"/>
          <w:szCs w:val="24"/>
        </w:rPr>
        <w:t>指令集提供计算机硬件和软件之间的接口，对M</w:t>
      </w:r>
      <w:r w:rsidR="00251532" w:rsidRPr="000B7D83">
        <w:rPr>
          <w:b/>
          <w:bCs/>
          <w:sz w:val="24"/>
          <w:szCs w:val="24"/>
        </w:rPr>
        <w:t>IPS</w:t>
      </w:r>
      <w:r w:rsidR="00251532" w:rsidRPr="000B7D83">
        <w:rPr>
          <w:rFonts w:hint="eastAsia"/>
          <w:b/>
          <w:bCs/>
          <w:sz w:val="24"/>
          <w:szCs w:val="24"/>
        </w:rPr>
        <w:t>指令集按其功能分类，每类指令以一条指令为例，解释该指令在第四章的单拍非流水C</w:t>
      </w:r>
      <w:r w:rsidR="00251532" w:rsidRPr="000B7D83">
        <w:rPr>
          <w:b/>
          <w:bCs/>
          <w:sz w:val="24"/>
          <w:szCs w:val="24"/>
        </w:rPr>
        <w:t>PU</w:t>
      </w:r>
      <w:r w:rsidR="00251532" w:rsidRPr="000B7D83">
        <w:rPr>
          <w:rFonts w:hint="eastAsia"/>
          <w:b/>
          <w:bCs/>
          <w:sz w:val="24"/>
          <w:szCs w:val="24"/>
        </w:rPr>
        <w:t>上的执行过程所涉及的操作。</w:t>
      </w:r>
    </w:p>
    <w:p w14:paraId="104544E0" w14:textId="2D16D56A" w:rsidR="009F6599" w:rsidRPr="00381795" w:rsidRDefault="009F6599" w:rsidP="000B7D83">
      <w:pPr>
        <w:rPr>
          <w:szCs w:val="21"/>
        </w:rPr>
      </w:pPr>
      <w:r w:rsidRPr="00381795">
        <w:rPr>
          <w:rFonts w:hint="eastAsia"/>
          <w:szCs w:val="21"/>
        </w:rPr>
        <w:t>(1)</w:t>
      </w:r>
      <w:r w:rsidR="0028512D" w:rsidRPr="00381795">
        <w:rPr>
          <w:szCs w:val="21"/>
        </w:rPr>
        <w:t xml:space="preserve"> </w:t>
      </w:r>
      <w:r w:rsidRPr="00381795">
        <w:rPr>
          <w:szCs w:val="21"/>
        </w:rPr>
        <w:t>R</w:t>
      </w:r>
      <w:r w:rsidRPr="00381795">
        <w:rPr>
          <w:rFonts w:hint="eastAsia"/>
          <w:szCs w:val="21"/>
        </w:rPr>
        <w:t>型指令</w:t>
      </w:r>
      <w:r w:rsidR="0028512D" w:rsidRPr="00381795">
        <w:rPr>
          <w:rFonts w:hint="eastAsia"/>
          <w:szCs w:val="21"/>
        </w:rPr>
        <w:t>。</w:t>
      </w:r>
      <w:r w:rsidRPr="00381795">
        <w:rPr>
          <w:rFonts w:hint="eastAsia"/>
          <w:szCs w:val="21"/>
        </w:rPr>
        <w:t>如add</w:t>
      </w:r>
      <w:r w:rsidRPr="00381795">
        <w:rPr>
          <w:szCs w:val="21"/>
        </w:rPr>
        <w:t xml:space="preserve"> </w:t>
      </w:r>
      <w:r w:rsidRPr="00381795">
        <w:rPr>
          <w:rFonts w:hint="eastAsia"/>
          <w:szCs w:val="21"/>
        </w:rPr>
        <w:t>$t1,</w:t>
      </w:r>
      <w:r w:rsidRPr="00381795">
        <w:rPr>
          <w:szCs w:val="21"/>
        </w:rPr>
        <w:t xml:space="preserve"> </w:t>
      </w:r>
      <w:r w:rsidRPr="00381795">
        <w:rPr>
          <w:rFonts w:hint="eastAsia"/>
          <w:szCs w:val="21"/>
        </w:rPr>
        <w:t>$</w:t>
      </w:r>
      <w:r w:rsidRPr="00381795">
        <w:rPr>
          <w:szCs w:val="21"/>
        </w:rPr>
        <w:t>t</w:t>
      </w:r>
      <w:r w:rsidRPr="00381795">
        <w:rPr>
          <w:rFonts w:hint="eastAsia"/>
          <w:szCs w:val="21"/>
        </w:rPr>
        <w:t>2,</w:t>
      </w:r>
      <w:r w:rsidRPr="00381795">
        <w:rPr>
          <w:szCs w:val="21"/>
        </w:rPr>
        <w:t xml:space="preserve"> </w:t>
      </w:r>
      <w:r w:rsidRPr="00381795">
        <w:rPr>
          <w:rFonts w:hint="eastAsia"/>
          <w:szCs w:val="21"/>
        </w:rPr>
        <w:t>$</w:t>
      </w:r>
      <w:r w:rsidRPr="00381795">
        <w:rPr>
          <w:szCs w:val="21"/>
        </w:rPr>
        <w:t>t</w:t>
      </w:r>
      <w:r w:rsidRPr="00381795">
        <w:rPr>
          <w:rFonts w:hint="eastAsia"/>
          <w:szCs w:val="21"/>
        </w:rPr>
        <w:t>3</w:t>
      </w:r>
      <w:r w:rsidR="0028512D" w:rsidRPr="00381795">
        <w:rPr>
          <w:rFonts w:hint="eastAsia"/>
          <w:szCs w:val="21"/>
        </w:rPr>
        <w:t>，</w:t>
      </w:r>
      <w:r w:rsidRPr="00381795">
        <w:rPr>
          <w:rFonts w:hint="eastAsia"/>
          <w:szCs w:val="21"/>
        </w:rPr>
        <w:t>涉及操作</w:t>
      </w:r>
      <w:r w:rsidRPr="00381795">
        <w:rPr>
          <w:rFonts w:hint="eastAsia"/>
          <w:szCs w:val="21"/>
        </w:rPr>
        <w:t>如下</w:t>
      </w:r>
      <w:r w:rsidRPr="00381795">
        <w:rPr>
          <w:rFonts w:hint="eastAsia"/>
          <w:szCs w:val="21"/>
        </w:rPr>
        <w:t>：</w:t>
      </w:r>
    </w:p>
    <w:p w14:paraId="589DB908" w14:textId="54CE03EB" w:rsidR="009F6599" w:rsidRPr="00381795" w:rsidRDefault="009F6599" w:rsidP="000B7D83">
      <w:pPr>
        <w:pStyle w:val="a7"/>
        <w:numPr>
          <w:ilvl w:val="0"/>
          <w:numId w:val="2"/>
        </w:numPr>
        <w:ind w:leftChars="200" w:firstLineChars="0"/>
        <w:rPr>
          <w:szCs w:val="21"/>
        </w:rPr>
      </w:pPr>
      <w:r w:rsidRPr="00381795">
        <w:rPr>
          <w:rFonts w:hint="eastAsia"/>
          <w:szCs w:val="21"/>
        </w:rPr>
        <w:t>P</w:t>
      </w:r>
      <w:r w:rsidRPr="00381795">
        <w:rPr>
          <w:szCs w:val="21"/>
        </w:rPr>
        <w:t>C</w:t>
      </w:r>
      <w:r w:rsidRPr="00381795">
        <w:rPr>
          <w:rFonts w:hint="eastAsia"/>
          <w:szCs w:val="21"/>
        </w:rPr>
        <w:t>从存储器中取出该指令</w:t>
      </w:r>
      <w:r w:rsidR="00802989" w:rsidRPr="00381795">
        <w:rPr>
          <w:rFonts w:hint="eastAsia"/>
          <w:szCs w:val="21"/>
        </w:rPr>
        <w:t>，P</w:t>
      </w:r>
      <w:r w:rsidR="00802989" w:rsidRPr="00381795">
        <w:rPr>
          <w:szCs w:val="21"/>
        </w:rPr>
        <w:t>C</w:t>
      </w:r>
      <w:r w:rsidR="00802989" w:rsidRPr="00381795">
        <w:rPr>
          <w:rFonts w:hint="eastAsia"/>
          <w:szCs w:val="21"/>
        </w:rPr>
        <w:t>自增</w:t>
      </w:r>
    </w:p>
    <w:p w14:paraId="73E81144" w14:textId="4C0B6710" w:rsidR="009F6599" w:rsidRPr="00381795" w:rsidRDefault="009F6599" w:rsidP="000B7D83">
      <w:pPr>
        <w:pStyle w:val="a7"/>
        <w:numPr>
          <w:ilvl w:val="0"/>
          <w:numId w:val="2"/>
        </w:numPr>
        <w:ind w:leftChars="200" w:firstLineChars="0"/>
        <w:rPr>
          <w:szCs w:val="21"/>
        </w:rPr>
      </w:pPr>
      <w:r w:rsidRPr="00381795">
        <w:rPr>
          <w:rFonts w:hint="eastAsia"/>
          <w:szCs w:val="21"/>
        </w:rPr>
        <w:t>从寄存器堆中读出两个源寄存器$</w:t>
      </w:r>
      <w:r w:rsidRPr="00381795">
        <w:rPr>
          <w:szCs w:val="21"/>
        </w:rPr>
        <w:t>t2</w:t>
      </w:r>
      <w:r w:rsidRPr="00381795">
        <w:rPr>
          <w:rFonts w:hint="eastAsia"/>
          <w:szCs w:val="21"/>
        </w:rPr>
        <w:t>、$</w:t>
      </w:r>
      <w:r w:rsidRPr="00381795">
        <w:rPr>
          <w:szCs w:val="21"/>
        </w:rPr>
        <w:t>t3</w:t>
      </w:r>
      <w:r w:rsidRPr="00381795">
        <w:rPr>
          <w:rFonts w:hint="eastAsia"/>
          <w:szCs w:val="21"/>
        </w:rPr>
        <w:t>。同</w:t>
      </w:r>
      <w:r w:rsidR="00B74ED0" w:rsidRPr="00381795">
        <w:rPr>
          <w:rFonts w:hint="eastAsia"/>
          <w:szCs w:val="21"/>
        </w:rPr>
        <w:t>时，主控制单元计算出个控制信号的状态</w:t>
      </w:r>
    </w:p>
    <w:p w14:paraId="37319099" w14:textId="2F402D02" w:rsidR="00B74ED0" w:rsidRPr="00381795" w:rsidRDefault="00B74ED0" w:rsidP="000B7D83">
      <w:pPr>
        <w:pStyle w:val="a7"/>
        <w:numPr>
          <w:ilvl w:val="0"/>
          <w:numId w:val="2"/>
        </w:numPr>
        <w:ind w:leftChars="200" w:firstLineChars="0"/>
        <w:rPr>
          <w:szCs w:val="21"/>
        </w:rPr>
      </w:pPr>
      <w:r w:rsidRPr="00381795">
        <w:rPr>
          <w:szCs w:val="21"/>
        </w:rPr>
        <w:t>ALU</w:t>
      </w:r>
      <w:r w:rsidRPr="00381795">
        <w:rPr>
          <w:rFonts w:hint="eastAsia"/>
          <w:szCs w:val="21"/>
        </w:rPr>
        <w:t>根据funct字段确定A</w:t>
      </w:r>
      <w:r w:rsidRPr="00381795">
        <w:rPr>
          <w:szCs w:val="21"/>
        </w:rPr>
        <w:t>LU</w:t>
      </w:r>
      <w:r w:rsidRPr="00381795">
        <w:rPr>
          <w:rFonts w:hint="eastAsia"/>
          <w:szCs w:val="21"/>
        </w:rPr>
        <w:t>的功能，对存寄存器堆读出的数据进行相应操作</w:t>
      </w:r>
    </w:p>
    <w:p w14:paraId="1F23BB8A" w14:textId="3BFE8BA6" w:rsidR="00B74ED0" w:rsidRPr="00381795" w:rsidRDefault="00B655FF" w:rsidP="000B7D83">
      <w:pPr>
        <w:pStyle w:val="a7"/>
        <w:ind w:leftChars="200" w:left="420" w:firstLineChars="0" w:firstLine="0"/>
        <w:rPr>
          <w:szCs w:val="21"/>
        </w:rPr>
      </w:pPr>
      <w:r>
        <w:rPr>
          <w:rFonts w:hint="eastAsia"/>
          <w:szCs w:val="21"/>
        </w:rPr>
        <w:t xml:space="preserve">④ </w:t>
      </w:r>
      <w:r w:rsidR="00B74ED0" w:rsidRPr="00381795">
        <w:rPr>
          <w:rFonts w:hint="eastAsia"/>
          <w:szCs w:val="21"/>
        </w:rPr>
        <w:t>将A</w:t>
      </w:r>
      <w:r w:rsidR="00B74ED0" w:rsidRPr="00381795">
        <w:rPr>
          <w:szCs w:val="21"/>
        </w:rPr>
        <w:t>LU</w:t>
      </w:r>
      <w:r w:rsidR="00B74ED0" w:rsidRPr="00381795">
        <w:rPr>
          <w:rFonts w:hint="eastAsia"/>
          <w:szCs w:val="21"/>
        </w:rPr>
        <w:t>的结果写入寄存器堆，根据指令选择目标寄存器$</w:t>
      </w:r>
      <w:r w:rsidR="00B74ED0" w:rsidRPr="00381795">
        <w:rPr>
          <w:szCs w:val="21"/>
        </w:rPr>
        <w:t>t1</w:t>
      </w:r>
    </w:p>
    <w:p w14:paraId="058C7B04" w14:textId="2B3B98F5" w:rsidR="009F6599" w:rsidRPr="00381795" w:rsidRDefault="0028512D" w:rsidP="000B7D83">
      <w:pPr>
        <w:rPr>
          <w:szCs w:val="21"/>
        </w:rPr>
      </w:pPr>
      <w:r w:rsidRPr="00381795">
        <w:rPr>
          <w:rFonts w:hint="eastAsia"/>
          <w:szCs w:val="21"/>
        </w:rPr>
        <w:t>(</w:t>
      </w:r>
      <w:r w:rsidRPr="00381795">
        <w:rPr>
          <w:szCs w:val="21"/>
        </w:rPr>
        <w:t>2) I</w:t>
      </w:r>
      <w:r w:rsidRPr="00381795">
        <w:rPr>
          <w:rFonts w:hint="eastAsia"/>
          <w:szCs w:val="21"/>
        </w:rPr>
        <w:t>型指令。如lw</w:t>
      </w:r>
      <w:r w:rsidRPr="00381795">
        <w:rPr>
          <w:szCs w:val="21"/>
        </w:rPr>
        <w:t xml:space="preserve"> $t1, offset($t2)</w:t>
      </w:r>
      <w:r w:rsidRPr="00381795">
        <w:rPr>
          <w:rFonts w:hint="eastAsia"/>
          <w:szCs w:val="21"/>
        </w:rPr>
        <w:t>，涉及操作如下：</w:t>
      </w:r>
    </w:p>
    <w:p w14:paraId="2C4109CE" w14:textId="0B535C5B" w:rsidR="00802989" w:rsidRPr="00381795" w:rsidRDefault="00802989" w:rsidP="000B7D83">
      <w:pPr>
        <w:pStyle w:val="a7"/>
        <w:numPr>
          <w:ilvl w:val="0"/>
          <w:numId w:val="3"/>
        </w:numPr>
        <w:ind w:leftChars="200" w:firstLineChars="0"/>
        <w:rPr>
          <w:szCs w:val="21"/>
        </w:rPr>
      </w:pPr>
      <w:r w:rsidRPr="00381795">
        <w:rPr>
          <w:rFonts w:hint="eastAsia"/>
          <w:szCs w:val="21"/>
        </w:rPr>
        <w:t>P</w:t>
      </w:r>
      <w:r w:rsidRPr="00381795">
        <w:rPr>
          <w:szCs w:val="21"/>
        </w:rPr>
        <w:t>C</w:t>
      </w:r>
      <w:r w:rsidRPr="00381795">
        <w:rPr>
          <w:rFonts w:hint="eastAsia"/>
          <w:szCs w:val="21"/>
        </w:rPr>
        <w:t>从存储器中取出该指令</w:t>
      </w:r>
      <w:r w:rsidRPr="00381795">
        <w:rPr>
          <w:rFonts w:hint="eastAsia"/>
          <w:szCs w:val="21"/>
        </w:rPr>
        <w:t>，</w:t>
      </w:r>
      <w:r w:rsidRPr="00381795">
        <w:rPr>
          <w:szCs w:val="21"/>
        </w:rPr>
        <w:t>PC</w:t>
      </w:r>
      <w:r w:rsidRPr="00381795">
        <w:rPr>
          <w:rFonts w:hint="eastAsia"/>
          <w:szCs w:val="21"/>
        </w:rPr>
        <w:t>自增</w:t>
      </w:r>
    </w:p>
    <w:p w14:paraId="5621E074" w14:textId="2157B254" w:rsidR="00802989" w:rsidRPr="00381795" w:rsidRDefault="00802989" w:rsidP="000B7D83">
      <w:pPr>
        <w:pStyle w:val="a7"/>
        <w:numPr>
          <w:ilvl w:val="0"/>
          <w:numId w:val="3"/>
        </w:numPr>
        <w:ind w:leftChars="200" w:firstLineChars="0"/>
        <w:rPr>
          <w:szCs w:val="21"/>
        </w:rPr>
      </w:pPr>
      <w:r w:rsidRPr="00381795">
        <w:rPr>
          <w:rFonts w:hint="eastAsia"/>
          <w:szCs w:val="21"/>
        </w:rPr>
        <w:t>从寄存器堆中读出源寄存器$</w:t>
      </w:r>
      <w:r w:rsidRPr="00381795">
        <w:rPr>
          <w:szCs w:val="21"/>
        </w:rPr>
        <w:t>t2</w:t>
      </w:r>
      <w:r w:rsidR="005C31E4" w:rsidRPr="00381795">
        <w:rPr>
          <w:rFonts w:hint="eastAsia"/>
          <w:szCs w:val="21"/>
        </w:rPr>
        <w:t>的值</w:t>
      </w:r>
      <w:r w:rsidR="005C31E4" w:rsidRPr="00381795">
        <w:rPr>
          <w:szCs w:val="21"/>
        </w:rPr>
        <w:t xml:space="preserve"> </w:t>
      </w:r>
    </w:p>
    <w:p w14:paraId="6CAC99F4" w14:textId="05B69F84" w:rsidR="00802989" w:rsidRPr="00381795" w:rsidRDefault="00802989" w:rsidP="000B7D83">
      <w:pPr>
        <w:pStyle w:val="a7"/>
        <w:numPr>
          <w:ilvl w:val="0"/>
          <w:numId w:val="3"/>
        </w:numPr>
        <w:ind w:leftChars="200" w:firstLineChars="0"/>
        <w:rPr>
          <w:szCs w:val="21"/>
        </w:rPr>
      </w:pPr>
      <w:r w:rsidRPr="00381795">
        <w:rPr>
          <w:szCs w:val="21"/>
        </w:rPr>
        <w:t>ALU</w:t>
      </w:r>
      <w:r w:rsidR="00670CCD" w:rsidRPr="00381795">
        <w:rPr>
          <w:rFonts w:hint="eastAsia"/>
          <w:szCs w:val="21"/>
        </w:rPr>
        <w:t>将从寄存器堆读出的值与符号扩展后的指令低16位值（offest）相加</w:t>
      </w:r>
    </w:p>
    <w:p w14:paraId="349B2159" w14:textId="0C85D7DB" w:rsidR="00802989" w:rsidRPr="00381795" w:rsidRDefault="00802989" w:rsidP="000B7D83">
      <w:pPr>
        <w:pStyle w:val="a7"/>
        <w:numPr>
          <w:ilvl w:val="0"/>
          <w:numId w:val="3"/>
        </w:numPr>
        <w:ind w:leftChars="200" w:firstLineChars="0"/>
        <w:rPr>
          <w:szCs w:val="21"/>
        </w:rPr>
      </w:pPr>
      <w:r w:rsidRPr="00381795">
        <w:rPr>
          <w:rFonts w:hint="eastAsia"/>
          <w:szCs w:val="21"/>
        </w:rPr>
        <w:t>将A</w:t>
      </w:r>
      <w:r w:rsidRPr="00381795">
        <w:rPr>
          <w:szCs w:val="21"/>
        </w:rPr>
        <w:t>LU</w:t>
      </w:r>
      <w:r w:rsidRPr="00381795">
        <w:rPr>
          <w:rFonts w:hint="eastAsia"/>
          <w:szCs w:val="21"/>
        </w:rPr>
        <w:t>的结果</w:t>
      </w:r>
      <w:r w:rsidR="00670CCD" w:rsidRPr="00381795">
        <w:rPr>
          <w:rFonts w:hint="eastAsia"/>
          <w:szCs w:val="21"/>
        </w:rPr>
        <w:t>作为数据存储器的地址</w:t>
      </w:r>
    </w:p>
    <w:p w14:paraId="6EAA5228" w14:textId="486CAF17" w:rsidR="00670CCD" w:rsidRPr="00381795" w:rsidRDefault="00B655FF" w:rsidP="000B7D83">
      <w:pPr>
        <w:pStyle w:val="a7"/>
        <w:ind w:leftChars="200" w:left="420" w:firstLineChars="0" w:firstLine="0"/>
        <w:rPr>
          <w:szCs w:val="21"/>
        </w:rPr>
      </w:pPr>
      <w:r>
        <w:rPr>
          <w:rFonts w:hint="eastAsia"/>
          <w:szCs w:val="21"/>
        </w:rPr>
        <w:t xml:space="preserve">⑤ </w:t>
      </w:r>
      <w:r w:rsidR="00670CCD" w:rsidRPr="00381795">
        <w:rPr>
          <w:rFonts w:hint="eastAsia"/>
          <w:szCs w:val="21"/>
        </w:rPr>
        <w:t>存储单元的数据写入寄存器堆对应的目标寄存器$</w:t>
      </w:r>
      <w:r w:rsidR="00670CCD" w:rsidRPr="00381795">
        <w:rPr>
          <w:szCs w:val="21"/>
        </w:rPr>
        <w:t>t1</w:t>
      </w:r>
    </w:p>
    <w:p w14:paraId="71927175" w14:textId="0DE337B7" w:rsidR="00381795" w:rsidRDefault="00381795" w:rsidP="000B7D83">
      <w:pPr>
        <w:rPr>
          <w:szCs w:val="21"/>
        </w:rPr>
      </w:pPr>
      <w:r w:rsidRPr="00381795">
        <w:rPr>
          <w:rFonts w:hint="eastAsia"/>
          <w:szCs w:val="21"/>
        </w:rPr>
        <w:t>(</w:t>
      </w:r>
      <w:r w:rsidRPr="00381795">
        <w:rPr>
          <w:szCs w:val="21"/>
        </w:rPr>
        <w:t>3</w:t>
      </w:r>
      <w:r w:rsidRPr="00381795">
        <w:rPr>
          <w:szCs w:val="21"/>
        </w:rPr>
        <w:t xml:space="preserve">) </w:t>
      </w:r>
      <w:r w:rsidRPr="00381795">
        <w:rPr>
          <w:szCs w:val="21"/>
        </w:rPr>
        <w:t>J</w:t>
      </w:r>
      <w:r w:rsidRPr="00381795">
        <w:rPr>
          <w:rFonts w:hint="eastAsia"/>
          <w:szCs w:val="21"/>
        </w:rPr>
        <w:t>型指令。如</w:t>
      </w:r>
      <w:r>
        <w:rPr>
          <w:szCs w:val="21"/>
        </w:rPr>
        <w:t>J address</w:t>
      </w:r>
      <w:r w:rsidRPr="00381795">
        <w:rPr>
          <w:rFonts w:hint="eastAsia"/>
          <w:szCs w:val="21"/>
        </w:rPr>
        <w:t>，涉及操作如下：</w:t>
      </w:r>
    </w:p>
    <w:p w14:paraId="60DD27FE" w14:textId="124FA94A" w:rsidR="008B46A6" w:rsidRDefault="008B46A6" w:rsidP="008B46A6">
      <w:pPr>
        <w:ind w:leftChars="200" w:left="420"/>
        <w:rPr>
          <w:szCs w:val="21"/>
        </w:rPr>
      </w:pPr>
      <w:r>
        <w:rPr>
          <w:rFonts w:hint="eastAsia"/>
          <w:szCs w:val="21"/>
        </w:rPr>
        <w:t xml:space="preserve">① </w:t>
      </w:r>
      <w:r w:rsidRPr="002F6562">
        <w:rPr>
          <w:rFonts w:hint="eastAsia"/>
          <w:szCs w:val="21"/>
        </w:rPr>
        <w:t>P</w:t>
      </w:r>
      <w:r w:rsidRPr="002F6562">
        <w:rPr>
          <w:szCs w:val="21"/>
        </w:rPr>
        <w:t>C</w:t>
      </w:r>
      <w:r w:rsidRPr="002F6562">
        <w:rPr>
          <w:rFonts w:hint="eastAsia"/>
          <w:szCs w:val="21"/>
        </w:rPr>
        <w:t>从存储器中取出该指令，</w:t>
      </w:r>
      <w:r w:rsidRPr="002F6562">
        <w:rPr>
          <w:szCs w:val="21"/>
        </w:rPr>
        <w:t>PC</w:t>
      </w:r>
      <w:r w:rsidRPr="002F6562">
        <w:rPr>
          <w:rFonts w:hint="eastAsia"/>
          <w:szCs w:val="21"/>
        </w:rPr>
        <w:t>自增</w:t>
      </w:r>
    </w:p>
    <w:p w14:paraId="0305ADB3" w14:textId="297FFEE4" w:rsidR="00796ECD" w:rsidRDefault="008B46A6" w:rsidP="008B46A6">
      <w:pPr>
        <w:ind w:leftChars="200" w:left="840" w:hangingChars="200" w:hanging="420"/>
        <w:rPr>
          <w:szCs w:val="21"/>
        </w:rPr>
      </w:pPr>
      <w:r>
        <w:rPr>
          <w:rFonts w:hint="eastAsia"/>
          <w:szCs w:val="21"/>
        </w:rPr>
        <w:t xml:space="preserve">② </w:t>
      </w:r>
      <w:r w:rsidR="00381795" w:rsidRPr="002F6562">
        <w:rPr>
          <w:rFonts w:hint="eastAsia"/>
          <w:szCs w:val="21"/>
        </w:rPr>
        <w:t>把当前P</w:t>
      </w:r>
      <w:r w:rsidR="00381795" w:rsidRPr="002F6562">
        <w:rPr>
          <w:szCs w:val="21"/>
        </w:rPr>
        <w:t>C</w:t>
      </w:r>
      <w:r w:rsidR="00381795" w:rsidRPr="002F6562">
        <w:rPr>
          <w:rFonts w:hint="eastAsia"/>
          <w:szCs w:val="21"/>
        </w:rPr>
        <w:t>的高4位与跳转指令的26位立即数字段左移两位</w:t>
      </w:r>
      <w:r>
        <w:rPr>
          <w:rFonts w:hint="eastAsia"/>
          <w:szCs w:val="21"/>
        </w:rPr>
        <w:t>(</w:t>
      </w:r>
      <w:r w:rsidR="00381795" w:rsidRPr="002F6562">
        <w:rPr>
          <w:rFonts w:hint="eastAsia"/>
          <w:szCs w:val="21"/>
        </w:rPr>
        <w:t>后补0</w:t>
      </w:r>
      <w:r>
        <w:rPr>
          <w:rFonts w:hint="eastAsia"/>
          <w:szCs w:val="21"/>
        </w:rPr>
        <w:t>)，</w:t>
      </w:r>
      <w:r w:rsidR="00381795" w:rsidRPr="002F6562">
        <w:rPr>
          <w:rFonts w:hint="eastAsia"/>
          <w:szCs w:val="21"/>
        </w:rPr>
        <w:t>拼接</w:t>
      </w:r>
      <w:r w:rsidR="00F259DE">
        <w:rPr>
          <w:rFonts w:hint="eastAsia"/>
          <w:szCs w:val="21"/>
        </w:rPr>
        <w:t>成目</w:t>
      </w:r>
      <w:r w:rsidR="00381795" w:rsidRPr="002F6562">
        <w:rPr>
          <w:rFonts w:hint="eastAsia"/>
          <w:szCs w:val="21"/>
        </w:rPr>
        <w:t>标地址</w:t>
      </w:r>
    </w:p>
    <w:p w14:paraId="63C95702" w14:textId="60E2405B" w:rsidR="002F6562" w:rsidRPr="007577FF" w:rsidRDefault="008B46A6" w:rsidP="007577FF">
      <w:pPr>
        <w:pStyle w:val="a7"/>
        <w:numPr>
          <w:ilvl w:val="0"/>
          <w:numId w:val="2"/>
        </w:numPr>
        <w:ind w:firstLineChars="0"/>
        <w:rPr>
          <w:szCs w:val="21"/>
        </w:rPr>
      </w:pPr>
      <w:r w:rsidRPr="007577FF">
        <w:rPr>
          <w:rFonts w:hint="eastAsia"/>
          <w:szCs w:val="21"/>
        </w:rPr>
        <w:t xml:space="preserve"> </w:t>
      </w:r>
      <w:r w:rsidR="002F6562" w:rsidRPr="007577FF">
        <w:rPr>
          <w:rFonts w:hint="eastAsia"/>
          <w:szCs w:val="21"/>
        </w:rPr>
        <w:t>将目标地址存入P</w:t>
      </w:r>
      <w:r w:rsidR="002F6562" w:rsidRPr="007577FF">
        <w:rPr>
          <w:szCs w:val="21"/>
        </w:rPr>
        <w:t>C</w:t>
      </w:r>
    </w:p>
    <w:p w14:paraId="6FFDDDBD" w14:textId="77777777" w:rsidR="00261E37" w:rsidRDefault="00261E37" w:rsidP="002F6562">
      <w:pPr>
        <w:pStyle w:val="a7"/>
        <w:ind w:left="420" w:firstLineChars="0" w:firstLine="0"/>
        <w:rPr>
          <w:szCs w:val="21"/>
        </w:rPr>
      </w:pPr>
    </w:p>
    <w:p w14:paraId="27336803" w14:textId="5C61CC36" w:rsidR="00261E37" w:rsidRDefault="007577FF" w:rsidP="006C6390">
      <w:pPr>
        <w:spacing w:line="300" w:lineRule="exact"/>
        <w:rPr>
          <w:b/>
          <w:bCs/>
          <w:sz w:val="24"/>
          <w:szCs w:val="24"/>
        </w:rPr>
      </w:pPr>
      <w:r>
        <w:rPr>
          <w:b/>
          <w:bCs/>
          <w:sz w:val="24"/>
          <w:szCs w:val="24"/>
        </w:rPr>
        <w:t>2.</w:t>
      </w:r>
      <w:r w:rsidR="00261E37" w:rsidRPr="006C6390">
        <w:rPr>
          <w:b/>
          <w:bCs/>
          <w:sz w:val="24"/>
          <w:szCs w:val="24"/>
        </w:rPr>
        <w:t>在对计算机系统采用指标集（比如CINT2006）作性能评估时，为何总体性能</w:t>
      </w:r>
      <w:r w:rsidR="00261E37" w:rsidRPr="006C6390">
        <w:rPr>
          <w:b/>
          <w:bCs/>
          <w:sz w:val="24"/>
          <w:szCs w:val="24"/>
        </w:rPr>
        <w:br/>
        <w:t>采用几何平均值而不是算术平均值？</w:t>
      </w:r>
    </w:p>
    <w:p w14:paraId="2EE42B81" w14:textId="34D0CD61" w:rsidR="00EE3B94" w:rsidRDefault="00EE3B94" w:rsidP="006C6390">
      <w:pPr>
        <w:spacing w:line="300" w:lineRule="exact"/>
        <w:rPr>
          <w:szCs w:val="21"/>
        </w:rPr>
      </w:pPr>
      <w:r w:rsidRPr="00EE3B94">
        <w:rPr>
          <w:rFonts w:hint="eastAsia"/>
          <w:szCs w:val="21"/>
        </w:rPr>
        <w:t>（</w:t>
      </w:r>
      <w:r>
        <w:rPr>
          <w:rFonts w:hint="eastAsia"/>
          <w:szCs w:val="21"/>
        </w:rPr>
        <w:t>1</w:t>
      </w:r>
      <w:r w:rsidRPr="00EE3B94">
        <w:rPr>
          <w:rFonts w:hint="eastAsia"/>
          <w:szCs w:val="21"/>
        </w:rPr>
        <w:t>）</w:t>
      </w:r>
      <w:r>
        <w:rPr>
          <w:rFonts w:hint="eastAsia"/>
          <w:szCs w:val="21"/>
        </w:rPr>
        <w:t>因为经过实践检测，几何平均值数据</w:t>
      </w:r>
      <w:r w:rsidR="006D069D">
        <w:rPr>
          <w:rFonts w:hint="eastAsia"/>
          <w:szCs w:val="21"/>
        </w:rPr>
        <w:t>比算术平均值数据</w:t>
      </w:r>
      <w:r>
        <w:rPr>
          <w:rFonts w:hint="eastAsia"/>
          <w:szCs w:val="21"/>
        </w:rPr>
        <w:t>更接近C</w:t>
      </w:r>
      <w:r>
        <w:rPr>
          <w:szCs w:val="21"/>
        </w:rPr>
        <w:t>PU</w:t>
      </w:r>
      <w:r>
        <w:rPr>
          <w:rFonts w:hint="eastAsia"/>
          <w:szCs w:val="21"/>
        </w:rPr>
        <w:t>的</w:t>
      </w:r>
      <w:r w:rsidR="00E343F1">
        <w:rPr>
          <w:rFonts w:hint="eastAsia"/>
          <w:szCs w:val="21"/>
        </w:rPr>
        <w:t>实际</w:t>
      </w:r>
      <w:r>
        <w:rPr>
          <w:rFonts w:hint="eastAsia"/>
          <w:szCs w:val="21"/>
        </w:rPr>
        <w:t>性能</w:t>
      </w:r>
    </w:p>
    <w:p w14:paraId="6D469B23" w14:textId="77777777" w:rsidR="00613AD0" w:rsidRPr="00EE3B94" w:rsidRDefault="0043784E" w:rsidP="00613AD0">
      <w:pPr>
        <w:spacing w:line="300" w:lineRule="exact"/>
        <w:rPr>
          <w:rFonts w:hint="eastAsia"/>
          <w:szCs w:val="21"/>
        </w:rPr>
      </w:pPr>
      <w:r>
        <w:rPr>
          <w:rFonts w:hint="eastAsia"/>
          <w:szCs w:val="21"/>
        </w:rPr>
        <w:t>（2）因为几何平均比和比的几何平均相等，</w:t>
      </w:r>
      <w:r w:rsidR="00613AD0">
        <w:rPr>
          <w:rFonts w:hint="eastAsia"/>
          <w:szCs w:val="21"/>
        </w:rPr>
        <w:t>并且</w:t>
      </w:r>
      <w:r w:rsidR="00613AD0">
        <w:rPr>
          <w:rFonts w:hint="eastAsia"/>
          <w:szCs w:val="21"/>
        </w:rPr>
        <w:t>几何平均值与参考计算机的性能无关</w:t>
      </w:r>
    </w:p>
    <w:p w14:paraId="701399B6" w14:textId="598C0ADA" w:rsidR="0043784E" w:rsidRDefault="0043784E" w:rsidP="00613AD0">
      <w:pPr>
        <w:spacing w:line="300" w:lineRule="exact"/>
        <w:ind w:firstLineChars="300" w:firstLine="630"/>
        <w:rPr>
          <w:szCs w:val="21"/>
        </w:rPr>
      </w:pPr>
      <w:r>
        <w:rPr>
          <w:rFonts w:hint="eastAsia"/>
          <w:szCs w:val="21"/>
        </w:rPr>
        <w:t>所以在比较时</w:t>
      </w:r>
      <w:r w:rsidR="00914C84">
        <w:rPr>
          <w:rFonts w:hint="eastAsia"/>
          <w:szCs w:val="21"/>
        </w:rPr>
        <w:t>更加</w:t>
      </w:r>
      <w:bookmarkStart w:id="0" w:name="_GoBack"/>
      <w:bookmarkEnd w:id="0"/>
      <w:r>
        <w:rPr>
          <w:rFonts w:hint="eastAsia"/>
          <w:szCs w:val="21"/>
        </w:rPr>
        <w:t>方便</w:t>
      </w:r>
    </w:p>
    <w:p w14:paraId="13E560A2" w14:textId="0F759F54" w:rsidR="006D069D" w:rsidRDefault="006D069D" w:rsidP="006C6390">
      <w:pPr>
        <w:spacing w:line="300" w:lineRule="exact"/>
        <w:rPr>
          <w:szCs w:val="21"/>
        </w:rPr>
      </w:pPr>
      <w:r>
        <w:rPr>
          <w:rFonts w:hint="eastAsia"/>
          <w:szCs w:val="21"/>
        </w:rPr>
        <w:t>（3）虽然算数平均值计算较为简单，但是其不能精确地衡量性能</w:t>
      </w:r>
    </w:p>
    <w:p w14:paraId="4206DD70" w14:textId="4DE808C1" w:rsidR="0025386B" w:rsidRPr="00EE3B94" w:rsidRDefault="0025386B" w:rsidP="006C6390">
      <w:pPr>
        <w:spacing w:line="300" w:lineRule="exact"/>
        <w:rPr>
          <w:rFonts w:hint="eastAsia"/>
          <w:szCs w:val="21"/>
        </w:rPr>
      </w:pPr>
      <w:r>
        <w:rPr>
          <w:rFonts w:hint="eastAsia"/>
          <w:szCs w:val="21"/>
        </w:rPr>
        <w:t>（4）当数据较为复杂或者分布不对称时，运用几何平均数计算精确度高</w:t>
      </w:r>
    </w:p>
    <w:p w14:paraId="78932775" w14:textId="77777777" w:rsidR="00B97D9D" w:rsidRPr="00EE3B94" w:rsidRDefault="00B97D9D" w:rsidP="006C6390">
      <w:pPr>
        <w:spacing w:line="300" w:lineRule="exact"/>
        <w:rPr>
          <w:rFonts w:hint="eastAsia"/>
          <w:szCs w:val="21"/>
        </w:rPr>
      </w:pPr>
    </w:p>
    <w:p w14:paraId="1A30E282" w14:textId="77777777" w:rsidR="00B97D9D" w:rsidRDefault="007577FF" w:rsidP="006C6390">
      <w:pPr>
        <w:spacing w:line="300" w:lineRule="exact"/>
        <w:rPr>
          <w:b/>
          <w:bCs/>
          <w:sz w:val="24"/>
          <w:szCs w:val="24"/>
        </w:rPr>
      </w:pPr>
      <w:r>
        <w:rPr>
          <w:b/>
          <w:bCs/>
          <w:sz w:val="24"/>
          <w:szCs w:val="24"/>
        </w:rPr>
        <w:t>3.</w:t>
      </w:r>
      <w:r w:rsidR="0063569E" w:rsidRPr="0063569E">
        <w:rPr>
          <w:b/>
          <w:bCs/>
          <w:sz w:val="24"/>
          <w:szCs w:val="24"/>
        </w:rPr>
        <w:t>第四章在单拍非流水CPU的基础上，讨论了对其进行流水化的改造设计，总结及解释流水线所涉及的冲突问题及其解决方法。</w:t>
      </w:r>
    </w:p>
    <w:p w14:paraId="3EA3E386" w14:textId="4111FDA3" w:rsidR="000B7D83" w:rsidRPr="00B97D9D" w:rsidRDefault="00B97D9D" w:rsidP="00B97D9D">
      <w:pPr>
        <w:spacing w:line="300" w:lineRule="exact"/>
        <w:ind w:firstLineChars="50" w:firstLine="105"/>
        <w:rPr>
          <w:b/>
          <w:bCs/>
          <w:sz w:val="24"/>
          <w:szCs w:val="24"/>
        </w:rPr>
      </w:pPr>
      <w:r>
        <w:rPr>
          <w:rFonts w:hint="eastAsia"/>
          <w:szCs w:val="21"/>
        </w:rPr>
        <w:t>(</w:t>
      </w:r>
      <w:r>
        <w:rPr>
          <w:szCs w:val="21"/>
        </w:rPr>
        <w:t xml:space="preserve">1) </w:t>
      </w:r>
      <w:r w:rsidR="007577FF" w:rsidRPr="00B97D9D">
        <w:rPr>
          <w:rFonts w:hint="eastAsia"/>
          <w:szCs w:val="21"/>
        </w:rPr>
        <w:t>结构冲突：</w:t>
      </w:r>
      <w:r w:rsidR="00193EBA">
        <w:rPr>
          <w:rFonts w:hint="eastAsia"/>
          <w:szCs w:val="21"/>
        </w:rPr>
        <w:t>指</w:t>
      </w:r>
      <w:r w:rsidR="007577FF" w:rsidRPr="00B97D9D">
        <w:rPr>
          <w:rFonts w:hint="eastAsia"/>
          <w:szCs w:val="21"/>
        </w:rPr>
        <w:t>因缺乏硬件</w:t>
      </w:r>
      <w:r w:rsidRPr="00B97D9D">
        <w:rPr>
          <w:rFonts w:hint="eastAsia"/>
          <w:szCs w:val="21"/>
        </w:rPr>
        <w:t>支持而导致指令不能再预定的周期内执行的情况</w:t>
      </w:r>
    </w:p>
    <w:p w14:paraId="62BA6A44" w14:textId="2FA6F1E2" w:rsidR="00B97D9D" w:rsidRDefault="00B97D9D" w:rsidP="00B97D9D">
      <w:pPr>
        <w:spacing w:line="300" w:lineRule="exact"/>
        <w:ind w:left="420"/>
        <w:rPr>
          <w:szCs w:val="21"/>
        </w:rPr>
      </w:pPr>
      <w:r>
        <w:rPr>
          <w:rFonts w:hint="eastAsia"/>
          <w:szCs w:val="21"/>
        </w:rPr>
        <w:t>解决方法：因为M</w:t>
      </w:r>
      <w:r>
        <w:rPr>
          <w:szCs w:val="21"/>
        </w:rPr>
        <w:t>IPS</w:t>
      </w:r>
      <w:r>
        <w:rPr>
          <w:rFonts w:hint="eastAsia"/>
          <w:szCs w:val="21"/>
        </w:rPr>
        <w:t>指令集是位流水线设计的，所以设计者在设计流水线时可以避免结构冲突，比如流水线结构中有两个存储器就是为解决结构冲突而设计的</w:t>
      </w:r>
    </w:p>
    <w:p w14:paraId="329A3AC0" w14:textId="77777777" w:rsidR="000D080D" w:rsidRDefault="000D080D" w:rsidP="00390549">
      <w:pPr>
        <w:spacing w:line="300" w:lineRule="exact"/>
        <w:rPr>
          <w:rFonts w:hint="eastAsia"/>
          <w:szCs w:val="21"/>
        </w:rPr>
      </w:pPr>
    </w:p>
    <w:p w14:paraId="22F3438E" w14:textId="0948D552" w:rsidR="00D06D43" w:rsidRDefault="00D06D43" w:rsidP="00D06D43">
      <w:pPr>
        <w:spacing w:line="300" w:lineRule="exact"/>
        <w:rPr>
          <w:szCs w:val="21"/>
        </w:rPr>
      </w:pPr>
      <w:r>
        <w:rPr>
          <w:rFonts w:hint="eastAsia"/>
          <w:szCs w:val="21"/>
        </w:rPr>
        <w:t xml:space="preserve"> </w:t>
      </w:r>
      <w:r>
        <w:rPr>
          <w:szCs w:val="21"/>
        </w:rPr>
        <w:t xml:space="preserve">(2) </w:t>
      </w:r>
      <w:r>
        <w:rPr>
          <w:rFonts w:hint="eastAsia"/>
          <w:szCs w:val="21"/>
        </w:rPr>
        <w:t>数据冲突</w:t>
      </w:r>
      <w:r w:rsidR="000A0521">
        <w:rPr>
          <w:rFonts w:hint="eastAsia"/>
          <w:szCs w:val="21"/>
        </w:rPr>
        <w:t>：指</w:t>
      </w:r>
      <w:r w:rsidR="00E43E06">
        <w:rPr>
          <w:rFonts w:hint="eastAsia"/>
          <w:szCs w:val="21"/>
        </w:rPr>
        <w:t>因数据依赖，一条指令必须等另一条指令</w:t>
      </w:r>
      <w:r w:rsidR="003043B2">
        <w:rPr>
          <w:rFonts w:hint="eastAsia"/>
          <w:szCs w:val="21"/>
        </w:rPr>
        <w:t>完成后才能正确执行的情况</w:t>
      </w:r>
    </w:p>
    <w:p w14:paraId="26492128" w14:textId="61CCB4CF" w:rsidR="003043B2" w:rsidRDefault="003043B2" w:rsidP="00AC6A31">
      <w:pPr>
        <w:spacing w:line="300" w:lineRule="exact"/>
        <w:ind w:left="420" w:hangingChars="200" w:hanging="420"/>
        <w:rPr>
          <w:szCs w:val="21"/>
        </w:rPr>
      </w:pPr>
      <w:r>
        <w:rPr>
          <w:rFonts w:hint="eastAsia"/>
          <w:szCs w:val="21"/>
        </w:rPr>
        <w:t xml:space="preserve"> </w:t>
      </w:r>
      <w:r>
        <w:rPr>
          <w:szCs w:val="21"/>
        </w:rPr>
        <w:t xml:space="preserve">   </w:t>
      </w:r>
      <w:r>
        <w:rPr>
          <w:rFonts w:hint="eastAsia"/>
          <w:szCs w:val="21"/>
        </w:rPr>
        <w:t>解决方法：</w:t>
      </w:r>
      <w:r w:rsidR="00AC6A31">
        <w:rPr>
          <w:rFonts w:hint="eastAsia"/>
          <w:szCs w:val="21"/>
        </w:rPr>
        <w:t>运用前推或者旁路技术提前把指令所依赖的数据传给指令，同时结合插入空指令的方法来保证时间顺序的正确</w:t>
      </w:r>
    </w:p>
    <w:p w14:paraId="054159F8" w14:textId="77777777" w:rsidR="000D080D" w:rsidRDefault="000D080D" w:rsidP="00AC6A31">
      <w:pPr>
        <w:spacing w:line="300" w:lineRule="exact"/>
        <w:ind w:left="420" w:hangingChars="200" w:hanging="420"/>
        <w:rPr>
          <w:rFonts w:hint="eastAsia"/>
          <w:szCs w:val="21"/>
        </w:rPr>
      </w:pPr>
    </w:p>
    <w:p w14:paraId="0A21A6C5" w14:textId="134C3B84" w:rsidR="000A0521" w:rsidRDefault="000A0521" w:rsidP="00AC6A31">
      <w:pPr>
        <w:spacing w:line="300" w:lineRule="exact"/>
        <w:ind w:left="420" w:hangingChars="200" w:hanging="420"/>
        <w:rPr>
          <w:szCs w:val="21"/>
        </w:rPr>
      </w:pPr>
      <w:r>
        <w:rPr>
          <w:rFonts w:hint="eastAsia"/>
          <w:szCs w:val="21"/>
        </w:rPr>
        <w:t>（3）控制</w:t>
      </w:r>
      <w:r w:rsidR="001474F0">
        <w:rPr>
          <w:rFonts w:hint="eastAsia"/>
          <w:szCs w:val="21"/>
        </w:rPr>
        <w:t>(分支)</w:t>
      </w:r>
      <w:r>
        <w:rPr>
          <w:rFonts w:hint="eastAsia"/>
          <w:szCs w:val="21"/>
        </w:rPr>
        <w:t>冲突：</w:t>
      </w:r>
      <w:r w:rsidR="001474F0">
        <w:rPr>
          <w:rFonts w:hint="eastAsia"/>
          <w:szCs w:val="21"/>
        </w:rPr>
        <w:t>指因为取到的指令并不是所需要的或者说指令地址的变化不是流水线所预期的而导致指令不能在预期的时钟周期内执行情况</w:t>
      </w:r>
    </w:p>
    <w:p w14:paraId="6E94039A" w14:textId="212BF23D" w:rsidR="000D080D" w:rsidRPr="00B97D9D" w:rsidRDefault="000D080D" w:rsidP="00AC6A31">
      <w:pPr>
        <w:spacing w:line="300" w:lineRule="exact"/>
        <w:ind w:left="420" w:hangingChars="200" w:hanging="420"/>
        <w:rPr>
          <w:rFonts w:hint="eastAsia"/>
          <w:szCs w:val="21"/>
        </w:rPr>
      </w:pPr>
      <w:r>
        <w:rPr>
          <w:rFonts w:hint="eastAsia"/>
          <w:szCs w:val="21"/>
        </w:rPr>
        <w:t xml:space="preserve"> </w:t>
      </w:r>
      <w:r>
        <w:rPr>
          <w:szCs w:val="21"/>
        </w:rPr>
        <w:t xml:space="preserve">   </w:t>
      </w:r>
      <w:r>
        <w:rPr>
          <w:rFonts w:hint="eastAsia"/>
          <w:szCs w:val="21"/>
        </w:rPr>
        <w:t>解决方法：</w:t>
      </w:r>
      <w:r w:rsidR="00D73FD5">
        <w:rPr>
          <w:rFonts w:hint="eastAsia"/>
          <w:szCs w:val="21"/>
        </w:rPr>
        <w:t>可以通过阻塞当前流水，直到P</w:t>
      </w:r>
      <w:r w:rsidR="00D73FD5">
        <w:rPr>
          <w:szCs w:val="21"/>
        </w:rPr>
        <w:t>C</w:t>
      </w:r>
      <w:r w:rsidR="00D73FD5">
        <w:rPr>
          <w:rFonts w:hint="eastAsia"/>
          <w:szCs w:val="21"/>
        </w:rPr>
        <w:t>取得正确地址后再继续执行，缺点是速度较慢。或者通过预测的手段预测下一条P</w:t>
      </w:r>
      <w:r w:rsidR="00D73FD5">
        <w:rPr>
          <w:szCs w:val="21"/>
        </w:rPr>
        <w:t>C</w:t>
      </w:r>
      <w:r w:rsidR="00D73FD5">
        <w:rPr>
          <w:rFonts w:hint="eastAsia"/>
          <w:szCs w:val="21"/>
        </w:rPr>
        <w:t>的地址，当预测正确率较高时执行速度</w:t>
      </w:r>
      <w:r w:rsidR="004B71F0">
        <w:rPr>
          <w:rFonts w:hint="eastAsia"/>
          <w:szCs w:val="21"/>
        </w:rPr>
        <w:t>基本不受影响</w:t>
      </w:r>
    </w:p>
    <w:p w14:paraId="280B42F2" w14:textId="77777777" w:rsidR="007577FF" w:rsidRPr="00B97D9D" w:rsidRDefault="007577FF" w:rsidP="006C6390">
      <w:pPr>
        <w:spacing w:line="300" w:lineRule="exact"/>
        <w:rPr>
          <w:rFonts w:hint="eastAsia"/>
          <w:szCs w:val="21"/>
        </w:rPr>
      </w:pPr>
    </w:p>
    <w:p w14:paraId="407F0B39" w14:textId="5CAF0F68" w:rsidR="007577FF" w:rsidRDefault="007577FF" w:rsidP="006C6390">
      <w:pPr>
        <w:spacing w:line="300" w:lineRule="exact"/>
        <w:rPr>
          <w:b/>
          <w:bCs/>
          <w:sz w:val="24"/>
          <w:szCs w:val="24"/>
        </w:rPr>
      </w:pPr>
      <w:r>
        <w:rPr>
          <w:b/>
          <w:bCs/>
          <w:sz w:val="24"/>
          <w:szCs w:val="24"/>
        </w:rPr>
        <w:t>4.</w:t>
      </w:r>
      <w:r w:rsidR="0063569E" w:rsidRPr="0063569E">
        <w:rPr>
          <w:b/>
          <w:bCs/>
          <w:sz w:val="24"/>
          <w:szCs w:val="24"/>
        </w:rPr>
        <w:t>第四章的流水线为了克服冲突问题，大体上有两种方法：在冲突指令之间插</w:t>
      </w:r>
      <w:r w:rsidR="0063569E" w:rsidRPr="0063569E">
        <w:rPr>
          <w:b/>
          <w:bCs/>
          <w:sz w:val="24"/>
          <w:szCs w:val="24"/>
        </w:rPr>
        <w:br/>
        <w:t>入nop指令、流水线暂停执行发生冲突的指令，举例解释这两种方法的工作原理及其优缺点。</w:t>
      </w:r>
    </w:p>
    <w:p w14:paraId="42EEEEE9" w14:textId="1999AE3F" w:rsidR="007A6FA5" w:rsidRDefault="00D63DD3" w:rsidP="00D63DD3">
      <w:pPr>
        <w:spacing w:line="300" w:lineRule="exact"/>
        <w:ind w:leftChars="50" w:left="420" w:hangingChars="150" w:hanging="315"/>
        <w:rPr>
          <w:szCs w:val="21"/>
        </w:rPr>
      </w:pPr>
      <w:r>
        <w:rPr>
          <w:rFonts w:hint="eastAsia"/>
          <w:szCs w:val="21"/>
        </w:rPr>
        <w:t>(</w:t>
      </w:r>
      <w:r>
        <w:rPr>
          <w:szCs w:val="21"/>
        </w:rPr>
        <w:t xml:space="preserve">1) </w:t>
      </w:r>
      <w:r w:rsidR="00E9239E">
        <w:rPr>
          <w:rFonts w:hint="eastAsia"/>
          <w:szCs w:val="21"/>
        </w:rPr>
        <w:t>插入nop指令是指在当前流水中插入一条空指令，这样会产生五个气泡，即C</w:t>
      </w:r>
      <w:r w:rsidR="00E9239E">
        <w:rPr>
          <w:szCs w:val="21"/>
        </w:rPr>
        <w:t>PU</w:t>
      </w:r>
      <w:r w:rsidR="00E9239E">
        <w:rPr>
          <w:rFonts w:hint="eastAsia"/>
          <w:szCs w:val="21"/>
        </w:rPr>
        <w:t>的5个部分都在运行但是不执行改写状态的操作</w:t>
      </w:r>
      <w:r w:rsidR="00B8097A">
        <w:rPr>
          <w:rFonts w:hint="eastAsia"/>
          <w:szCs w:val="21"/>
        </w:rPr>
        <w:t>。</w:t>
      </w:r>
      <w:r w:rsidR="00D75916">
        <w:rPr>
          <w:rFonts w:hint="eastAsia"/>
          <w:szCs w:val="21"/>
        </w:rPr>
        <w:t>是通过软件控制来插入气泡的</w:t>
      </w:r>
    </w:p>
    <w:p w14:paraId="37BE6BE6" w14:textId="77777777" w:rsidR="00C060DC" w:rsidRDefault="00C060DC" w:rsidP="00D63DD3">
      <w:pPr>
        <w:spacing w:line="300" w:lineRule="exact"/>
        <w:ind w:leftChars="50" w:left="420" w:hangingChars="150" w:hanging="315"/>
        <w:rPr>
          <w:rFonts w:hint="eastAsia"/>
          <w:szCs w:val="21"/>
        </w:rPr>
      </w:pPr>
    </w:p>
    <w:p w14:paraId="1F76A632" w14:textId="36C1492C" w:rsidR="00E9239E" w:rsidRPr="00E9239E" w:rsidRDefault="00DF50E8" w:rsidP="00DF50E8">
      <w:pPr>
        <w:spacing w:line="300" w:lineRule="exact"/>
        <w:ind w:leftChars="60" w:left="441" w:hangingChars="150" w:hanging="315"/>
        <w:rPr>
          <w:rFonts w:hint="eastAsia"/>
          <w:szCs w:val="21"/>
        </w:rPr>
      </w:pPr>
      <w:r>
        <w:rPr>
          <w:rFonts w:hint="eastAsia"/>
          <w:szCs w:val="21"/>
        </w:rPr>
        <w:t>(</w:t>
      </w:r>
      <w:r>
        <w:rPr>
          <w:szCs w:val="21"/>
        </w:rPr>
        <w:t xml:space="preserve">2) </w:t>
      </w:r>
      <w:r w:rsidR="00E9239E">
        <w:rPr>
          <w:rFonts w:hint="eastAsia"/>
          <w:szCs w:val="21"/>
        </w:rPr>
        <w:t>流水线暂停指冻结当前流水中的I</w:t>
      </w:r>
      <w:r w:rsidR="00E9239E">
        <w:rPr>
          <w:szCs w:val="21"/>
        </w:rPr>
        <w:t>M</w:t>
      </w:r>
      <w:r w:rsidR="00E9239E">
        <w:rPr>
          <w:rFonts w:hint="eastAsia"/>
          <w:szCs w:val="21"/>
        </w:rPr>
        <w:t>和Reg模块，只在后面三个模块分别产生1个气泡，再下一次执行时相当于</w:t>
      </w:r>
      <w:r w:rsidR="00D75916">
        <w:rPr>
          <w:rFonts w:hint="eastAsia"/>
          <w:szCs w:val="21"/>
        </w:rPr>
        <w:t>对</w:t>
      </w:r>
      <w:r w:rsidR="00E9239E">
        <w:rPr>
          <w:rFonts w:hint="eastAsia"/>
          <w:szCs w:val="21"/>
        </w:rPr>
        <w:t>同一条指令取了两次。</w:t>
      </w:r>
      <w:r w:rsidR="00D75916">
        <w:rPr>
          <w:rFonts w:hint="eastAsia"/>
          <w:szCs w:val="21"/>
        </w:rPr>
        <w:t>是通过控制硬件的使能端来禁</w:t>
      </w:r>
      <w:r w:rsidR="00D75916">
        <w:rPr>
          <w:rFonts w:hint="eastAsia"/>
          <w:szCs w:val="21"/>
        </w:rPr>
        <w:t>止</w:t>
      </w:r>
      <w:r w:rsidR="00D75916">
        <w:rPr>
          <w:rFonts w:hint="eastAsia"/>
          <w:szCs w:val="21"/>
        </w:rPr>
        <w:t>状态发生改变的</w:t>
      </w:r>
    </w:p>
    <w:p w14:paraId="2D3C9884" w14:textId="48A58CEF" w:rsidR="0063569E" w:rsidRPr="006C6390" w:rsidRDefault="0063569E" w:rsidP="006C6390">
      <w:pPr>
        <w:spacing w:line="300" w:lineRule="exact"/>
        <w:rPr>
          <w:rFonts w:hint="eastAsia"/>
          <w:b/>
          <w:bCs/>
          <w:sz w:val="24"/>
          <w:szCs w:val="24"/>
        </w:rPr>
      </w:pPr>
      <w:r w:rsidRPr="00E9239E">
        <w:rPr>
          <w:szCs w:val="21"/>
        </w:rPr>
        <w:br/>
      </w:r>
      <w:r w:rsidRPr="0063569E">
        <w:rPr>
          <w:b/>
          <w:bCs/>
          <w:sz w:val="24"/>
          <w:szCs w:val="24"/>
        </w:rPr>
        <w:t>5</w:t>
      </w:r>
      <w:r w:rsidR="007577FF">
        <w:rPr>
          <w:rFonts w:hint="eastAsia"/>
          <w:b/>
          <w:bCs/>
          <w:sz w:val="24"/>
          <w:szCs w:val="24"/>
        </w:rPr>
        <w:t>.</w:t>
      </w:r>
      <w:r w:rsidRPr="0063569E">
        <w:rPr>
          <w:b/>
          <w:bCs/>
          <w:sz w:val="24"/>
          <w:szCs w:val="24"/>
        </w:rPr>
        <w:t>第四章的流水线中，为了减少条件分支指令对流水线效率的影响，把条件判</w:t>
      </w:r>
      <w:r w:rsidRPr="0063569E">
        <w:rPr>
          <w:b/>
          <w:bCs/>
          <w:sz w:val="24"/>
          <w:szCs w:val="24"/>
        </w:rPr>
        <w:br/>
        <w:t>断的计算从EXE阶段提前到ID阶段完成，MIPS指令集中的分支指令设计为此作了什么考虑？</w:t>
      </w:r>
    </w:p>
    <w:p w14:paraId="2867AC12" w14:textId="577D1AB8" w:rsidR="00802989" w:rsidRDefault="00B078C9" w:rsidP="00B078C9">
      <w:pPr>
        <w:pStyle w:val="a7"/>
        <w:numPr>
          <w:ilvl w:val="0"/>
          <w:numId w:val="5"/>
        </w:numPr>
        <w:ind w:firstLineChars="0"/>
      </w:pPr>
      <w:r>
        <w:rPr>
          <w:rFonts w:hint="eastAsia"/>
        </w:rPr>
        <w:t>简化了比较运算符，M</w:t>
      </w:r>
      <w:r>
        <w:t>IPS</w:t>
      </w:r>
      <w:r>
        <w:rPr>
          <w:rFonts w:hint="eastAsia"/>
        </w:rPr>
        <w:t>中只有相等或者不等两种比较符，因为这两种比较符只用简单的异或门就能实现</w:t>
      </w:r>
    </w:p>
    <w:p w14:paraId="7576F921" w14:textId="1538FFFD" w:rsidR="00EA2DE1" w:rsidRPr="00670CCD" w:rsidRDefault="00EA2DE1" w:rsidP="00B078C9">
      <w:pPr>
        <w:pStyle w:val="a7"/>
        <w:numPr>
          <w:ilvl w:val="0"/>
          <w:numId w:val="5"/>
        </w:numPr>
        <w:ind w:firstLineChars="0"/>
        <w:rPr>
          <w:rFonts w:hint="eastAsia"/>
        </w:rPr>
      </w:pPr>
      <w:r>
        <w:rPr>
          <w:rFonts w:hint="eastAsia"/>
        </w:rPr>
        <w:t>在</w:t>
      </w:r>
      <w:r>
        <w:t>ID</w:t>
      </w:r>
      <w:r>
        <w:rPr>
          <w:rFonts w:hint="eastAsia"/>
        </w:rPr>
        <w:t>级引入一个旁路</w:t>
      </w:r>
      <w:r w:rsidR="003E40EE">
        <w:rPr>
          <w:rFonts w:hint="eastAsia"/>
        </w:rPr>
        <w:t xml:space="preserve"> </w:t>
      </w:r>
      <w:r w:rsidR="00063B56">
        <w:rPr>
          <w:rFonts w:hint="eastAsia"/>
        </w:rPr>
        <w:t>(旁路的分支指令源操作数可能来自A</w:t>
      </w:r>
      <w:r w:rsidR="00063B56">
        <w:t>LU/MEM</w:t>
      </w:r>
      <w:r w:rsidR="00063B56">
        <w:rPr>
          <w:rFonts w:hint="eastAsia"/>
        </w:rPr>
        <w:t>或M</w:t>
      </w:r>
      <w:r w:rsidR="00063B56">
        <w:t>EM/WB</w:t>
      </w:r>
      <w:r w:rsidR="00063B56">
        <w:rPr>
          <w:rFonts w:hint="eastAsia"/>
        </w:rPr>
        <w:t>流水线寄存器</w:t>
      </w:r>
      <w:r w:rsidR="00063B56">
        <w:t>)</w:t>
      </w:r>
      <w:r w:rsidR="003E40EE">
        <w:t xml:space="preserve"> </w:t>
      </w:r>
      <w:r>
        <w:rPr>
          <w:rFonts w:hint="eastAsia"/>
        </w:rPr>
        <w:t>进行相等检测和冒险检测硬件</w:t>
      </w:r>
    </w:p>
    <w:sectPr w:rsidR="00EA2DE1" w:rsidRPr="00670C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F56BC" w14:textId="77777777" w:rsidR="00477836" w:rsidRDefault="00477836" w:rsidP="00D20E5E">
      <w:r>
        <w:separator/>
      </w:r>
    </w:p>
  </w:endnote>
  <w:endnote w:type="continuationSeparator" w:id="0">
    <w:p w14:paraId="7D0A9185" w14:textId="77777777" w:rsidR="00477836" w:rsidRDefault="00477836" w:rsidP="00D20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92002" w14:textId="77777777" w:rsidR="00477836" w:rsidRDefault="00477836" w:rsidP="00D20E5E">
      <w:r>
        <w:separator/>
      </w:r>
    </w:p>
  </w:footnote>
  <w:footnote w:type="continuationSeparator" w:id="0">
    <w:p w14:paraId="7E032383" w14:textId="77777777" w:rsidR="00477836" w:rsidRDefault="00477836" w:rsidP="00D20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B7C2D"/>
    <w:multiLevelType w:val="hybridMultilevel"/>
    <w:tmpl w:val="F4865390"/>
    <w:lvl w:ilvl="0" w:tplc="E7623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5A4A3F"/>
    <w:multiLevelType w:val="hybridMultilevel"/>
    <w:tmpl w:val="CD4213FE"/>
    <w:lvl w:ilvl="0" w:tplc="3084855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B25ECD"/>
    <w:multiLevelType w:val="hybridMultilevel"/>
    <w:tmpl w:val="CD4213FE"/>
    <w:lvl w:ilvl="0" w:tplc="3084855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7E6B9A"/>
    <w:multiLevelType w:val="hybridMultilevel"/>
    <w:tmpl w:val="CD4213FE"/>
    <w:lvl w:ilvl="0" w:tplc="30848550">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F6B303E"/>
    <w:multiLevelType w:val="hybridMultilevel"/>
    <w:tmpl w:val="9FC6FAFE"/>
    <w:lvl w:ilvl="0" w:tplc="E30CDC3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E9"/>
    <w:rsid w:val="00063B56"/>
    <w:rsid w:val="000A0521"/>
    <w:rsid w:val="000B7D83"/>
    <w:rsid w:val="000D080D"/>
    <w:rsid w:val="001474F0"/>
    <w:rsid w:val="001734CB"/>
    <w:rsid w:val="00193EBA"/>
    <w:rsid w:val="0024528E"/>
    <w:rsid w:val="00251532"/>
    <w:rsid w:val="0025386B"/>
    <w:rsid w:val="00261E37"/>
    <w:rsid w:val="0028512D"/>
    <w:rsid w:val="002A74D0"/>
    <w:rsid w:val="002F6562"/>
    <w:rsid w:val="003043B2"/>
    <w:rsid w:val="00381795"/>
    <w:rsid w:val="00390549"/>
    <w:rsid w:val="003E40EE"/>
    <w:rsid w:val="003F3281"/>
    <w:rsid w:val="0043784E"/>
    <w:rsid w:val="00477836"/>
    <w:rsid w:val="004B71F0"/>
    <w:rsid w:val="004F1A5D"/>
    <w:rsid w:val="005C31E4"/>
    <w:rsid w:val="00600FDA"/>
    <w:rsid w:val="00613AD0"/>
    <w:rsid w:val="0063569E"/>
    <w:rsid w:val="00636A0A"/>
    <w:rsid w:val="00670CCD"/>
    <w:rsid w:val="006C6390"/>
    <w:rsid w:val="006D069D"/>
    <w:rsid w:val="006F1354"/>
    <w:rsid w:val="007577FF"/>
    <w:rsid w:val="00796ECD"/>
    <w:rsid w:val="007A6FA5"/>
    <w:rsid w:val="00802989"/>
    <w:rsid w:val="00837426"/>
    <w:rsid w:val="008B46A6"/>
    <w:rsid w:val="00914C84"/>
    <w:rsid w:val="009F6599"/>
    <w:rsid w:val="00A27F99"/>
    <w:rsid w:val="00AB7FBE"/>
    <w:rsid w:val="00AC6A31"/>
    <w:rsid w:val="00B078C9"/>
    <w:rsid w:val="00B655FF"/>
    <w:rsid w:val="00B74ED0"/>
    <w:rsid w:val="00B8097A"/>
    <w:rsid w:val="00B829E9"/>
    <w:rsid w:val="00B97D9D"/>
    <w:rsid w:val="00BF057D"/>
    <w:rsid w:val="00C060DC"/>
    <w:rsid w:val="00D06D43"/>
    <w:rsid w:val="00D20E5E"/>
    <w:rsid w:val="00D63DD3"/>
    <w:rsid w:val="00D73FD5"/>
    <w:rsid w:val="00D75916"/>
    <w:rsid w:val="00D76930"/>
    <w:rsid w:val="00D93E64"/>
    <w:rsid w:val="00DF2180"/>
    <w:rsid w:val="00DF50E8"/>
    <w:rsid w:val="00E343F1"/>
    <w:rsid w:val="00E43E06"/>
    <w:rsid w:val="00E9239E"/>
    <w:rsid w:val="00EA2DE1"/>
    <w:rsid w:val="00EE3B94"/>
    <w:rsid w:val="00F2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B6899"/>
  <w15:chartTrackingRefBased/>
  <w15:docId w15:val="{6B8BA656-8A29-4A7D-9098-29C3C381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E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E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E5E"/>
    <w:rPr>
      <w:sz w:val="18"/>
      <w:szCs w:val="18"/>
    </w:rPr>
  </w:style>
  <w:style w:type="paragraph" w:styleId="a5">
    <w:name w:val="footer"/>
    <w:basedOn w:val="a"/>
    <w:link w:val="a6"/>
    <w:uiPriority w:val="99"/>
    <w:unhideWhenUsed/>
    <w:rsid w:val="00D20E5E"/>
    <w:pPr>
      <w:tabs>
        <w:tab w:val="center" w:pos="4153"/>
        <w:tab w:val="right" w:pos="8306"/>
      </w:tabs>
      <w:snapToGrid w:val="0"/>
      <w:jc w:val="left"/>
    </w:pPr>
    <w:rPr>
      <w:sz w:val="18"/>
      <w:szCs w:val="18"/>
    </w:rPr>
  </w:style>
  <w:style w:type="character" w:customStyle="1" w:styleId="a6">
    <w:name w:val="页脚 字符"/>
    <w:basedOn w:val="a0"/>
    <w:link w:val="a5"/>
    <w:uiPriority w:val="99"/>
    <w:rsid w:val="00D20E5E"/>
    <w:rPr>
      <w:sz w:val="18"/>
      <w:szCs w:val="18"/>
    </w:rPr>
  </w:style>
  <w:style w:type="character" w:customStyle="1" w:styleId="10">
    <w:name w:val="标题 1 字符"/>
    <w:basedOn w:val="a0"/>
    <w:link w:val="1"/>
    <w:uiPriority w:val="9"/>
    <w:rsid w:val="00D20E5E"/>
    <w:rPr>
      <w:b/>
      <w:bCs/>
      <w:kern w:val="44"/>
      <w:sz w:val="44"/>
      <w:szCs w:val="44"/>
    </w:rPr>
  </w:style>
  <w:style w:type="paragraph" w:styleId="a7">
    <w:name w:val="List Paragraph"/>
    <w:basedOn w:val="a"/>
    <w:uiPriority w:val="34"/>
    <w:qFormat/>
    <w:rsid w:val="009F65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楚明 张</dc:creator>
  <cp:keywords/>
  <dc:description/>
  <cp:lastModifiedBy>楚明 张</cp:lastModifiedBy>
  <cp:revision>64</cp:revision>
  <dcterms:created xsi:type="dcterms:W3CDTF">2019-10-28T05:43:00Z</dcterms:created>
  <dcterms:modified xsi:type="dcterms:W3CDTF">2019-10-28T07:11:00Z</dcterms:modified>
</cp:coreProperties>
</file>