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3390D">
      <w:pPr>
        <w:rPr>
          <w:rFonts w:hint="default" w:ascii="Times New Roman" w:hAnsi="Times New Roman" w:cs="Times New Roman"/>
          <w:sz w:val="32"/>
        </w:rPr>
      </w:pPr>
    </w:p>
    <w:p w14:paraId="4CB07DD1">
      <w:pPr>
        <w:jc w:val="center"/>
        <w:rPr>
          <w:rFonts w:hint="default" w:ascii="Times New Roman" w:hAnsi="Times New Roman" w:cs="Times New Roman"/>
          <w:sz w:val="15"/>
        </w:rPr>
      </w:pPr>
      <w:r>
        <w:rPr>
          <w:rFonts w:hint="default" w:ascii="Times New Roman" w:hAnsi="Times New Roman" w:cs="Times New Roman"/>
        </w:rPr>
        <w:drawing>
          <wp:inline distT="0" distB="0" distL="0" distR="0">
            <wp:extent cx="2401570" cy="676275"/>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401570" cy="676275"/>
                    </a:xfrm>
                    <a:prstGeom prst="rect">
                      <a:avLst/>
                    </a:prstGeom>
                    <a:noFill/>
                    <a:ln>
                      <a:noFill/>
                    </a:ln>
                  </pic:spPr>
                </pic:pic>
              </a:graphicData>
            </a:graphic>
          </wp:inline>
        </w:drawing>
      </w:r>
    </w:p>
    <w:p w14:paraId="29D78974">
      <w:pPr>
        <w:jc w:val="center"/>
        <w:rPr>
          <w:rFonts w:hint="default" w:ascii="Times New Roman" w:hAnsi="Times New Roman" w:eastAsia="华文中宋" w:cs="Times New Roman"/>
          <w:b/>
          <w:bCs/>
          <w:sz w:val="44"/>
        </w:rPr>
      </w:pPr>
      <w:r>
        <w:rPr>
          <w:rFonts w:hint="default" w:ascii="Times New Roman" w:hAnsi="Times New Roman" w:eastAsia="华文中宋" w:cs="Times New Roman"/>
          <w:b/>
          <w:bCs/>
          <w:sz w:val="44"/>
        </w:rPr>
        <w:t>毕业设计（论文）开题报告</w:t>
      </w:r>
    </w:p>
    <w:p w14:paraId="4CC0E867">
      <w:pPr>
        <w:rPr>
          <w:rFonts w:hint="default" w:ascii="Times New Roman" w:hAnsi="Times New Roman" w:cs="Times New Roman"/>
          <w:sz w:val="28"/>
          <w:u w:val="single"/>
        </w:rPr>
      </w:pPr>
    </w:p>
    <w:p w14:paraId="1FA09947">
      <w:pPr>
        <w:jc w:val="center"/>
        <w:rPr>
          <w:rFonts w:hint="default" w:ascii="Times New Roman" w:hAnsi="Times New Roman" w:cs="Times New Roman"/>
          <w:sz w:val="30"/>
        </w:rPr>
      </w:pPr>
      <w:r>
        <w:rPr>
          <w:rFonts w:hint="default" w:ascii="Times New Roman" w:hAnsi="Times New Roman" w:cs="Times New Roman"/>
          <w:color w:val="444444"/>
          <w:sz w:val="30"/>
          <w:szCs w:val="30"/>
          <w:shd w:val="clear" w:color="auto" w:fill="FFFFFF"/>
        </w:rPr>
        <w:t>计算机科学与技术学院</w:t>
      </w:r>
      <w:r>
        <w:rPr>
          <w:rFonts w:hint="default" w:ascii="Times New Roman" w:hAnsi="Times New Roman" w:cs="Times New Roman"/>
          <w:sz w:val="30"/>
        </w:rPr>
        <w:t xml:space="preserve">  202</w:t>
      </w:r>
      <w:r>
        <w:rPr>
          <w:rFonts w:hint="default" w:ascii="Times New Roman" w:hAnsi="Times New Roman" w:cs="Times New Roman"/>
          <w:sz w:val="30"/>
          <w:lang w:val="en-US" w:eastAsia="zh-CN"/>
        </w:rPr>
        <w:t>6</w:t>
      </w:r>
      <w:r>
        <w:rPr>
          <w:rFonts w:hint="default" w:ascii="Times New Roman" w:hAnsi="Times New Roman" w:cs="Times New Roman"/>
          <w:sz w:val="30"/>
        </w:rPr>
        <w:t>届</w:t>
      </w:r>
    </w:p>
    <w:p w14:paraId="6F24F4CF">
      <w:pPr>
        <w:spacing w:before="312" w:beforeLines="100" w:line="600" w:lineRule="exact"/>
        <w:rPr>
          <w:rFonts w:hint="default" w:ascii="Times New Roman" w:hAnsi="Times New Roman" w:cs="Times New Roman"/>
          <w:b/>
          <w:bCs/>
          <w:sz w:val="32"/>
        </w:rPr>
      </w:pPr>
    </w:p>
    <w:p w14:paraId="77D095FE">
      <w:pPr>
        <w:spacing w:before="312" w:beforeLines="100" w:line="600" w:lineRule="exact"/>
        <w:rPr>
          <w:rFonts w:hint="default" w:ascii="Times New Roman" w:hAnsi="Times New Roman" w:cs="Times New Roman"/>
          <w:b/>
          <w:bCs/>
          <w:sz w:val="32"/>
        </w:rPr>
      </w:pPr>
    </w:p>
    <w:tbl>
      <w:tblPr>
        <w:tblStyle w:val="7"/>
        <w:tblpPr w:leftFromText="180" w:rightFromText="180" w:vertAnchor="text" w:horzAnchor="page" w:tblpX="1828" w:tblpY="9"/>
        <w:tblOverlap w:val="never"/>
        <w:tblW w:w="8519" w:type="dxa"/>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2955"/>
        <w:gridCol w:w="5564"/>
      </w:tblGrid>
      <w:tr w14:paraId="0152992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454" w:hRule="atLeast"/>
        </w:trPr>
        <w:tc>
          <w:tcPr>
            <w:tcW w:w="2955" w:type="dxa"/>
            <w:tcBorders>
              <w:tl2br w:val="nil"/>
              <w:tr2bl w:val="nil"/>
            </w:tcBorders>
            <w:shd w:val="clear" w:color="auto" w:fill="auto"/>
          </w:tcPr>
          <w:p w14:paraId="0706560F">
            <w:pPr>
              <w:keepNext w:val="0"/>
              <w:keepLines w:val="0"/>
              <w:widowControl/>
              <w:suppressLineNumbers w:val="0"/>
              <w:snapToGrid w:val="0"/>
              <w:spacing w:before="0" w:beforeAutospacing="0" w:after="0" w:afterAutospacing="0"/>
              <w:ind w:left="0" w:right="0"/>
              <w:jc w:val="center"/>
              <w:rPr>
                <w:rFonts w:hint="default" w:ascii="Times New Roman" w:hAnsi="Times New Roman" w:cs="Times New Roman"/>
                <w:color w:val="000000"/>
                <w:kern w:val="0"/>
                <w:sz w:val="32"/>
                <w:szCs w:val="32"/>
              </w:rPr>
            </w:pPr>
            <w:r>
              <w:rPr>
                <w:rFonts w:hint="default" w:ascii="Times New Roman" w:hAnsi="Times New Roman" w:cs="Times New Roman"/>
                <w:b/>
                <w:color w:val="000000"/>
                <w:kern w:val="0"/>
                <w:sz w:val="32"/>
                <w:szCs w:val="32"/>
                <w:lang w:bidi="ar"/>
              </w:rPr>
              <w:t>题    目：</w:t>
            </w:r>
          </w:p>
        </w:tc>
        <w:tc>
          <w:tcPr>
            <w:tcW w:w="5564" w:type="dxa"/>
            <w:tcBorders>
              <w:tl2br w:val="nil"/>
              <w:tr2bl w:val="nil"/>
            </w:tcBorders>
            <w:shd w:val="clear" w:color="auto" w:fill="auto"/>
          </w:tcPr>
          <w:p w14:paraId="192025B0">
            <w:pPr>
              <w:keepNext w:val="0"/>
              <w:keepLines w:val="0"/>
              <w:widowControl/>
              <w:suppressLineNumbers w:val="0"/>
              <w:adjustRightInd w:val="0"/>
              <w:snapToGrid w:val="0"/>
              <w:spacing w:before="0" w:beforeAutospacing="0" w:after="0" w:afterAutospacing="0"/>
              <w:ind w:left="1280" w:right="0" w:hanging="1280" w:hangingChars="400"/>
              <w:jc w:val="left"/>
              <w:rPr>
                <w:rFonts w:hint="default" w:ascii="Times New Roman" w:hAnsi="Times New Roman" w:cs="Times New Roman" w:eastAsiaTheme="minorEastAsia"/>
                <w:color w:val="000000"/>
                <w:kern w:val="0"/>
                <w:sz w:val="32"/>
                <w:szCs w:val="32"/>
                <w:highlight w:val="none"/>
                <w:u w:val="single"/>
              </w:rPr>
            </w:pPr>
            <w:r>
              <w:rPr>
                <w:rFonts w:hint="default" w:ascii="Times New Roman" w:hAnsi="Times New Roman" w:cs="Times New Roman"/>
                <w:color w:val="000000"/>
                <w:kern w:val="0"/>
                <w:sz w:val="32"/>
                <w:szCs w:val="32"/>
                <w:highlight w:val="none"/>
                <w:u w:val="single"/>
              </w:rPr>
              <w:t xml:space="preserve">  基于</w:t>
            </w:r>
            <w:r>
              <w:rPr>
                <w:rFonts w:hint="default" w:ascii="Times New Roman" w:hAnsi="Times New Roman" w:cs="Times New Roman"/>
                <w:color w:val="000000"/>
                <w:kern w:val="0"/>
                <w:sz w:val="32"/>
                <w:szCs w:val="32"/>
                <w:highlight w:val="none"/>
                <w:u w:val="single"/>
                <w:lang w:val="en-US" w:eastAsia="zh-CN"/>
              </w:rPr>
              <w:t>Flutter</w:t>
            </w:r>
            <w:r>
              <w:rPr>
                <w:rFonts w:hint="default" w:ascii="Times New Roman" w:hAnsi="Times New Roman" w:cs="Times New Roman"/>
                <w:color w:val="000000"/>
                <w:kern w:val="0"/>
                <w:sz w:val="32"/>
                <w:szCs w:val="32"/>
                <w:highlight w:val="none"/>
                <w:u w:val="single"/>
              </w:rPr>
              <w:t>的</w:t>
            </w:r>
            <w:r>
              <w:rPr>
                <w:rFonts w:hint="default" w:ascii="Times New Roman" w:hAnsi="Times New Roman" w:cs="Times New Roman"/>
                <w:color w:val="000000"/>
                <w:kern w:val="0"/>
                <w:sz w:val="32"/>
                <w:szCs w:val="32"/>
                <w:highlight w:val="none"/>
                <w:u w:val="single"/>
                <w:lang w:val="en-US" w:eastAsia="zh-CN"/>
              </w:rPr>
              <w:t>校园生活服务APP</w:t>
            </w:r>
            <w:r>
              <w:rPr>
                <w:rFonts w:hint="default" w:ascii="Times New Roman" w:hAnsi="Times New Roman" w:eastAsia="Times New Roman" w:cs="Times New Roman"/>
                <w:color w:val="000000"/>
                <w:kern w:val="0"/>
                <w:sz w:val="32"/>
                <w:szCs w:val="32"/>
                <w:highlight w:val="none"/>
                <w:u w:val="single"/>
              </w:rPr>
              <w:t xml:space="preserve">    </w:t>
            </w:r>
            <w:r>
              <w:rPr>
                <w:rFonts w:hint="default" w:ascii="Times New Roman" w:hAnsi="Times New Roman" w:cs="Times New Roman"/>
                <w:color w:val="000000"/>
                <w:kern w:val="0"/>
                <w:sz w:val="32"/>
                <w:szCs w:val="32"/>
                <w:highlight w:val="none"/>
                <w:u w:val="single"/>
              </w:rPr>
              <w:t xml:space="preserve"> </w:t>
            </w:r>
          </w:p>
        </w:tc>
      </w:tr>
      <w:tr w14:paraId="012D754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24" w:hRule="atLeast"/>
        </w:trPr>
        <w:tc>
          <w:tcPr>
            <w:tcW w:w="2955" w:type="dxa"/>
            <w:tcBorders>
              <w:tl2br w:val="nil"/>
              <w:tr2bl w:val="nil"/>
            </w:tcBorders>
            <w:shd w:val="clear" w:color="auto" w:fill="auto"/>
          </w:tcPr>
          <w:p w14:paraId="58CAE45B">
            <w:pPr>
              <w:keepNext w:val="0"/>
              <w:keepLines w:val="0"/>
              <w:widowControl/>
              <w:suppressLineNumbers w:val="0"/>
              <w:snapToGrid w:val="0"/>
              <w:spacing w:before="0" w:beforeAutospacing="0" w:after="0" w:afterAutospacing="0"/>
              <w:ind w:left="0" w:right="0"/>
              <w:jc w:val="center"/>
              <w:rPr>
                <w:rFonts w:hint="default" w:ascii="Times New Roman" w:hAnsi="Times New Roman" w:cs="Times New Roman"/>
                <w:b/>
                <w:color w:val="000000"/>
                <w:kern w:val="0"/>
                <w:sz w:val="32"/>
                <w:szCs w:val="32"/>
                <w:lang w:bidi="ar"/>
              </w:rPr>
            </w:pPr>
          </w:p>
        </w:tc>
        <w:tc>
          <w:tcPr>
            <w:tcW w:w="5564" w:type="dxa"/>
            <w:tcBorders>
              <w:tl2br w:val="nil"/>
              <w:tr2bl w:val="nil"/>
            </w:tcBorders>
            <w:shd w:val="clear" w:color="auto" w:fill="auto"/>
          </w:tcPr>
          <w:p w14:paraId="7AA759D0">
            <w:pPr>
              <w:keepNext w:val="0"/>
              <w:keepLines w:val="0"/>
              <w:widowControl/>
              <w:suppressLineNumbers w:val="0"/>
              <w:adjustRightInd w:val="0"/>
              <w:snapToGrid w:val="0"/>
              <w:spacing w:before="0" w:beforeAutospacing="0" w:after="0" w:afterAutospacing="0"/>
              <w:ind w:left="1280" w:right="0" w:hanging="1280" w:hangingChars="400"/>
              <w:jc w:val="left"/>
              <w:rPr>
                <w:rFonts w:hint="default" w:ascii="Times New Roman" w:hAnsi="Times New Roman" w:cs="Times New Roman"/>
                <w:color w:val="000000"/>
                <w:kern w:val="0"/>
                <w:sz w:val="32"/>
                <w:szCs w:val="32"/>
                <w:highlight w:val="none"/>
                <w:u w:val="single"/>
              </w:rPr>
            </w:pPr>
            <w:r>
              <w:rPr>
                <w:rFonts w:hint="default" w:ascii="Times New Roman" w:hAnsi="Times New Roman" w:cs="Times New Roman"/>
                <w:color w:val="000000"/>
                <w:kern w:val="0"/>
                <w:sz w:val="32"/>
                <w:szCs w:val="32"/>
                <w:highlight w:val="none"/>
                <w:u w:val="single"/>
              </w:rPr>
              <w:t xml:space="preserve">          的设计与实现             </w:t>
            </w:r>
          </w:p>
        </w:tc>
      </w:tr>
      <w:tr w14:paraId="1E26CFA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47F9E4D0">
            <w:pPr>
              <w:keepNext w:val="0"/>
              <w:keepLines w:val="0"/>
              <w:widowControl/>
              <w:suppressLineNumbers w:val="0"/>
              <w:snapToGrid w:val="0"/>
              <w:spacing w:before="0" w:beforeAutospacing="0" w:after="0" w:afterAutospacing="0"/>
              <w:ind w:left="0" w:right="0"/>
              <w:jc w:val="center"/>
              <w:rPr>
                <w:rFonts w:hint="default" w:ascii="Times New Roman" w:hAnsi="Times New Roman" w:cs="Times New Roman"/>
                <w:color w:val="000000"/>
                <w:kern w:val="0"/>
                <w:sz w:val="32"/>
                <w:szCs w:val="32"/>
              </w:rPr>
            </w:pPr>
            <w:r>
              <w:rPr>
                <w:rFonts w:hint="default" w:ascii="Times New Roman" w:hAnsi="Times New Roman" w:cs="Times New Roman"/>
                <w:b/>
                <w:color w:val="000000"/>
                <w:kern w:val="0"/>
                <w:sz w:val="32"/>
                <w:szCs w:val="32"/>
                <w:lang w:bidi="ar"/>
              </w:rPr>
              <w:t>专    业：</w:t>
            </w:r>
          </w:p>
        </w:tc>
        <w:tc>
          <w:tcPr>
            <w:tcW w:w="5564" w:type="dxa"/>
            <w:tcBorders>
              <w:tl2br w:val="nil"/>
              <w:tr2bl w:val="nil"/>
            </w:tcBorders>
            <w:shd w:val="clear" w:color="auto" w:fill="auto"/>
          </w:tcPr>
          <w:p w14:paraId="58CBD13C">
            <w:pPr>
              <w:keepNext w:val="0"/>
              <w:keepLines w:val="0"/>
              <w:widowControl/>
              <w:suppressLineNumbers w:val="0"/>
              <w:snapToGrid w:val="0"/>
              <w:spacing w:before="0" w:beforeAutospacing="0" w:after="0" w:afterAutospacing="0"/>
              <w:ind w:left="0" w:right="0"/>
              <w:jc w:val="left"/>
              <w:rPr>
                <w:rFonts w:hint="default" w:ascii="Times New Roman" w:hAnsi="Times New Roman" w:cs="Times New Roman"/>
                <w:color w:val="000000"/>
                <w:kern w:val="0"/>
                <w:sz w:val="32"/>
                <w:szCs w:val="32"/>
                <w:u w:val="single"/>
              </w:rPr>
            </w:pPr>
            <w:r>
              <w:rPr>
                <w:rFonts w:hint="default" w:ascii="Times New Roman" w:hAnsi="Times New Roman" w:cs="Times New Roman"/>
                <w:color w:val="000000"/>
                <w:kern w:val="0"/>
                <w:sz w:val="32"/>
                <w:szCs w:val="32"/>
                <w:u w:val="single"/>
              </w:rPr>
              <w:t xml:space="preserve">         </w:t>
            </w:r>
            <w:r>
              <w:rPr>
                <w:rFonts w:hint="default" w:ascii="Times New Roman" w:hAnsi="Times New Roman" w:cs="Times New Roman"/>
                <w:color w:val="000000"/>
                <w:kern w:val="0"/>
                <w:sz w:val="32"/>
                <w:szCs w:val="32"/>
                <w:u w:val="single"/>
                <w:lang w:val="en-US" w:eastAsia="zh-CN"/>
              </w:rPr>
              <w:t xml:space="preserve">  软件工程</w:t>
            </w:r>
            <w:r>
              <w:rPr>
                <w:rFonts w:hint="default" w:ascii="Times New Roman" w:hAnsi="Times New Roman" w:cs="Times New Roman"/>
                <w:color w:val="000000"/>
                <w:kern w:val="0"/>
                <w:sz w:val="32"/>
                <w:szCs w:val="32"/>
                <w:u w:val="single"/>
              </w:rPr>
              <w:t xml:space="preserve">   </w:t>
            </w:r>
            <w:r>
              <w:rPr>
                <w:rFonts w:hint="default" w:ascii="Times New Roman" w:hAnsi="Times New Roman" w:eastAsia="Times New Roman" w:cs="Times New Roman"/>
                <w:color w:val="000000"/>
                <w:kern w:val="0"/>
                <w:sz w:val="32"/>
                <w:szCs w:val="32"/>
                <w:u w:val="single"/>
              </w:rPr>
              <w:t xml:space="preserve">           </w:t>
            </w:r>
            <w:r>
              <w:rPr>
                <w:rFonts w:hint="default" w:ascii="Times New Roman" w:hAnsi="Times New Roman" w:cs="Times New Roman"/>
                <w:color w:val="000000"/>
                <w:kern w:val="0"/>
                <w:sz w:val="32"/>
                <w:szCs w:val="32"/>
                <w:u w:val="single"/>
              </w:rPr>
              <w:t xml:space="preserve">     </w:t>
            </w:r>
            <w:r>
              <w:rPr>
                <w:rFonts w:hint="default" w:ascii="Times New Roman" w:hAnsi="Times New Roman" w:eastAsia="Times New Roman" w:cs="Times New Roman"/>
                <w:color w:val="000000"/>
                <w:kern w:val="0"/>
                <w:sz w:val="32"/>
                <w:szCs w:val="32"/>
                <w:u w:val="single"/>
              </w:rPr>
              <w:t xml:space="preserve">     </w:t>
            </w:r>
            <w:r>
              <w:rPr>
                <w:rFonts w:hint="default" w:ascii="Times New Roman" w:hAnsi="Times New Roman" w:cs="Times New Roman"/>
                <w:color w:val="000000"/>
                <w:kern w:val="0"/>
                <w:sz w:val="32"/>
                <w:szCs w:val="32"/>
                <w:u w:val="single"/>
              </w:rPr>
              <w:t xml:space="preserve"> </w:t>
            </w:r>
          </w:p>
        </w:tc>
      </w:tr>
      <w:tr w14:paraId="51B9789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51F8FFE0">
            <w:pPr>
              <w:keepNext w:val="0"/>
              <w:keepLines w:val="0"/>
              <w:widowControl/>
              <w:suppressLineNumbers w:val="0"/>
              <w:snapToGrid w:val="0"/>
              <w:spacing w:before="0" w:beforeAutospacing="0" w:after="0" w:afterAutospacing="0"/>
              <w:ind w:left="0" w:right="0"/>
              <w:jc w:val="center"/>
              <w:rPr>
                <w:rFonts w:hint="default" w:ascii="Times New Roman" w:hAnsi="Times New Roman" w:cs="Times New Roman"/>
                <w:color w:val="000000"/>
                <w:kern w:val="0"/>
                <w:sz w:val="32"/>
                <w:szCs w:val="32"/>
              </w:rPr>
            </w:pPr>
            <w:r>
              <w:rPr>
                <w:rFonts w:hint="default" w:ascii="Times New Roman" w:hAnsi="Times New Roman" w:cs="Times New Roman"/>
                <w:b/>
                <w:color w:val="000000"/>
                <w:kern w:val="0"/>
                <w:sz w:val="32"/>
                <w:szCs w:val="32"/>
                <w:lang w:bidi="ar"/>
              </w:rPr>
              <w:t>班    级：</w:t>
            </w:r>
          </w:p>
        </w:tc>
        <w:tc>
          <w:tcPr>
            <w:tcW w:w="5564" w:type="dxa"/>
            <w:tcBorders>
              <w:tl2br w:val="nil"/>
              <w:tr2bl w:val="nil"/>
            </w:tcBorders>
            <w:shd w:val="clear" w:color="auto" w:fill="auto"/>
          </w:tcPr>
          <w:p w14:paraId="587D15C8">
            <w:pPr>
              <w:keepNext w:val="0"/>
              <w:keepLines w:val="0"/>
              <w:widowControl/>
              <w:suppressLineNumbers w:val="0"/>
              <w:snapToGrid w:val="0"/>
              <w:spacing w:before="0" w:beforeAutospacing="0" w:after="0" w:afterAutospacing="0"/>
              <w:ind w:left="0" w:right="0"/>
              <w:jc w:val="left"/>
              <w:rPr>
                <w:rFonts w:hint="default" w:ascii="Times New Roman" w:hAnsi="Times New Roman" w:cs="Times New Roman"/>
                <w:color w:val="000000"/>
                <w:kern w:val="0"/>
                <w:sz w:val="32"/>
                <w:szCs w:val="32"/>
                <w:u w:val="single"/>
              </w:rPr>
            </w:pPr>
            <w:r>
              <w:rPr>
                <w:rFonts w:hint="default" w:ascii="Times New Roman" w:hAnsi="Times New Roman" w:cs="Times New Roman"/>
                <w:color w:val="000000"/>
                <w:kern w:val="0"/>
                <w:sz w:val="32"/>
                <w:szCs w:val="32"/>
                <w:u w:val="single"/>
              </w:rPr>
              <w:t xml:space="preserve">      </w:t>
            </w:r>
            <w:r>
              <w:rPr>
                <w:rFonts w:hint="default" w:ascii="Times New Roman" w:hAnsi="Times New Roman" w:cs="Times New Roman"/>
                <w:color w:val="000000"/>
                <w:kern w:val="0"/>
                <w:sz w:val="32"/>
                <w:szCs w:val="32"/>
                <w:highlight w:val="none"/>
                <w:u w:val="single"/>
              </w:rPr>
              <w:t xml:space="preserve"> </w:t>
            </w:r>
            <w:r>
              <w:rPr>
                <w:rFonts w:hint="default" w:ascii="Times New Roman" w:hAnsi="Times New Roman" w:cs="Times New Roman"/>
                <w:color w:val="000000"/>
                <w:kern w:val="0"/>
                <w:sz w:val="32"/>
                <w:szCs w:val="32"/>
                <w:highlight w:val="none"/>
                <w:u w:val="single"/>
                <w:lang w:val="en-US" w:eastAsia="zh-CN"/>
              </w:rPr>
              <w:t xml:space="preserve"> </w:t>
            </w:r>
            <w:r>
              <w:rPr>
                <w:rFonts w:hint="default" w:ascii="Times New Roman" w:hAnsi="Times New Roman" w:cs="Times New Roman"/>
                <w:color w:val="000000"/>
                <w:kern w:val="0"/>
                <w:sz w:val="32"/>
                <w:szCs w:val="32"/>
                <w:highlight w:val="none"/>
                <w:u w:val="single"/>
              </w:rPr>
              <w:t xml:space="preserve"> </w:t>
            </w:r>
            <w:r>
              <w:rPr>
                <w:rFonts w:hint="default" w:ascii="Times New Roman" w:hAnsi="Times New Roman" w:cs="Times New Roman"/>
                <w:color w:val="000000"/>
                <w:kern w:val="0"/>
                <w:sz w:val="32"/>
                <w:szCs w:val="32"/>
                <w:highlight w:val="none"/>
                <w:u w:val="single"/>
                <w:lang w:val="en-US" w:eastAsia="zh-CN"/>
              </w:rPr>
              <w:t xml:space="preserve"> 软件工程</w:t>
            </w:r>
            <w:r>
              <w:rPr>
                <w:rFonts w:hint="default" w:ascii="Times New Roman" w:hAnsi="Times New Roman" w:cs="Times New Roman"/>
                <w:color w:val="000000"/>
                <w:kern w:val="0"/>
                <w:sz w:val="32"/>
                <w:szCs w:val="32"/>
                <w:highlight w:val="none"/>
                <w:u w:val="single"/>
              </w:rPr>
              <w:t>2</w:t>
            </w:r>
            <w:r>
              <w:rPr>
                <w:rFonts w:hint="default" w:ascii="Times New Roman" w:hAnsi="Times New Roman" w:cs="Times New Roman"/>
                <w:color w:val="000000"/>
                <w:kern w:val="0"/>
                <w:sz w:val="32"/>
                <w:szCs w:val="32"/>
                <w:highlight w:val="none"/>
                <w:u w:val="single"/>
                <w:lang w:val="en-US" w:eastAsia="zh-CN"/>
              </w:rPr>
              <w:t>21</w:t>
            </w:r>
            <w:r>
              <w:rPr>
                <w:rFonts w:hint="default" w:ascii="Times New Roman" w:hAnsi="Times New Roman" w:eastAsia="Times New Roman" w:cs="Times New Roman"/>
                <w:color w:val="000000"/>
                <w:kern w:val="0"/>
                <w:sz w:val="32"/>
                <w:szCs w:val="32"/>
                <w:u w:val="single"/>
              </w:rPr>
              <w:t xml:space="preserve">                                                      </w:t>
            </w:r>
          </w:p>
        </w:tc>
      </w:tr>
      <w:tr w14:paraId="56FA02D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53541803">
            <w:pPr>
              <w:keepNext w:val="0"/>
              <w:keepLines w:val="0"/>
              <w:widowControl/>
              <w:suppressLineNumbers w:val="0"/>
              <w:snapToGrid w:val="0"/>
              <w:spacing w:before="0" w:beforeAutospacing="0" w:after="0" w:afterAutospacing="0"/>
              <w:ind w:left="0" w:right="0"/>
              <w:jc w:val="center"/>
              <w:rPr>
                <w:rFonts w:hint="default" w:ascii="Times New Roman" w:hAnsi="Times New Roman" w:cs="Times New Roman"/>
                <w:color w:val="000000"/>
                <w:kern w:val="0"/>
                <w:sz w:val="32"/>
                <w:szCs w:val="32"/>
              </w:rPr>
            </w:pPr>
            <w:r>
              <w:rPr>
                <w:rFonts w:hint="default" w:ascii="Times New Roman" w:hAnsi="Times New Roman" w:cs="Times New Roman"/>
                <w:b/>
                <w:color w:val="000000"/>
                <w:kern w:val="0"/>
                <w:sz w:val="32"/>
                <w:szCs w:val="32"/>
                <w:lang w:bidi="ar"/>
              </w:rPr>
              <w:t>学生姓名：</w:t>
            </w:r>
          </w:p>
        </w:tc>
        <w:tc>
          <w:tcPr>
            <w:tcW w:w="5564" w:type="dxa"/>
            <w:tcBorders>
              <w:tl2br w:val="nil"/>
              <w:tr2bl w:val="nil"/>
            </w:tcBorders>
            <w:shd w:val="clear" w:color="auto" w:fill="auto"/>
          </w:tcPr>
          <w:p w14:paraId="5C2A1F27">
            <w:pPr>
              <w:keepNext w:val="0"/>
              <w:keepLines w:val="0"/>
              <w:widowControl/>
              <w:suppressLineNumbers w:val="0"/>
              <w:snapToGrid w:val="0"/>
              <w:spacing w:before="0" w:beforeAutospacing="0" w:after="0" w:afterAutospacing="0"/>
              <w:ind w:left="0" w:right="0"/>
              <w:jc w:val="left"/>
              <w:rPr>
                <w:rFonts w:hint="default" w:ascii="Times New Roman" w:hAnsi="Times New Roman" w:cs="Times New Roman"/>
                <w:color w:val="000000"/>
                <w:kern w:val="0"/>
                <w:sz w:val="32"/>
                <w:szCs w:val="32"/>
                <w:u w:val="single"/>
              </w:rPr>
            </w:pPr>
            <w:r>
              <w:rPr>
                <w:rFonts w:hint="default" w:ascii="Times New Roman" w:hAnsi="Times New Roman" w:cs="Times New Roman"/>
                <w:color w:val="000000"/>
                <w:kern w:val="0"/>
                <w:sz w:val="32"/>
                <w:szCs w:val="32"/>
                <w:u w:val="single"/>
              </w:rPr>
              <w:t xml:space="preserve">           </w:t>
            </w:r>
            <w:r>
              <w:rPr>
                <w:rFonts w:hint="default" w:ascii="Times New Roman" w:hAnsi="Times New Roman" w:eastAsia="Times New Roman" w:cs="Times New Roman"/>
                <w:color w:val="000000"/>
                <w:kern w:val="0"/>
                <w:sz w:val="32"/>
                <w:szCs w:val="32"/>
                <w:u w:val="single"/>
              </w:rPr>
              <w:t xml:space="preserve"> </w:t>
            </w:r>
            <w:r>
              <w:rPr>
                <w:rFonts w:hint="default" w:ascii="Times New Roman" w:hAnsi="Times New Roman" w:cs="Times New Roman"/>
                <w:color w:val="000000"/>
                <w:kern w:val="0"/>
                <w:sz w:val="32"/>
                <w:szCs w:val="32"/>
                <w:u w:val="single"/>
                <w:lang w:val="en-US" w:eastAsia="zh-CN"/>
              </w:rPr>
              <w:t>孙文玲</w:t>
            </w:r>
            <w:r>
              <w:rPr>
                <w:rFonts w:hint="default" w:ascii="Times New Roman" w:hAnsi="Times New Roman" w:eastAsia="Times New Roman" w:cs="Times New Roman"/>
                <w:color w:val="000000"/>
                <w:kern w:val="0"/>
                <w:sz w:val="32"/>
                <w:szCs w:val="32"/>
                <w:u w:val="single"/>
              </w:rPr>
              <w:t xml:space="preserve">                                                   </w:t>
            </w:r>
          </w:p>
        </w:tc>
      </w:tr>
      <w:tr w14:paraId="3B448A2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504CE779">
            <w:pPr>
              <w:keepNext w:val="0"/>
              <w:keepLines w:val="0"/>
              <w:widowControl/>
              <w:suppressLineNumbers w:val="0"/>
              <w:snapToGrid w:val="0"/>
              <w:spacing w:before="0" w:beforeAutospacing="0" w:after="0" w:afterAutospacing="0"/>
              <w:ind w:left="0" w:right="0"/>
              <w:jc w:val="center"/>
              <w:rPr>
                <w:rFonts w:hint="default" w:ascii="Times New Roman" w:hAnsi="Times New Roman" w:cs="Times New Roman"/>
                <w:color w:val="000000"/>
                <w:kern w:val="0"/>
                <w:sz w:val="32"/>
                <w:szCs w:val="32"/>
              </w:rPr>
            </w:pPr>
            <w:r>
              <w:rPr>
                <w:rFonts w:hint="default" w:ascii="Times New Roman" w:hAnsi="Times New Roman" w:cs="Times New Roman"/>
                <w:b/>
                <w:color w:val="000000"/>
                <w:kern w:val="0"/>
                <w:sz w:val="32"/>
                <w:szCs w:val="32"/>
                <w:lang w:bidi="ar"/>
              </w:rPr>
              <w:t>学    号：</w:t>
            </w:r>
          </w:p>
        </w:tc>
        <w:tc>
          <w:tcPr>
            <w:tcW w:w="5564" w:type="dxa"/>
            <w:tcBorders>
              <w:tl2br w:val="nil"/>
              <w:tr2bl w:val="nil"/>
            </w:tcBorders>
            <w:shd w:val="clear" w:color="auto" w:fill="auto"/>
          </w:tcPr>
          <w:p w14:paraId="3158EB38">
            <w:pPr>
              <w:keepNext w:val="0"/>
              <w:keepLines w:val="0"/>
              <w:widowControl/>
              <w:suppressLineNumbers w:val="0"/>
              <w:snapToGrid w:val="0"/>
              <w:spacing w:before="0" w:beforeAutospacing="0" w:after="0" w:afterAutospacing="0"/>
              <w:ind w:left="0" w:right="0"/>
              <w:jc w:val="left"/>
              <w:rPr>
                <w:rFonts w:hint="default" w:ascii="Times New Roman" w:hAnsi="Times New Roman" w:cs="Times New Roman"/>
                <w:color w:val="000000"/>
                <w:kern w:val="0"/>
                <w:sz w:val="32"/>
                <w:szCs w:val="32"/>
                <w:u w:val="single"/>
              </w:rPr>
            </w:pPr>
            <w:r>
              <w:rPr>
                <w:rFonts w:hint="default" w:ascii="Times New Roman" w:hAnsi="Times New Roman" w:cs="Times New Roman"/>
                <w:color w:val="000000"/>
                <w:kern w:val="0"/>
                <w:sz w:val="32"/>
                <w:szCs w:val="32"/>
                <w:u w:val="single"/>
              </w:rPr>
              <w:t xml:space="preserve">  </w:t>
            </w:r>
            <w:r>
              <w:rPr>
                <w:rFonts w:hint="default" w:ascii="Times New Roman" w:hAnsi="Times New Roman" w:eastAsia="Times New Roman" w:cs="Times New Roman"/>
                <w:color w:val="000000"/>
                <w:kern w:val="0"/>
                <w:sz w:val="32"/>
                <w:szCs w:val="32"/>
                <w:u w:val="single"/>
              </w:rPr>
              <w:t xml:space="preserve">        </w:t>
            </w:r>
            <w:r>
              <w:rPr>
                <w:rFonts w:hint="default" w:ascii="Times New Roman" w:hAnsi="Times New Roman" w:cs="Times New Roman"/>
                <w:color w:val="000000"/>
                <w:kern w:val="0"/>
                <w:sz w:val="32"/>
                <w:szCs w:val="32"/>
                <w:u w:val="single"/>
                <w:lang w:val="en-US" w:eastAsia="zh-CN"/>
              </w:rPr>
              <w:t xml:space="preserve"> 2207036124</w:t>
            </w:r>
            <w:r>
              <w:rPr>
                <w:rFonts w:hint="default" w:ascii="Times New Roman" w:hAnsi="Times New Roman" w:eastAsia="Times New Roman" w:cs="Times New Roman"/>
                <w:color w:val="000000"/>
                <w:kern w:val="0"/>
                <w:sz w:val="32"/>
                <w:szCs w:val="32"/>
                <w:u w:val="single"/>
              </w:rPr>
              <w:t xml:space="preserve">                         </w:t>
            </w:r>
            <w:r>
              <w:rPr>
                <w:rFonts w:hint="default" w:ascii="Times New Roman" w:hAnsi="Times New Roman" w:cs="Times New Roman"/>
                <w:color w:val="000000"/>
                <w:kern w:val="0"/>
                <w:sz w:val="32"/>
                <w:szCs w:val="32"/>
                <w:u w:val="single"/>
              </w:rPr>
              <w:t xml:space="preserve">                                            </w:t>
            </w:r>
          </w:p>
        </w:tc>
      </w:tr>
      <w:tr w14:paraId="1556720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4F74C698">
            <w:pPr>
              <w:keepNext w:val="0"/>
              <w:keepLines w:val="0"/>
              <w:widowControl/>
              <w:suppressLineNumbers w:val="0"/>
              <w:snapToGrid w:val="0"/>
              <w:spacing w:before="0" w:beforeAutospacing="0" w:after="0" w:afterAutospacing="0"/>
              <w:ind w:left="0" w:right="0"/>
              <w:jc w:val="center"/>
              <w:rPr>
                <w:rFonts w:hint="default" w:ascii="Times New Roman" w:hAnsi="Times New Roman" w:cs="Times New Roman"/>
                <w:color w:val="000000"/>
                <w:kern w:val="0"/>
                <w:sz w:val="32"/>
                <w:szCs w:val="32"/>
              </w:rPr>
            </w:pPr>
            <w:r>
              <w:rPr>
                <w:rFonts w:hint="default" w:ascii="Times New Roman" w:hAnsi="Times New Roman" w:cs="Times New Roman"/>
                <w:b/>
                <w:color w:val="000000"/>
                <w:kern w:val="0"/>
                <w:sz w:val="32"/>
                <w:szCs w:val="32"/>
                <w:lang w:bidi="ar"/>
              </w:rPr>
              <w:t>指导教师：</w:t>
            </w:r>
          </w:p>
        </w:tc>
        <w:tc>
          <w:tcPr>
            <w:tcW w:w="5564" w:type="dxa"/>
            <w:tcBorders>
              <w:tl2br w:val="nil"/>
              <w:tr2bl w:val="nil"/>
            </w:tcBorders>
            <w:shd w:val="clear" w:color="auto" w:fill="auto"/>
          </w:tcPr>
          <w:p w14:paraId="4DF3998C">
            <w:pPr>
              <w:keepNext w:val="0"/>
              <w:keepLines w:val="0"/>
              <w:widowControl/>
              <w:suppressLineNumbers w:val="0"/>
              <w:snapToGrid w:val="0"/>
              <w:spacing w:before="0" w:beforeAutospacing="0" w:after="0" w:afterAutospacing="0"/>
              <w:ind w:left="0" w:right="0"/>
              <w:jc w:val="left"/>
              <w:rPr>
                <w:rFonts w:hint="default" w:ascii="Times New Roman" w:hAnsi="Times New Roman" w:cs="Times New Roman"/>
                <w:color w:val="000000"/>
                <w:kern w:val="0"/>
                <w:sz w:val="32"/>
                <w:szCs w:val="32"/>
                <w:u w:val="single"/>
              </w:rPr>
            </w:pPr>
            <w:r>
              <w:rPr>
                <w:rFonts w:hint="default" w:ascii="Times New Roman" w:hAnsi="Times New Roman" w:cs="Times New Roman"/>
                <w:color w:val="000000"/>
                <w:kern w:val="0"/>
                <w:sz w:val="32"/>
                <w:szCs w:val="32"/>
                <w:u w:val="single"/>
              </w:rPr>
              <w:t xml:space="preserve">            </w:t>
            </w:r>
            <w:r>
              <w:rPr>
                <w:rFonts w:hint="eastAsia" w:cs="Times New Roman"/>
                <w:color w:val="000000"/>
                <w:kern w:val="0"/>
                <w:sz w:val="32"/>
                <w:szCs w:val="32"/>
                <w:u w:val="single"/>
                <w:lang w:eastAsia="zh-CN"/>
              </w:rPr>
              <w:t>卫</w:t>
            </w:r>
            <w:r>
              <w:rPr>
                <w:rFonts w:hint="default" w:ascii="Times New Roman" w:hAnsi="Times New Roman" w:cs="Times New Roman"/>
                <w:color w:val="000000"/>
                <w:kern w:val="0"/>
                <w:sz w:val="32"/>
                <w:szCs w:val="32"/>
                <w:u w:val="single"/>
                <w:lang w:val="en-US" w:eastAsia="zh-CN"/>
              </w:rPr>
              <w:t>娟</w:t>
            </w:r>
            <w:r>
              <w:rPr>
                <w:rFonts w:hint="default" w:ascii="Times New Roman" w:hAnsi="Times New Roman" w:eastAsia="Times New Roman" w:cs="Times New Roman"/>
                <w:color w:val="000000"/>
                <w:kern w:val="0"/>
                <w:sz w:val="32"/>
                <w:szCs w:val="32"/>
                <w:u w:val="single"/>
              </w:rPr>
              <w:t xml:space="preserve">                                                          </w:t>
            </w:r>
          </w:p>
        </w:tc>
      </w:tr>
      <w:tr w14:paraId="3410EA9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3060DB58">
            <w:pPr>
              <w:keepNext w:val="0"/>
              <w:keepLines w:val="0"/>
              <w:widowControl/>
              <w:suppressLineNumbers w:val="0"/>
              <w:snapToGrid w:val="0"/>
              <w:spacing w:before="0" w:beforeAutospacing="0" w:after="0" w:afterAutospacing="0"/>
              <w:ind w:left="0" w:right="0"/>
              <w:jc w:val="center"/>
              <w:rPr>
                <w:rFonts w:hint="default" w:ascii="Times New Roman" w:hAnsi="Times New Roman" w:cs="Times New Roman"/>
                <w:b/>
                <w:color w:val="000000"/>
                <w:kern w:val="0"/>
                <w:sz w:val="32"/>
                <w:szCs w:val="32"/>
                <w:lang w:bidi="ar"/>
              </w:rPr>
            </w:pPr>
            <w:r>
              <w:rPr>
                <w:rFonts w:hint="default" w:ascii="Times New Roman" w:hAnsi="Times New Roman" w:cs="Times New Roman"/>
                <w:b/>
                <w:color w:val="000000"/>
                <w:kern w:val="0"/>
                <w:sz w:val="32"/>
                <w:szCs w:val="32"/>
                <w:lang w:bidi="ar"/>
              </w:rPr>
              <w:t>职</w:t>
            </w:r>
            <w:r>
              <w:rPr>
                <w:rFonts w:hint="default" w:ascii="Times New Roman" w:hAnsi="Times New Roman" w:eastAsia="Times New Roman" w:cs="Times New Roman"/>
                <w:b/>
                <w:color w:val="000000"/>
                <w:kern w:val="0"/>
                <w:sz w:val="32"/>
                <w:szCs w:val="32"/>
                <w:lang w:bidi="ar"/>
              </w:rPr>
              <w:t xml:space="preserve">    </w:t>
            </w:r>
            <w:r>
              <w:rPr>
                <w:rFonts w:hint="default" w:ascii="Times New Roman" w:hAnsi="Times New Roman" w:cs="Times New Roman"/>
                <w:b/>
                <w:color w:val="000000"/>
                <w:kern w:val="0"/>
                <w:sz w:val="32"/>
                <w:szCs w:val="32"/>
                <w:lang w:bidi="ar"/>
              </w:rPr>
              <w:t>称：</w:t>
            </w:r>
          </w:p>
        </w:tc>
        <w:tc>
          <w:tcPr>
            <w:tcW w:w="5564" w:type="dxa"/>
            <w:tcBorders>
              <w:tl2br w:val="nil"/>
              <w:tr2bl w:val="nil"/>
            </w:tcBorders>
            <w:shd w:val="clear" w:color="auto" w:fill="auto"/>
          </w:tcPr>
          <w:p w14:paraId="0ECB9B49">
            <w:pPr>
              <w:keepNext w:val="0"/>
              <w:keepLines w:val="0"/>
              <w:widowControl/>
              <w:suppressLineNumbers w:val="0"/>
              <w:snapToGrid w:val="0"/>
              <w:spacing w:before="0" w:beforeAutospacing="0" w:after="0" w:afterAutospacing="0"/>
              <w:ind w:left="0" w:right="0"/>
              <w:jc w:val="left"/>
              <w:rPr>
                <w:rFonts w:hint="default" w:ascii="Times New Roman" w:hAnsi="Times New Roman" w:cs="Times New Roman"/>
                <w:color w:val="000000"/>
                <w:kern w:val="0"/>
                <w:sz w:val="32"/>
                <w:szCs w:val="32"/>
                <w:u w:val="single"/>
              </w:rPr>
            </w:pPr>
            <w:r>
              <w:rPr>
                <w:rFonts w:hint="default" w:ascii="Times New Roman" w:hAnsi="Times New Roman" w:cs="Times New Roman"/>
                <w:color w:val="000000"/>
                <w:kern w:val="0"/>
                <w:sz w:val="32"/>
                <w:szCs w:val="32"/>
                <w:u w:val="single"/>
              </w:rPr>
              <w:t xml:space="preserve">            </w:t>
            </w:r>
            <w:r>
              <w:rPr>
                <w:rFonts w:hint="default" w:ascii="Times New Roman" w:hAnsi="Times New Roman" w:cs="Times New Roman"/>
                <w:color w:val="000000"/>
                <w:kern w:val="0"/>
                <w:sz w:val="32"/>
                <w:szCs w:val="32"/>
                <w:u w:val="single"/>
                <w:lang w:val="en-US" w:eastAsia="zh-CN"/>
              </w:rPr>
              <w:t>副教授</w:t>
            </w:r>
            <w:r>
              <w:rPr>
                <w:rFonts w:hint="default" w:ascii="Times New Roman" w:hAnsi="Times New Roman" w:eastAsia="Times New Roman" w:cs="Times New Roman"/>
                <w:color w:val="000000"/>
                <w:kern w:val="0"/>
                <w:sz w:val="32"/>
                <w:szCs w:val="32"/>
                <w:u w:val="single"/>
              </w:rPr>
              <w:t xml:space="preserve">                                                     </w:t>
            </w:r>
          </w:p>
        </w:tc>
      </w:tr>
    </w:tbl>
    <w:p w14:paraId="2B8AFF24">
      <w:pPr>
        <w:widowControl/>
        <w:snapToGrid w:val="0"/>
        <w:jc w:val="center"/>
        <w:rPr>
          <w:rFonts w:hint="default" w:ascii="Times New Roman" w:hAnsi="Times New Roman" w:cs="Times New Roman"/>
          <w:sz w:val="28"/>
        </w:rPr>
      </w:pPr>
      <w:r>
        <w:rPr>
          <w:rFonts w:hint="default" w:ascii="Times New Roman" w:hAnsi="Times New Roman" w:cs="Times New Roman"/>
          <w:sz w:val="28"/>
        </w:rPr>
        <w:t>填写日期：   202</w:t>
      </w:r>
      <w:r>
        <w:rPr>
          <w:rFonts w:hint="default" w:ascii="Times New Roman" w:hAnsi="Times New Roman" w:cs="Times New Roman"/>
          <w:sz w:val="28"/>
          <w:lang w:val="en-US" w:eastAsia="zh-CN"/>
        </w:rPr>
        <w:t>6</w:t>
      </w:r>
      <w:r>
        <w:rPr>
          <w:rFonts w:hint="default" w:ascii="Times New Roman" w:hAnsi="Times New Roman" w:cs="Times New Roman"/>
          <w:sz w:val="28"/>
        </w:rPr>
        <w:t>年</w:t>
      </w:r>
      <w:r>
        <w:rPr>
          <w:rFonts w:hint="default" w:ascii="Times New Roman" w:hAnsi="Times New Roman" w:cs="Times New Roman"/>
          <w:sz w:val="28"/>
          <w:lang w:val="en-US" w:eastAsia="zh-CN"/>
        </w:rPr>
        <w:t>3</w:t>
      </w:r>
      <w:r>
        <w:rPr>
          <w:rFonts w:hint="default" w:ascii="Times New Roman" w:hAnsi="Times New Roman" w:cs="Times New Roman"/>
          <w:sz w:val="28"/>
        </w:rPr>
        <w:t>月2日</w:t>
      </w:r>
    </w:p>
    <w:p w14:paraId="0E6ACC91">
      <w:pPr>
        <w:rPr>
          <w:rFonts w:hint="default" w:ascii="Times New Roman" w:hAnsi="Times New Roman" w:cs="Times New Roman"/>
        </w:rPr>
      </w:pPr>
    </w:p>
    <w:p w14:paraId="32368AE7">
      <w:pPr>
        <w:rPr>
          <w:rFonts w:hint="default" w:ascii="Times New Roman" w:hAnsi="Times New Roman" w:cs="Times New Roman"/>
        </w:rPr>
      </w:pPr>
      <w:r>
        <w:rPr>
          <w:rFonts w:hint="default" w:ascii="Times New Roman" w:hAnsi="Times New Roman" w:cs="Times New Roman"/>
        </w:rPr>
        <w:br w:type="page"/>
      </w:r>
    </w:p>
    <w:tbl>
      <w:tblPr>
        <w:tblStyle w:val="7"/>
        <w:tblW w:w="85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75"/>
      </w:tblGrid>
      <w:tr w14:paraId="2B7E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75" w:type="dxa"/>
          </w:tcPr>
          <w:p w14:paraId="717B8A8B">
            <w:pPr>
              <w:keepNext w:val="0"/>
              <w:keepLines w:val="0"/>
              <w:suppressLineNumbers w:val="0"/>
              <w:spacing w:before="0" w:beforeAutospacing="0" w:after="0" w:afterAutospacing="0"/>
              <w:ind w:left="0" w:right="0"/>
              <w:rPr>
                <w:rFonts w:hint="default" w:ascii="Times New Roman" w:hAnsi="Times New Roman" w:cs="Times New Roman"/>
                <w:b/>
                <w:color w:val="auto"/>
                <w:sz w:val="28"/>
                <w:szCs w:val="28"/>
              </w:rPr>
            </w:pPr>
            <w:r>
              <w:rPr>
                <w:rFonts w:hint="default" w:ascii="Times New Roman" w:hAnsi="Times New Roman" w:cs="Times New Roman"/>
                <w:b/>
                <w:color w:val="auto"/>
                <w:sz w:val="28"/>
              </w:rPr>
              <w:t>一、本课题研究的主要背景、目的和意义</w:t>
            </w:r>
          </w:p>
        </w:tc>
      </w:tr>
      <w:tr w14:paraId="14C92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32" w:hRule="atLeast"/>
          <w:jc w:val="center"/>
        </w:trPr>
        <w:tc>
          <w:tcPr>
            <w:tcW w:w="8575" w:type="dxa"/>
          </w:tcPr>
          <w:p w14:paraId="62350EE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高校信息化建设已走过多年发展历程，但一个不容忽视的现实是：大多数校园的数字化服务依然呈现高度分散的状态——课程表查询、成绩查看、图书馆座位预约、校园新闻资讯、二手物品交易、失物招领、互助任务等功能，往往分属不同的公众号、H5页面或独立小程序，学生为完成一件日常事务便需在多个平台之间反复跳转。这种“碎片化”体验不仅消耗了大量不必要的时间成本，也折射出当前校园移动应用在整合度与用户体验设计层面的明显短板。与此同时，跨平台移动开发技术的持续成熟，使得构建一款覆盖多角色、多场景的一体化校园服务应用成为可能——这正是本课题选题的核心驱动。</w:t>
            </w:r>
          </w:p>
          <w:p w14:paraId="2A703BF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本课题基于上述背景，以Flutter 3.</w:t>
            </w:r>
            <w:r>
              <w:rPr>
                <w:rFonts w:hint="eastAsia" w:cs="Times New Roman"/>
                <w:color w:val="auto"/>
                <w:sz w:val="24"/>
                <w:szCs w:val="24"/>
                <w:lang w:val="en-US" w:eastAsia="zh-CN"/>
              </w:rPr>
              <w:t>38</w:t>
            </w:r>
            <w:r>
              <w:rPr>
                <w:rFonts w:hint="default" w:ascii="Times New Roman" w:hAnsi="Times New Roman" w:cs="Times New Roman"/>
                <w:color w:val="auto"/>
                <w:sz w:val="24"/>
                <w:szCs w:val="24"/>
              </w:rPr>
              <w:t>跨平台框架为核心技术，设计并实现一款名为“校园通”的智慧校园移动应用。项目的目标不止于功能堆砌，而是通过Clean Architecture分层设计，将学习中心、校园生活、互助社区三大维度有机整合，同时针对学生与教师两类角色提供差异化的导航结构与功能布局。后端层面采用NestJS框架结合Supabase云服务（PostgreSQL + Auth + Storage），形成前后端分离的三层架构——这一选型既保障了数据安全（行级安全策略RLS），也大幅降低了后端基础设施的维护成本，使开发精力得以集中在业务逻辑与用户体验的打磨上。</w:t>
            </w:r>
          </w:p>
          <w:p w14:paraId="6A3D592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本课题兼具实用价值与技术探索价值</w:t>
            </w:r>
            <w:r>
              <w:rPr>
                <w:rFonts w:hint="eastAsia" w:cs="Times New Roman"/>
                <w:color w:val="auto"/>
                <w:sz w:val="24"/>
                <w:szCs w:val="24"/>
                <w:lang w:eastAsia="zh-CN"/>
              </w:rPr>
              <w:t>，</w:t>
            </w:r>
            <w:r>
              <w:rPr>
                <w:rFonts w:hint="default" w:ascii="Times New Roman" w:hAnsi="Times New Roman" w:cs="Times New Roman"/>
                <w:color w:val="auto"/>
                <w:sz w:val="24"/>
                <w:szCs w:val="24"/>
              </w:rPr>
              <w:t>在实用层面，统一入口的设计能切实改善师生信息获取效率，尤其是互助社区中的失物招领、二手交易、帮忙任务等功能，填补了现有校园应用在社区化服务方面的空白。在技术层面，本项目完整实践了Flutter + NestJS + Supabase的全栈开发模式，对Riverpod状态管理、go_router声明式路由、Hive本地缓存、Design Tokens主题系统等关键技术点进行了系统性探索，为同类跨平台校园应用提供了可参考的工程实践路径。对于开发者个人而言，从需求分析到架构设计再到联调部署的完整工程经历，也是专业能力的一次全面检验。</w:t>
            </w:r>
          </w:p>
          <w:p w14:paraId="0FC507C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default" w:ascii="Times New Roman" w:hAnsi="Times New Roman" w:cs="Times New Roman"/>
                <w:color w:val="auto"/>
                <w:sz w:val="24"/>
                <w:szCs w:val="24"/>
              </w:rPr>
            </w:pPr>
          </w:p>
        </w:tc>
      </w:tr>
      <w:tr w14:paraId="325E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75" w:type="dxa"/>
          </w:tcPr>
          <w:p w14:paraId="037ECBD7">
            <w:pPr>
              <w:keepNext w:val="0"/>
              <w:keepLines w:val="0"/>
              <w:suppressLineNumbers w:val="0"/>
              <w:spacing w:before="0" w:beforeAutospacing="0" w:after="0" w:afterAutospacing="0"/>
              <w:ind w:left="0" w:right="0"/>
              <w:rPr>
                <w:rFonts w:hint="default" w:ascii="Times New Roman" w:hAnsi="Times New Roman" w:cs="Times New Roman"/>
                <w:b/>
                <w:color w:val="auto"/>
                <w:sz w:val="28"/>
                <w:szCs w:val="28"/>
              </w:rPr>
            </w:pPr>
            <w:r>
              <w:rPr>
                <w:rFonts w:hint="default" w:ascii="Times New Roman" w:hAnsi="Times New Roman" w:cs="Times New Roman"/>
                <w:b/>
                <w:color w:val="auto"/>
                <w:sz w:val="28"/>
              </w:rPr>
              <w:t>二、本课题研究已有的工作基础，附证书、报告、文献翻译</w:t>
            </w:r>
          </w:p>
        </w:tc>
      </w:tr>
      <w:tr w14:paraId="514F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0" w:hRule="atLeast"/>
          <w:jc w:val="center"/>
        </w:trPr>
        <w:tc>
          <w:tcPr>
            <w:tcW w:w="8575" w:type="dxa"/>
          </w:tcPr>
          <w:p w14:paraId="755E20D0">
            <w:pPr>
              <w:keepNext w:val="0"/>
              <w:keepLines w:val="0"/>
              <w:suppressLineNumbers w:val="0"/>
              <w:spacing w:before="0" w:beforeAutospacing="0" w:after="0" w:afterAutospacing="0" w:line="360" w:lineRule="auto"/>
              <w:ind w:left="0" w:right="0" w:firstLine="480" w:firstLineChars="200"/>
              <w:rPr>
                <w:rFonts w:hint="default" w:ascii="Times New Roman" w:hAnsi="Times New Roman" w:cs="Times New Roman"/>
                <w:color w:val="auto"/>
                <w:szCs w:val="28"/>
                <w:highlight w:val="none"/>
              </w:rPr>
            </w:pPr>
            <w:r>
              <w:rPr>
                <w:rFonts w:hint="default" w:ascii="Times New Roman" w:hAnsi="Times New Roman" w:cs="Times New Roman"/>
                <w:color w:val="auto"/>
                <w:sz w:val="24"/>
                <w:highlight w:val="none"/>
                <w:shd w:val="clear" w:color="auto" w:fill="FFFFFF"/>
              </w:rPr>
              <w:t>经过三年多的专业学习，我在移动端开发与后端工程领域积累了较为系统的知识储备。在Flutter方向，通过课程学习与课外项目实践，我已掌握Dart语言基础语法及面向对象编程范式，熟悉Flutter的Widget树结构、StatefulWidget生命周期与BuildContext机制，能够独立完成页面布局、自定义组件封装以及基础动画的实现。在学习过程中，我注意到Flutter的声明式UI与React有诸多相似之处，这使得状态管理的理解相对顺畅——目前已初步掌握Provider的基本用法，并在了解Riverpod的过程中认识到其编译安全性与可测试性的显著优势，这也成为本项目选用Riverpod 2.5作为状态管理方案的直接依据。</w:t>
            </w:r>
          </w:p>
          <w:p w14:paraId="371DD2F5">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highlight w:val="yellow"/>
              </w:rPr>
            </w:pPr>
            <w:r>
              <w:rPr>
                <w:rFonts w:hint="default" w:ascii="Times New Roman" w:hAnsi="Times New Roman" w:cs="Times New Roman"/>
                <w:color w:val="auto"/>
                <w:sz w:val="24"/>
                <w:highlight w:val="none"/>
                <w:shd w:val="clear" w:color="auto" w:fill="FFFFFF"/>
              </w:rPr>
              <w:t>在后端与数据库方向，我通过课程学习掌握了TypeScript的类型系统与异步编程模型，并在课外对NestJS的模块化架构（Module/Controller/Service三层结构）、依赖注入机制有了初步认识。Supabase的使用则来源于项目实践中的探索：其PostgreSQL数据库结合行级安全策略（RLS）的数据隔离方案让我意识到BaaS服务在减少重复基础设施搭建上的巨大价值。此外，我已完成对go_router路由库、Hive本地存储、Dio网络请求库的基础调研，并参考官方文档在本机搭建了完整的Flutter + NestJS + Supabase开发环境，具备从零启动项目的能力。这些前期积累为本课题的顺利推进提供了较为坚实的技术基础。</w:t>
            </w:r>
          </w:p>
          <w:p w14:paraId="0E32E38A">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tc>
      </w:tr>
      <w:tr w14:paraId="56C0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8575" w:type="dxa"/>
          </w:tcPr>
          <w:p w14:paraId="7E63D3C8">
            <w:pPr>
              <w:keepNext w:val="0"/>
              <w:keepLines w:val="0"/>
              <w:suppressLineNumbers w:val="0"/>
              <w:spacing w:before="0" w:beforeAutospacing="0" w:after="0" w:afterAutospacing="0"/>
              <w:ind w:left="0" w:right="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三、研究的内容和可行性论证</w:t>
            </w:r>
          </w:p>
        </w:tc>
      </w:tr>
      <w:tr w14:paraId="0ADF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8575" w:type="dxa"/>
          </w:tcPr>
          <w:p w14:paraId="467071FC">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sz w:val="24"/>
                <w:highlight w:val="none"/>
                <w:shd w:val="clear" w:color="auto" w:fill="FFFFFF"/>
              </w:rPr>
            </w:pPr>
            <w:r>
              <w:rPr>
                <w:rFonts w:hint="default" w:ascii="Times New Roman" w:hAnsi="Times New Roman" w:cs="Times New Roman"/>
                <w:color w:val="auto"/>
                <w:sz w:val="24"/>
                <w:highlight w:val="none"/>
                <w:shd w:val="clear" w:color="auto" w:fill="FFFFFF"/>
              </w:rPr>
              <w:t>一、研究内容</w:t>
            </w:r>
          </w:p>
          <w:p w14:paraId="5287FAE7">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sz w:val="24"/>
                <w:highlight w:val="none"/>
                <w:shd w:val="clear" w:color="auto" w:fill="FFFFFF"/>
              </w:rPr>
            </w:pPr>
            <w:r>
              <w:rPr>
                <w:rFonts w:hint="default" w:ascii="Times New Roman" w:hAnsi="Times New Roman" w:cs="Times New Roman"/>
                <w:color w:val="auto"/>
                <w:sz w:val="24"/>
                <w:highlight w:val="none"/>
                <w:shd w:val="clear" w:color="auto" w:fill="FFFFFF"/>
                <w:lang w:val="en-US" w:eastAsia="zh-CN"/>
              </w:rPr>
              <w:t>本课题核心是设计并实现一款面向在校师生、支持Android平台的校园生活服务APP，通过统一入口整合校园各类服务资源，研究内容围绕系统架构设计、功能模块实现、关键技术应用及质量保障展开，各环节层层递进、相互依托。</w:t>
            </w:r>
          </w:p>
          <w:p w14:paraId="4EEF0D76">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sz w:val="24"/>
                <w:highlight w:val="none"/>
                <w:shd w:val="clear" w:color="auto" w:fill="FFFFFF"/>
              </w:rPr>
            </w:pPr>
            <w:r>
              <w:rPr>
                <w:rFonts w:hint="default" w:ascii="Times New Roman" w:hAnsi="Times New Roman" w:cs="Times New Roman"/>
                <w:color w:val="auto"/>
                <w:sz w:val="24"/>
                <w:highlight w:val="none"/>
                <w:shd w:val="clear" w:color="auto" w:fill="FFFFFF"/>
                <w:lang w:val="en-US" w:eastAsia="zh-CN"/>
              </w:rPr>
              <w:t>功能模块设计上，打破单一功能局限，结合校园生活需求，划分学习中心、校园生活、互助社区三大核心模块，并配套设计教师端功能，实现师生角色差异化导航。学习中心包含课程表、成绩查询与GPA计算、考试提醒及图书馆相关服务（书目检索、借阅记录、座位预约）；校园生活模块聚焦校园新闻展示与食堂菜品查询；互助社区模块实现失物招领、二手交易、互助任务发布与管理，图片上传功能依托Supabase Storage完成。</w:t>
            </w:r>
          </w:p>
          <w:p w14:paraId="760C95E1">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sz w:val="24"/>
                <w:highlight w:val="none"/>
                <w:shd w:val="clear" w:color="auto" w:fill="FFFFFF"/>
              </w:rPr>
            </w:pPr>
            <w:r>
              <w:rPr>
                <w:rFonts w:hint="default" w:ascii="Times New Roman" w:hAnsi="Times New Roman" w:cs="Times New Roman"/>
                <w:color w:val="auto"/>
                <w:sz w:val="24"/>
                <w:highlight w:val="none"/>
                <w:shd w:val="clear" w:color="auto" w:fill="FFFFFF"/>
                <w:lang w:val="en-US" w:eastAsia="zh-CN"/>
              </w:rPr>
              <w:t>系统架构采用前后端分离模式，以Flutter作为前端开发框架，负责APP的UI渲染与交互逻辑，采用Riverpod实现状态管理、Dio完成数据请求；后端采用NestJS框架处理业务接口与认证鉴权，Supabase云服务承担数据存储、用户认证及文件存储功能，其行级安全策略保障师生数据隔离，确保用户只能访问自身相关信息。</w:t>
            </w:r>
          </w:p>
          <w:p w14:paraId="74F7C5ED">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sz w:val="24"/>
                <w:highlight w:val="none"/>
                <w:shd w:val="clear" w:color="auto" w:fill="FFFFFF"/>
              </w:rPr>
            </w:pPr>
            <w:r>
              <w:rPr>
                <w:rFonts w:hint="default" w:ascii="Times New Roman" w:hAnsi="Times New Roman" w:cs="Times New Roman"/>
                <w:color w:val="auto"/>
                <w:sz w:val="24"/>
                <w:highlight w:val="none"/>
                <w:shd w:val="clear" w:color="auto" w:fill="FFFFFF"/>
                <w:lang w:val="en-US" w:eastAsia="zh-CN"/>
              </w:rPr>
              <w:t>UI设计与开发上，建立统一的设计规范，封装可复用组件，保障跨页面视觉一致性，同时支持亮色与暗色模式切换，降低后期维护成本，适配APP多页面开发需求，提升用户体验。</w:t>
            </w:r>
          </w:p>
          <w:p w14:paraId="7975ADAA">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sz w:val="24"/>
                <w:highlight w:val="none"/>
                <w:shd w:val="clear" w:color="auto" w:fill="FFFFFF"/>
              </w:rPr>
            </w:pPr>
            <w:r>
              <w:rPr>
                <w:rFonts w:hint="default" w:ascii="Times New Roman" w:hAnsi="Times New Roman" w:cs="Times New Roman"/>
                <w:color w:val="auto"/>
                <w:sz w:val="24"/>
                <w:highlight w:val="none"/>
                <w:shd w:val="clear" w:color="auto" w:fill="FFFFFF"/>
              </w:rPr>
              <w:t>二、可行性论证</w:t>
            </w:r>
          </w:p>
          <w:p w14:paraId="30DEE2E0">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sz w:val="24"/>
                <w:highlight w:val="none"/>
                <w:shd w:val="clear" w:color="auto" w:fill="FFFFFF"/>
              </w:rPr>
            </w:pPr>
            <w:r>
              <w:rPr>
                <w:rFonts w:hint="default" w:ascii="Times New Roman" w:hAnsi="Times New Roman" w:cs="Times New Roman"/>
                <w:color w:val="auto"/>
                <w:sz w:val="24"/>
                <w:highlight w:val="none"/>
                <w:shd w:val="clear" w:color="auto" w:fill="FFFFFF"/>
                <w:lang w:val="en-US" w:eastAsia="zh-CN"/>
              </w:rPr>
              <w:t>技术层面，Flutter框架具备跨平台、高性能优势，其自绘引擎可保障APP页面流畅运行，搭配NestJS后端框架与Supabase云服务，整套技术栈成熟稳定，已在各类项目中得到应用，技术可靠性有保障，可满足校园APP的开发需求。</w:t>
            </w:r>
          </w:p>
          <w:p w14:paraId="336497C0">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sz w:val="24"/>
                <w:highlight w:val="none"/>
                <w:shd w:val="clear" w:color="auto" w:fill="FFFFFF"/>
              </w:rPr>
            </w:pPr>
            <w:r>
              <w:rPr>
                <w:rFonts w:hint="default" w:ascii="Times New Roman" w:hAnsi="Times New Roman" w:cs="Times New Roman"/>
                <w:color w:val="auto"/>
                <w:sz w:val="24"/>
                <w:highlight w:val="none"/>
                <w:shd w:val="clear" w:color="auto" w:fill="FFFFFF"/>
                <w:lang w:val="en-US" w:eastAsia="zh-CN"/>
              </w:rPr>
              <w:t>开发效率与成本方面，Flutter“一套代码多端适配”的特性，无需分别开发Android和iOS版本，热重载机制大幅缩短调试周期；Supabase提供现成的认证、存储服务，NestJS模块化架构便于接口开发，可有效降低开发成本，确保在毕业设计规定时间内完成开发任务。</w:t>
            </w:r>
          </w:p>
          <w:p w14:paraId="258F709D">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highlight w:val="none"/>
              </w:rPr>
            </w:pPr>
            <w:r>
              <w:rPr>
                <w:rFonts w:hint="default" w:ascii="Times New Roman" w:hAnsi="Times New Roman" w:cs="Times New Roman"/>
                <w:color w:val="auto"/>
                <w:sz w:val="24"/>
                <w:highlight w:val="none"/>
                <w:shd w:val="clear" w:color="auto" w:fill="FFFFFF"/>
                <w:lang w:val="en-US" w:eastAsia="zh-CN"/>
              </w:rPr>
              <w:t>需求与个人能力方面，当前校园服务碎片化问题突出，本APP的集成化服务模式贴合师生实际需求，受众明确。本人已熟练掌握Dart语言、Flutter组件化开发及后端接口设计基础，完成了本地开发环境搭建，具备独立推进项目开发的能力，项目按计划完成具备较高可行性。</w:t>
            </w:r>
          </w:p>
        </w:tc>
      </w:tr>
      <w:tr w14:paraId="5387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575" w:type="dxa"/>
            <w:vAlign w:val="center"/>
          </w:tcPr>
          <w:p w14:paraId="4E59510D">
            <w:pPr>
              <w:keepNext w:val="0"/>
              <w:keepLines w:val="0"/>
              <w:suppressLineNumbers w:val="0"/>
              <w:spacing w:before="0" w:beforeAutospacing="0" w:after="0" w:afterAutospacing="0" w:line="360" w:lineRule="auto"/>
              <w:ind w:left="0" w:right="0"/>
              <w:rPr>
                <w:rFonts w:hint="default" w:ascii="Times New Roman" w:hAnsi="Times New Roman" w:cs="Times New Roman"/>
                <w:color w:val="auto"/>
                <w:sz w:val="24"/>
              </w:rPr>
            </w:pPr>
            <w:r>
              <w:rPr>
                <w:rFonts w:hint="default" w:ascii="Times New Roman" w:hAnsi="Times New Roman" w:cs="Times New Roman"/>
                <w:b/>
                <w:bCs/>
                <w:color w:val="auto"/>
                <w:sz w:val="28"/>
                <w:szCs w:val="28"/>
              </w:rPr>
              <w:t>四、拟解决的关键问题及难点</w:t>
            </w:r>
          </w:p>
        </w:tc>
      </w:tr>
      <w:tr w14:paraId="3CE2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8" w:hRule="atLeast"/>
          <w:jc w:val="center"/>
        </w:trPr>
        <w:tc>
          <w:tcPr>
            <w:tcW w:w="8575" w:type="dxa"/>
          </w:tcPr>
          <w:p w14:paraId="7788B4C0">
            <w:pPr>
              <w:keepNext w:val="0"/>
              <w:keepLines w:val="0"/>
              <w:numPr>
                <w:ilvl w:val="0"/>
                <w:numId w:val="0"/>
              </w:numPr>
              <w:suppressLineNumbers w:val="0"/>
              <w:spacing w:before="0" w:beforeAutospacing="0" w:after="0" w:afterAutospacing="0" w:line="360" w:lineRule="auto"/>
              <w:ind w:left="0" w:right="0" w:firstLine="480" w:firstLineChars="200"/>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b w:val="0"/>
                <w:bCs w:val="0"/>
                <w:color w:val="auto"/>
                <w:sz w:val="24"/>
                <w:szCs w:val="24"/>
                <w:lang w:val="en-US" w:eastAsia="zh-CN"/>
              </w:rPr>
              <w:t>1.</w:t>
            </w:r>
            <w:r>
              <w:rPr>
                <w:rFonts w:hint="default" w:ascii="Times New Roman" w:hAnsi="Times New Roman" w:eastAsia="宋体" w:cs="Times New Roman"/>
                <w:b w:val="0"/>
                <w:bCs w:val="0"/>
                <w:color w:val="auto"/>
                <w:sz w:val="24"/>
                <w:szCs w:val="24"/>
              </w:rPr>
              <w:t>多角色用户的差异化导航与权限设计：</w:t>
            </w:r>
            <w:r>
              <w:rPr>
                <w:rFonts w:hint="default" w:ascii="Times New Roman" w:hAnsi="Times New Roman" w:eastAsia="宋体" w:cs="Times New Roman"/>
                <w:color w:val="auto"/>
                <w:sz w:val="24"/>
                <w:szCs w:val="24"/>
              </w:rPr>
              <w:t>学生端与教师端在功能结构、导航逻辑与数据访问范围上存在本质差异，如何在统一的Flutter应用框架下设计出清晰的角色切换机制，并配合Supabase RLS实现数据层的权限隔离，是系统设计阶段的核心挑战。</w:t>
            </w:r>
          </w:p>
          <w:p w14:paraId="77C338F9">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2.</w:t>
            </w:r>
            <w:r>
              <w:rPr>
                <w:rFonts w:hint="default" w:ascii="Times New Roman" w:hAnsi="Times New Roman" w:eastAsia="宋体" w:cs="Times New Roman"/>
                <w:color w:val="auto"/>
                <w:sz w:val="24"/>
                <w:szCs w:val="24"/>
              </w:rPr>
              <w:t>Riverpod状态管理在复杂业务场景下的应用：在互助社区、图书馆借阅、课表展示等多个模块并发运行的情况下，如何合理划分Provider粒度，避免不必要的重建（rebuild），同时保证失物招领状态流转、二手商品上下架等动态数据在多页面间的强一致性，是前端架构设计的难点所在。</w:t>
            </w:r>
          </w:p>
          <w:p w14:paraId="36C37216">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color w:val="auto"/>
                <w:highlight w:val="none"/>
              </w:rPr>
            </w:pPr>
            <w:r>
              <w:rPr>
                <w:rFonts w:hint="default" w:ascii="Times New Roman" w:hAnsi="Times New Roman" w:cs="Times New Roman" w:eastAsiaTheme="minorEastAsia"/>
                <w:color w:val="auto"/>
                <w:sz w:val="24"/>
                <w:highlight w:val="none"/>
                <w:shd w:val="clear" w:color="auto" w:fill="FFFFFF"/>
              </w:rPr>
              <w:t>3.</w:t>
            </w:r>
            <w:r>
              <w:rPr>
                <w:rFonts w:hint="default" w:ascii="Times New Roman" w:hAnsi="Times New Roman" w:eastAsia="宋体" w:cs="Times New Roman"/>
                <w:b w:val="0"/>
                <w:bCs w:val="0"/>
                <w:color w:val="auto"/>
                <w:sz w:val="24"/>
                <w:szCs w:val="24"/>
              </w:rPr>
              <w:t>NestJS与Supabase的双通道数据策略设计：</w:t>
            </w:r>
            <w:r>
              <w:rPr>
                <w:rFonts w:hint="default" w:ascii="Times New Roman" w:hAnsi="Times New Roman" w:eastAsia="宋体" w:cs="Times New Roman"/>
                <w:color w:val="auto"/>
                <w:sz w:val="24"/>
                <w:szCs w:val="24"/>
              </w:rPr>
              <w:t>部分业务逻辑（如成绩计算、认证鉴权）需通过NestJS API处理，另一部分（如实时数据订阅、文件上传）则直接调用Supabase Client SDK。如何在Flutter端统一封装这两条数据通道，实现对上层业务代码透明的Service层，需要细致的接口设计。</w:t>
            </w:r>
            <w:r>
              <w:rPr>
                <w:rFonts w:hint="default" w:ascii="Times New Roman" w:hAnsi="Times New Roman" w:cs="Times New Roman" w:eastAsiaTheme="minorEastAsia"/>
                <w:color w:val="auto"/>
                <w:sz w:val="24"/>
                <w:highlight w:val="none"/>
                <w:shd w:val="clear" w:color="auto" w:fill="FFFFFF"/>
              </w:rPr>
              <w:t xml:space="preserve"> </w:t>
            </w:r>
          </w:p>
          <w:p w14:paraId="2D51F99F">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eastAsia="宋体" w:cs="Times New Roman"/>
                <w:color w:val="auto"/>
                <w:sz w:val="24"/>
                <w:szCs w:val="24"/>
              </w:rPr>
            </w:pPr>
            <w:r>
              <w:rPr>
                <w:rFonts w:hint="default" w:ascii="Times New Roman" w:hAnsi="Times New Roman" w:cs="Times New Roman" w:eastAsiaTheme="minorEastAsia"/>
                <w:color w:val="auto"/>
                <w:sz w:val="24"/>
                <w:highlight w:val="none"/>
                <w:shd w:val="clear" w:color="auto" w:fill="FFFFFF"/>
              </w:rPr>
              <w:t>4.</w:t>
            </w:r>
            <w:r>
              <w:rPr>
                <w:rFonts w:hint="default" w:ascii="Times New Roman" w:hAnsi="Times New Roman" w:eastAsia="宋体" w:cs="Times New Roman"/>
                <w:b w:val="0"/>
                <w:bCs w:val="0"/>
                <w:color w:val="auto"/>
                <w:sz w:val="24"/>
                <w:szCs w:val="24"/>
              </w:rPr>
              <w:t>图片上传与多媒体资源管理：</w:t>
            </w:r>
            <w:r>
              <w:rPr>
                <w:rFonts w:hint="default" w:ascii="Times New Roman" w:hAnsi="Times New Roman" w:eastAsia="宋体" w:cs="Times New Roman"/>
                <w:color w:val="auto"/>
                <w:sz w:val="24"/>
                <w:szCs w:val="24"/>
              </w:rPr>
              <w:t>互助社区模块涉及大量用户上传图片（失物照片、二手商品图），需要在Flutter端实现图片压缩、格式处理后上传至Supabase Storage，并通过cached_network_image高效展示，同时兼顾网络异常时的错误处理与用户提示，具有一定的工程复杂度。</w:t>
            </w:r>
          </w:p>
          <w:p w14:paraId="2D2BA97D">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eastAsia="宋体" w:cs="Times New Roman"/>
                <w:color w:val="auto"/>
                <w:sz w:val="24"/>
                <w:szCs w:val="24"/>
              </w:rPr>
            </w:pPr>
            <w:r>
              <w:rPr>
                <w:rFonts w:hint="default" w:ascii="Times New Roman" w:hAnsi="Times New Roman" w:cs="Times New Roman" w:eastAsiaTheme="minorEastAsia"/>
                <w:color w:val="auto"/>
                <w:sz w:val="24"/>
                <w:highlight w:val="none"/>
                <w:shd w:val="clear" w:color="auto" w:fill="FFFFFF"/>
                <w:lang w:val="en-US" w:eastAsia="zh-CN"/>
              </w:rPr>
              <w:t>5</w:t>
            </w:r>
            <w:r>
              <w:rPr>
                <w:rFonts w:hint="default" w:ascii="Times New Roman" w:hAnsi="Times New Roman" w:cs="Times New Roman" w:eastAsiaTheme="minorEastAsia"/>
                <w:color w:val="auto"/>
                <w:sz w:val="24"/>
                <w:highlight w:val="none"/>
                <w:shd w:val="clear" w:color="auto" w:fill="FFFFFF"/>
              </w:rPr>
              <w:t>.</w:t>
            </w:r>
            <w:r>
              <w:rPr>
                <w:rFonts w:hint="default" w:ascii="Times New Roman" w:hAnsi="Times New Roman" w:eastAsia="宋体" w:cs="Times New Roman"/>
                <w:b w:val="0"/>
                <w:bCs w:val="0"/>
                <w:color w:val="auto"/>
                <w:sz w:val="24"/>
                <w:szCs w:val="24"/>
              </w:rPr>
              <w:t>高精度校园地图与定位服务的集成：</w:t>
            </w:r>
            <w:r>
              <w:rPr>
                <w:rFonts w:hint="default" w:ascii="Times New Roman" w:hAnsi="Times New Roman" w:eastAsia="宋体" w:cs="Times New Roman"/>
                <w:color w:val="auto"/>
                <w:sz w:val="24"/>
                <w:szCs w:val="24"/>
              </w:rPr>
              <w:t>校园内部路径复杂，如何在 Flutter 环境下深度调用地图 SDK 的坐标纠偏能力，并在手机有限的算力下实现地图覆盖物（Marker）的流畅缩放与实时定位导航，具有较高的开发难度。</w:t>
            </w:r>
          </w:p>
          <w:p w14:paraId="36AE192D">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6.</w:t>
            </w:r>
            <w:r>
              <w:rPr>
                <w:rFonts w:hint="default" w:ascii="Times New Roman" w:hAnsi="Times New Roman" w:eastAsia="宋体" w:cs="Times New Roman"/>
                <w:b w:val="0"/>
                <w:bCs w:val="0"/>
                <w:color w:val="auto"/>
                <w:sz w:val="24"/>
                <w:szCs w:val="24"/>
              </w:rPr>
              <w:t>本地缓存与离线体验优化：</w:t>
            </w:r>
            <w:r>
              <w:rPr>
                <w:rFonts w:hint="default" w:ascii="Times New Roman" w:hAnsi="Times New Roman" w:eastAsia="宋体" w:cs="Times New Roman"/>
                <w:color w:val="auto"/>
                <w:sz w:val="24"/>
                <w:szCs w:val="24"/>
              </w:rPr>
              <w:t>针对课表、成绩等相对静态的核心数据，拟通过Hive轻量级键值存储实现“优先加载缓存、后台异步刷新”策略，在网络状况不佳时保障基础功能可用。如何合理设计缓存失效策略、避免脏数据展示，是该方案落地的关键细节。</w:t>
            </w:r>
          </w:p>
        </w:tc>
      </w:tr>
      <w:tr w14:paraId="2478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575" w:type="dxa"/>
          </w:tcPr>
          <w:p w14:paraId="49FA5AC2">
            <w:pPr>
              <w:keepNext w:val="0"/>
              <w:keepLines w:val="0"/>
              <w:suppressLineNumbers w:val="0"/>
              <w:spacing w:before="0" w:beforeAutospacing="0" w:after="0" w:afterAutospacing="0"/>
              <w:ind w:left="0" w:right="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五、拟采取的研究方法（方案、技术路线等）</w:t>
            </w:r>
          </w:p>
        </w:tc>
      </w:tr>
      <w:tr w14:paraId="570D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jc w:val="center"/>
        </w:trPr>
        <w:tc>
          <w:tcPr>
            <w:tcW w:w="8575" w:type="dxa"/>
          </w:tcPr>
          <w:p w14:paraId="47E1D111">
            <w:pPr>
              <w:keepNext w:val="0"/>
              <w:keepLines w:val="0"/>
              <w:widowControl w:val="0"/>
              <w:suppressLineNumbers w:val="0"/>
              <w:spacing w:before="0" w:beforeAutospacing="0" w:after="0" w:afterAutospacing="0" w:line="360" w:lineRule="auto"/>
              <w:ind w:left="0" w:right="0" w:firstLine="480" w:firstLineChars="200"/>
              <w:jc w:val="left"/>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课题的研究方法遵循软件工程的标准范式，以实际项目代码为载体推进各阶段工作。研究伊始，通过查阅国内外智慧校园应用案例、Flutter生态文档及NestJS/Supabase官方实践指南，建立技术选型的理论依据；在此基础上，针对在校生使用校园服务的真实场景进行需求梳理，识别出课表查询、互助社区、图书馆服务等高频使用场景，将其转化为具体的功能模块设计。整个技术路线以Clean Architecture为架构基础，以Riverpod响应式状态管理为数据驱动核心，最终形成“需求分析→架构设计→数据库设计→UI设计→前端开发→后端开发→联调测试→优化部署”的完整闭环。</w:t>
            </w:r>
          </w:p>
          <w:p w14:paraId="7F28EE7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rPr>
              <w:t>在进入编码阶段之前，首要任务是建立统一的视觉规范与组件基础。基于Design Tokens体系（AppColors、AppTextStyles、AppSpacing、AppTheme），预先封装CampusAppBar、CampusButton、CampusCard等通用组件，这一步骤虽然发生在功能开发之前，但其价值在整个项目推进过程中持续显现——20余个功能页面因此保持了高度一致的视觉逻辑，也大幅减少了后期的样式修正成本。</w:t>
            </w:r>
          </w:p>
          <w:p w14:paraId="3D07E68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rPr>
              <w:t>后端层面，利用NestJS搭建RESTful风格服务，通过Prisma ORM管理数据库迁移，设计涵盖users、courses、grades、books、borrowed_books、campus_news等12张以上核心数据表。与此同时，Supabase的行级安全策略（RLS）作为数据权限的最后防线，确保不同角色用户仅能访问其权限范围内的数据，这一机制在多用户校园场景下尤为关键。</w:t>
            </w:r>
          </w:p>
          <w:p w14:paraId="695A64B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前端开发按照Clean Architecture划分core/domain/presentation三层，Riverpod 2.5的StateNotifierProvider负责驱动各模块的状态流转。数据获取采用双通道策略——Dio 5.</w:t>
            </w:r>
            <w:r>
              <w:rPr>
                <w:rFonts w:hint="eastAsia" w:cs="Times New Roman"/>
                <w:color w:val="auto"/>
                <w:sz w:val="24"/>
                <w:szCs w:val="24"/>
                <w:lang w:val="en-US" w:eastAsia="zh-CN"/>
              </w:rPr>
              <w:t>5</w:t>
            </w:r>
            <w:r>
              <w:rPr>
                <w:rFonts w:hint="default" w:ascii="Times New Roman" w:hAnsi="Times New Roman" w:eastAsia="宋体" w:cs="Times New Roman"/>
                <w:color w:val="auto"/>
                <w:sz w:val="24"/>
                <w:szCs w:val="24"/>
              </w:rPr>
              <w:t>负责调用NestJS业务接口，Supabase Client SDK则处理实时订阅与文件上传，两条通道在Service层统一封装，对上层页面透明。路由方面选用go_router 14.</w:t>
            </w:r>
            <w:r>
              <w:rPr>
                <w:rFonts w:hint="eastAsia" w:cs="Times New Roman"/>
                <w:color w:val="auto"/>
                <w:sz w:val="24"/>
                <w:szCs w:val="24"/>
                <w:lang w:val="en-US" w:eastAsia="zh-CN"/>
              </w:rPr>
              <w:t>5</w:t>
            </w:r>
            <w:r>
              <w:rPr>
                <w:rFonts w:hint="default" w:ascii="Times New Roman" w:hAnsi="Times New Roman" w:eastAsia="宋体" w:cs="Times New Roman"/>
                <w:color w:val="auto"/>
                <w:sz w:val="24"/>
                <w:szCs w:val="24"/>
              </w:rPr>
              <w:t>的声明式方案，支持嵌套路由与参数传递，满足学生端与教师端差异化导航的需求。</w:t>
            </w:r>
          </w:p>
          <w:p w14:paraId="47CDD5B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szCs w:val="28"/>
                <w:highlight w:val="none"/>
              </w:rPr>
            </w:pPr>
            <w:r>
              <w:rPr>
                <w:rFonts w:hint="default" w:ascii="Times New Roman" w:hAnsi="Times New Roman" w:eastAsia="宋体" w:cs="Times New Roman"/>
                <w:color w:val="auto"/>
                <w:kern w:val="2"/>
                <w:sz w:val="24"/>
                <w:szCs w:val="24"/>
                <w:lang w:val="en-US" w:eastAsia="zh-CN" w:bidi="ar-SA"/>
              </w:rPr>
              <w:t>性能与体验层面，Hive轻量级键值存储为课表、成绩等相对静态的核心数据建立本地缓存层，配合"优先读取缓存、后台异步刷新"的更新策略，使关键页面在弱网环境下依然能够秒级呈现内容。图片资源则通过cached_network_image实现懒加载与本地缓存，shimmer骨架屏动效在数据请求期间填补视觉空白，共同保障了应用在真实网络环境下的流畅体验。</w:t>
            </w:r>
          </w:p>
        </w:tc>
      </w:tr>
      <w:tr w14:paraId="4799A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575" w:type="dxa"/>
          </w:tcPr>
          <w:p w14:paraId="48718F77">
            <w:pPr>
              <w:keepNext w:val="0"/>
              <w:keepLines w:val="0"/>
              <w:suppressLineNumbers w:val="0"/>
              <w:spacing w:before="0" w:beforeAutospacing="0" w:after="0" w:afterAutospacing="0"/>
              <w:ind w:left="0" w:right="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六、研究进度安排</w:t>
            </w:r>
          </w:p>
        </w:tc>
      </w:tr>
      <w:tr w14:paraId="48D7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5" w:hRule="atLeast"/>
          <w:jc w:val="center"/>
        </w:trPr>
        <w:tc>
          <w:tcPr>
            <w:tcW w:w="8575" w:type="dxa"/>
          </w:tcPr>
          <w:p w14:paraId="7A6B63DD">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2026.0</w:t>
            </w:r>
            <w:r>
              <w:rPr>
                <w:rFonts w:hint="eastAsia" w:cs="Times New Roman" w:eastAsiaTheme="minorEastAsia"/>
                <w:color w:val="auto"/>
                <w:sz w:val="24"/>
                <w:highlight w:val="none"/>
                <w:shd w:val="clear" w:color="auto" w:fill="FFFFFF"/>
                <w:lang w:val="en-US" w:eastAsia="zh-CN"/>
              </w:rPr>
              <w:t>3.02</w:t>
            </w:r>
            <w:r>
              <w:rPr>
                <w:rFonts w:hint="default" w:ascii="Times New Roman" w:hAnsi="Times New Roman" w:cs="Times New Roman" w:eastAsiaTheme="minorEastAsia"/>
                <w:color w:val="auto"/>
                <w:sz w:val="24"/>
                <w:highlight w:val="none"/>
                <w:shd w:val="clear" w:color="auto" w:fill="FFFFFF"/>
              </w:rPr>
              <w:t>～2026.03.11：查阅Flutter与校园服务相关文献，完成外文翻译，</w:t>
            </w:r>
          </w:p>
          <w:p w14:paraId="289EC366">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撰写开题报告；</w:t>
            </w:r>
          </w:p>
          <w:p w14:paraId="2E00C7C1">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lang w:eastAsia="zh-CN"/>
              </w:rPr>
            </w:pPr>
            <w:r>
              <w:rPr>
                <w:rFonts w:hint="default" w:ascii="Times New Roman" w:hAnsi="Times New Roman" w:cs="Times New Roman" w:eastAsiaTheme="minorEastAsia"/>
                <w:color w:val="auto"/>
                <w:sz w:val="24"/>
                <w:highlight w:val="none"/>
                <w:shd w:val="clear" w:color="auto" w:fill="FFFFFF"/>
              </w:rPr>
              <w:t>2026.03.12～2026.0</w:t>
            </w:r>
            <w:r>
              <w:rPr>
                <w:rFonts w:hint="default" w:ascii="Times New Roman" w:hAnsi="Times New Roman" w:cs="Times New Roman" w:eastAsiaTheme="minorEastAsia"/>
                <w:color w:val="auto"/>
                <w:sz w:val="24"/>
                <w:highlight w:val="none"/>
                <w:shd w:val="clear" w:color="auto" w:fill="FFFFFF"/>
                <w:lang w:val="en-US" w:eastAsia="zh-CN"/>
              </w:rPr>
              <w:t>3</w:t>
            </w:r>
            <w:r>
              <w:rPr>
                <w:rFonts w:hint="default" w:ascii="Times New Roman" w:hAnsi="Times New Roman" w:cs="Times New Roman" w:eastAsiaTheme="minorEastAsia"/>
                <w:color w:val="auto"/>
                <w:sz w:val="24"/>
                <w:highlight w:val="none"/>
                <w:shd w:val="clear" w:color="auto" w:fill="FFFFFF"/>
              </w:rPr>
              <w:t>.</w:t>
            </w:r>
            <w:r>
              <w:rPr>
                <w:rFonts w:hint="default" w:ascii="Times New Roman" w:hAnsi="Times New Roman" w:cs="Times New Roman" w:eastAsiaTheme="minorEastAsia"/>
                <w:color w:val="auto"/>
                <w:sz w:val="24"/>
                <w:highlight w:val="none"/>
                <w:shd w:val="clear" w:color="auto" w:fill="FFFFFF"/>
                <w:lang w:val="en-US" w:eastAsia="zh-CN"/>
              </w:rPr>
              <w:t>20</w:t>
            </w:r>
            <w:r>
              <w:rPr>
                <w:rFonts w:hint="default" w:ascii="Times New Roman" w:hAnsi="Times New Roman" w:cs="Times New Roman" w:eastAsiaTheme="minorEastAsia"/>
                <w:color w:val="auto"/>
                <w:sz w:val="24"/>
                <w:highlight w:val="none"/>
                <w:shd w:val="clear" w:color="auto" w:fill="FFFFFF"/>
              </w:rPr>
              <w:t>：完成可行性、需求分析及用户调研</w:t>
            </w:r>
            <w:r>
              <w:rPr>
                <w:rFonts w:hint="default" w:ascii="Times New Roman" w:hAnsi="Times New Roman" w:cs="Times New Roman" w:eastAsiaTheme="minorEastAsia"/>
                <w:color w:val="auto"/>
                <w:sz w:val="24"/>
                <w:highlight w:val="none"/>
                <w:shd w:val="clear" w:color="auto" w:fill="FFFFFF"/>
                <w:lang w:eastAsia="zh-CN"/>
              </w:rPr>
              <w:t>。</w:t>
            </w:r>
          </w:p>
          <w:p w14:paraId="4A8AA3FA">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2026.0</w:t>
            </w:r>
            <w:r>
              <w:rPr>
                <w:rFonts w:hint="default" w:ascii="Times New Roman" w:hAnsi="Times New Roman" w:cs="Times New Roman" w:eastAsiaTheme="minorEastAsia"/>
                <w:color w:val="auto"/>
                <w:sz w:val="24"/>
                <w:highlight w:val="none"/>
                <w:shd w:val="clear" w:color="auto" w:fill="FFFFFF"/>
                <w:lang w:val="en-US" w:eastAsia="zh-CN"/>
              </w:rPr>
              <w:t>3</w:t>
            </w:r>
            <w:r>
              <w:rPr>
                <w:rFonts w:hint="default" w:ascii="Times New Roman" w:hAnsi="Times New Roman" w:cs="Times New Roman" w:eastAsiaTheme="minorEastAsia"/>
                <w:color w:val="auto"/>
                <w:sz w:val="24"/>
                <w:highlight w:val="none"/>
                <w:shd w:val="clear" w:color="auto" w:fill="FFFFFF"/>
              </w:rPr>
              <w:t>.</w:t>
            </w:r>
            <w:r>
              <w:rPr>
                <w:rFonts w:hint="default" w:ascii="Times New Roman" w:hAnsi="Times New Roman" w:cs="Times New Roman" w:eastAsiaTheme="minorEastAsia"/>
                <w:color w:val="auto"/>
                <w:sz w:val="24"/>
                <w:highlight w:val="none"/>
                <w:shd w:val="clear" w:color="auto" w:fill="FFFFFF"/>
                <w:lang w:val="en-US" w:eastAsia="zh-CN"/>
              </w:rPr>
              <w:t>2</w:t>
            </w:r>
            <w:r>
              <w:rPr>
                <w:rFonts w:hint="default" w:ascii="Times New Roman" w:hAnsi="Times New Roman" w:cs="Times New Roman" w:eastAsiaTheme="minorEastAsia"/>
                <w:color w:val="auto"/>
                <w:sz w:val="24"/>
                <w:highlight w:val="none"/>
                <w:shd w:val="clear" w:color="auto" w:fill="FFFFFF"/>
              </w:rPr>
              <w:t>1～2026.04.</w:t>
            </w:r>
            <w:r>
              <w:rPr>
                <w:rFonts w:hint="default" w:ascii="Times New Roman" w:hAnsi="Times New Roman" w:cs="Times New Roman" w:eastAsiaTheme="minorEastAsia"/>
                <w:color w:val="auto"/>
                <w:sz w:val="24"/>
                <w:highlight w:val="none"/>
                <w:shd w:val="clear" w:color="auto" w:fill="FFFFFF"/>
                <w:lang w:val="en-US" w:eastAsia="zh-CN"/>
              </w:rPr>
              <w:t>01</w:t>
            </w:r>
            <w:r>
              <w:rPr>
                <w:rFonts w:hint="default" w:ascii="Times New Roman" w:hAnsi="Times New Roman" w:cs="Times New Roman" w:eastAsiaTheme="minorEastAsia"/>
                <w:color w:val="auto"/>
                <w:sz w:val="24"/>
                <w:highlight w:val="none"/>
                <w:shd w:val="clear" w:color="auto" w:fill="FFFFFF"/>
              </w:rPr>
              <w:t>：完成APP总体架构与UI/UX原型设计，通过初</w:t>
            </w:r>
          </w:p>
          <w:p w14:paraId="1234B876">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期检查；</w:t>
            </w:r>
          </w:p>
          <w:p w14:paraId="6BF041E4">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2026.04.</w:t>
            </w:r>
            <w:r>
              <w:rPr>
                <w:rFonts w:hint="default" w:ascii="Times New Roman" w:hAnsi="Times New Roman" w:cs="Times New Roman" w:eastAsiaTheme="minorEastAsia"/>
                <w:color w:val="auto"/>
                <w:sz w:val="24"/>
                <w:highlight w:val="none"/>
                <w:shd w:val="clear" w:color="auto" w:fill="FFFFFF"/>
                <w:lang w:val="en-US" w:eastAsia="zh-CN"/>
              </w:rPr>
              <w:t>02</w:t>
            </w:r>
            <w:r>
              <w:rPr>
                <w:rFonts w:hint="default" w:ascii="Times New Roman" w:hAnsi="Times New Roman" w:cs="Times New Roman" w:eastAsiaTheme="minorEastAsia"/>
                <w:color w:val="auto"/>
                <w:sz w:val="24"/>
                <w:highlight w:val="none"/>
                <w:shd w:val="clear" w:color="auto" w:fill="FFFFFF"/>
              </w:rPr>
              <w:t>～2026.0</w:t>
            </w:r>
            <w:r>
              <w:rPr>
                <w:rFonts w:hint="default" w:ascii="Times New Roman" w:hAnsi="Times New Roman" w:cs="Times New Roman" w:eastAsiaTheme="minorEastAsia"/>
                <w:color w:val="auto"/>
                <w:sz w:val="24"/>
                <w:highlight w:val="none"/>
                <w:shd w:val="clear" w:color="auto" w:fill="FFFFFF"/>
                <w:lang w:val="en-US" w:eastAsia="zh-CN"/>
              </w:rPr>
              <w:t>4</w:t>
            </w:r>
            <w:r>
              <w:rPr>
                <w:rFonts w:hint="default" w:ascii="Times New Roman" w:hAnsi="Times New Roman" w:cs="Times New Roman" w:eastAsiaTheme="minorEastAsia"/>
                <w:color w:val="auto"/>
                <w:sz w:val="24"/>
                <w:highlight w:val="none"/>
                <w:shd w:val="clear" w:color="auto" w:fill="FFFFFF"/>
              </w:rPr>
              <w:t>.</w:t>
            </w:r>
            <w:r>
              <w:rPr>
                <w:rFonts w:hint="default" w:ascii="Times New Roman" w:hAnsi="Times New Roman" w:cs="Times New Roman" w:eastAsiaTheme="minorEastAsia"/>
                <w:color w:val="auto"/>
                <w:sz w:val="24"/>
                <w:highlight w:val="none"/>
                <w:shd w:val="clear" w:color="auto" w:fill="FFFFFF"/>
                <w:lang w:val="en-US" w:eastAsia="zh-CN"/>
              </w:rPr>
              <w:t>20</w:t>
            </w:r>
            <w:r>
              <w:rPr>
                <w:rFonts w:hint="default" w:ascii="Times New Roman" w:hAnsi="Times New Roman" w:cs="Times New Roman" w:eastAsiaTheme="minorEastAsia"/>
                <w:color w:val="auto"/>
                <w:sz w:val="24"/>
                <w:highlight w:val="none"/>
                <w:shd w:val="clear" w:color="auto" w:fill="FFFFFF"/>
              </w:rPr>
              <w:t>：完成前后端编码、接口联调与主要功能实现；</w:t>
            </w:r>
          </w:p>
          <w:p w14:paraId="39CFD2F4">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2026.0</w:t>
            </w:r>
            <w:r>
              <w:rPr>
                <w:rFonts w:hint="default" w:ascii="Times New Roman" w:hAnsi="Times New Roman" w:cs="Times New Roman" w:eastAsiaTheme="minorEastAsia"/>
                <w:color w:val="auto"/>
                <w:sz w:val="24"/>
                <w:highlight w:val="none"/>
                <w:shd w:val="clear" w:color="auto" w:fill="FFFFFF"/>
                <w:lang w:val="en-US" w:eastAsia="zh-CN"/>
              </w:rPr>
              <w:t>4</w:t>
            </w:r>
            <w:r>
              <w:rPr>
                <w:rFonts w:hint="default" w:ascii="Times New Roman" w:hAnsi="Times New Roman" w:cs="Times New Roman" w:eastAsiaTheme="minorEastAsia"/>
                <w:color w:val="auto"/>
                <w:sz w:val="24"/>
                <w:highlight w:val="none"/>
                <w:shd w:val="clear" w:color="auto" w:fill="FFFFFF"/>
              </w:rPr>
              <w:t>.</w:t>
            </w:r>
            <w:r>
              <w:rPr>
                <w:rFonts w:hint="default" w:ascii="Times New Roman" w:hAnsi="Times New Roman" w:cs="Times New Roman" w:eastAsiaTheme="minorEastAsia"/>
                <w:color w:val="auto"/>
                <w:sz w:val="24"/>
                <w:highlight w:val="none"/>
                <w:shd w:val="clear" w:color="auto" w:fill="FFFFFF"/>
                <w:lang w:val="en-US" w:eastAsia="zh-CN"/>
              </w:rPr>
              <w:t>21</w:t>
            </w:r>
            <w:r>
              <w:rPr>
                <w:rFonts w:hint="default" w:ascii="Times New Roman" w:hAnsi="Times New Roman" w:cs="Times New Roman" w:eastAsiaTheme="minorEastAsia"/>
                <w:color w:val="auto"/>
                <w:sz w:val="24"/>
                <w:highlight w:val="none"/>
                <w:shd w:val="clear" w:color="auto" w:fill="FFFFFF"/>
              </w:rPr>
              <w:t>～2026.05.</w:t>
            </w:r>
            <w:r>
              <w:rPr>
                <w:rFonts w:hint="default" w:ascii="Times New Roman" w:hAnsi="Times New Roman" w:cs="Times New Roman" w:eastAsiaTheme="minorEastAsia"/>
                <w:color w:val="auto"/>
                <w:sz w:val="24"/>
                <w:highlight w:val="none"/>
                <w:shd w:val="clear" w:color="auto" w:fill="FFFFFF"/>
                <w:lang w:val="en-US" w:eastAsia="zh-CN"/>
              </w:rPr>
              <w:t>01</w:t>
            </w:r>
            <w:r>
              <w:rPr>
                <w:rFonts w:hint="default" w:ascii="Times New Roman" w:hAnsi="Times New Roman" w:cs="Times New Roman" w:eastAsiaTheme="minorEastAsia"/>
                <w:color w:val="auto"/>
                <w:sz w:val="24"/>
                <w:highlight w:val="none"/>
                <w:shd w:val="clear" w:color="auto" w:fill="FFFFFF"/>
              </w:rPr>
              <w:t>：进行功能与性能测试，修复Bug，完成中期检查；</w:t>
            </w:r>
          </w:p>
          <w:p w14:paraId="3644E5C8">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2026.05.</w:t>
            </w:r>
            <w:r>
              <w:rPr>
                <w:rFonts w:hint="default" w:ascii="Times New Roman" w:hAnsi="Times New Roman" w:cs="Times New Roman" w:eastAsiaTheme="minorEastAsia"/>
                <w:color w:val="auto"/>
                <w:sz w:val="24"/>
                <w:highlight w:val="none"/>
                <w:shd w:val="clear" w:color="auto" w:fill="FFFFFF"/>
                <w:lang w:val="en-US" w:eastAsia="zh-CN"/>
              </w:rPr>
              <w:t>02</w:t>
            </w:r>
            <w:r>
              <w:rPr>
                <w:rFonts w:hint="default" w:ascii="Times New Roman" w:hAnsi="Times New Roman" w:cs="Times New Roman" w:eastAsiaTheme="minorEastAsia"/>
                <w:color w:val="auto"/>
                <w:sz w:val="24"/>
                <w:highlight w:val="none"/>
                <w:shd w:val="clear" w:color="auto" w:fill="FFFFFF"/>
              </w:rPr>
              <w:t>～2026.05.</w:t>
            </w:r>
            <w:r>
              <w:rPr>
                <w:rFonts w:hint="default" w:ascii="Times New Roman" w:hAnsi="Times New Roman" w:cs="Times New Roman" w:eastAsiaTheme="minorEastAsia"/>
                <w:color w:val="auto"/>
                <w:sz w:val="24"/>
                <w:highlight w:val="none"/>
                <w:shd w:val="clear" w:color="auto" w:fill="FFFFFF"/>
                <w:lang w:val="en-US" w:eastAsia="zh-CN"/>
              </w:rPr>
              <w:t>06</w:t>
            </w:r>
            <w:r>
              <w:rPr>
                <w:rFonts w:hint="default" w:ascii="Times New Roman" w:hAnsi="Times New Roman" w:cs="Times New Roman" w:eastAsiaTheme="minorEastAsia"/>
                <w:color w:val="auto"/>
                <w:sz w:val="24"/>
                <w:highlight w:val="none"/>
                <w:shd w:val="clear" w:color="auto" w:fill="FFFFFF"/>
              </w:rPr>
              <w:t>：撰写论文初稿，提交系统查重并交导师评阅；</w:t>
            </w:r>
          </w:p>
          <w:p w14:paraId="6ED49469">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2026.05.</w:t>
            </w:r>
            <w:r>
              <w:rPr>
                <w:rFonts w:hint="default" w:ascii="Times New Roman" w:hAnsi="Times New Roman" w:cs="Times New Roman" w:eastAsiaTheme="minorEastAsia"/>
                <w:color w:val="auto"/>
                <w:sz w:val="24"/>
                <w:highlight w:val="none"/>
                <w:shd w:val="clear" w:color="auto" w:fill="FFFFFF"/>
                <w:lang w:val="en-US" w:eastAsia="zh-CN"/>
              </w:rPr>
              <w:t>07</w:t>
            </w:r>
            <w:r>
              <w:rPr>
                <w:rFonts w:hint="default" w:ascii="Times New Roman" w:hAnsi="Times New Roman" w:cs="Times New Roman" w:eastAsiaTheme="minorEastAsia"/>
                <w:color w:val="auto"/>
                <w:sz w:val="24"/>
                <w:highlight w:val="none"/>
                <w:shd w:val="clear" w:color="auto" w:fill="FFFFFF"/>
              </w:rPr>
              <w:t>～2026.05.</w:t>
            </w:r>
            <w:r>
              <w:rPr>
                <w:rFonts w:hint="default" w:ascii="Times New Roman" w:hAnsi="Times New Roman" w:cs="Times New Roman" w:eastAsiaTheme="minorEastAsia"/>
                <w:color w:val="auto"/>
                <w:sz w:val="24"/>
                <w:highlight w:val="none"/>
                <w:shd w:val="clear" w:color="auto" w:fill="FFFFFF"/>
                <w:lang w:val="en-US" w:eastAsia="zh-CN"/>
              </w:rPr>
              <w:t>25</w:t>
            </w:r>
            <w:r>
              <w:rPr>
                <w:rFonts w:hint="default" w:ascii="Times New Roman" w:hAnsi="Times New Roman" w:cs="Times New Roman" w:eastAsiaTheme="minorEastAsia"/>
                <w:color w:val="auto"/>
                <w:sz w:val="24"/>
                <w:highlight w:val="none"/>
                <w:shd w:val="clear" w:color="auto" w:fill="FFFFFF"/>
              </w:rPr>
              <w:t>：根据意见修改论文，整理答辩PPT与演示APP；</w:t>
            </w:r>
          </w:p>
          <w:p w14:paraId="7AB915B0">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r>
              <w:rPr>
                <w:rFonts w:hint="default" w:ascii="Times New Roman" w:hAnsi="Times New Roman" w:cs="Times New Roman" w:eastAsiaTheme="minorEastAsia"/>
                <w:color w:val="auto"/>
                <w:sz w:val="24"/>
                <w:highlight w:val="none"/>
                <w:shd w:val="clear" w:color="auto" w:fill="FFFFFF"/>
              </w:rPr>
              <w:t>2026.0</w:t>
            </w:r>
            <w:r>
              <w:rPr>
                <w:rFonts w:hint="default" w:ascii="Times New Roman" w:hAnsi="Times New Roman" w:cs="Times New Roman" w:eastAsiaTheme="minorEastAsia"/>
                <w:color w:val="auto"/>
                <w:sz w:val="24"/>
                <w:highlight w:val="none"/>
                <w:shd w:val="clear" w:color="auto" w:fill="FFFFFF"/>
                <w:lang w:val="en-US" w:eastAsia="zh-CN"/>
              </w:rPr>
              <w:t>5</w:t>
            </w:r>
            <w:r>
              <w:rPr>
                <w:rFonts w:hint="default" w:ascii="Times New Roman" w:hAnsi="Times New Roman" w:cs="Times New Roman" w:eastAsiaTheme="minorEastAsia"/>
                <w:color w:val="auto"/>
                <w:sz w:val="24"/>
                <w:highlight w:val="none"/>
                <w:shd w:val="clear" w:color="auto" w:fill="FFFFFF"/>
              </w:rPr>
              <w:t>.</w:t>
            </w:r>
            <w:r>
              <w:rPr>
                <w:rFonts w:hint="default" w:ascii="Times New Roman" w:hAnsi="Times New Roman" w:cs="Times New Roman" w:eastAsiaTheme="minorEastAsia"/>
                <w:color w:val="auto"/>
                <w:sz w:val="24"/>
                <w:highlight w:val="none"/>
                <w:shd w:val="clear" w:color="auto" w:fill="FFFFFF"/>
                <w:lang w:val="en-US" w:eastAsia="zh-CN"/>
              </w:rPr>
              <w:t>26</w:t>
            </w:r>
            <w:r>
              <w:rPr>
                <w:rFonts w:hint="default" w:ascii="Times New Roman" w:hAnsi="Times New Roman" w:cs="Times New Roman" w:eastAsiaTheme="minorEastAsia"/>
                <w:color w:val="auto"/>
                <w:sz w:val="24"/>
                <w:highlight w:val="none"/>
                <w:shd w:val="clear" w:color="auto" w:fill="FFFFFF"/>
              </w:rPr>
              <w:t>～2026.06.07：进行毕业设计答辩。</w:t>
            </w:r>
          </w:p>
          <w:p w14:paraId="094DE28D">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p>
          <w:p w14:paraId="6A0774EE">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p>
          <w:p w14:paraId="60DCA6FA">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p>
          <w:p w14:paraId="5C81C77F">
            <w:pPr>
              <w:keepNext w:val="0"/>
              <w:keepLines w:val="0"/>
              <w:suppressLineNumbers w:val="0"/>
              <w:spacing w:before="0" w:beforeAutospacing="0" w:after="0" w:afterAutospacing="0" w:line="360" w:lineRule="auto"/>
              <w:ind w:left="0" w:right="0" w:firstLine="480" w:firstLineChars="200"/>
              <w:jc w:val="left"/>
              <w:rPr>
                <w:rFonts w:hint="default" w:ascii="Times New Roman" w:hAnsi="Times New Roman" w:cs="Times New Roman" w:eastAsiaTheme="minorEastAsia"/>
                <w:color w:val="auto"/>
                <w:sz w:val="24"/>
                <w:highlight w:val="none"/>
                <w:shd w:val="clear" w:color="auto" w:fill="FFFFFF"/>
              </w:rPr>
            </w:pPr>
          </w:p>
          <w:p w14:paraId="78DA919F">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5D6B029D">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364EC799">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0B6316CF">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78A5250D">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4C865446">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567C1D4C">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47AFF44D">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5F3A0D1F">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4D15652C">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tc>
      </w:tr>
      <w:tr w14:paraId="22B8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575" w:type="dxa"/>
          </w:tcPr>
          <w:p w14:paraId="031A4AE7">
            <w:pPr>
              <w:keepNext w:val="0"/>
              <w:keepLines w:val="0"/>
              <w:suppressLineNumbers w:val="0"/>
              <w:spacing w:before="0" w:beforeAutospacing="0" w:after="0" w:afterAutospacing="0"/>
              <w:ind w:left="0" w:right="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七、毕业设计（论文）研制报告或撰写提纲（初步）</w:t>
            </w:r>
          </w:p>
        </w:tc>
      </w:tr>
      <w:tr w14:paraId="0324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0" w:hRule="atLeast"/>
          <w:jc w:val="center"/>
        </w:trPr>
        <w:tc>
          <w:tcPr>
            <w:tcW w:w="8575" w:type="dxa"/>
          </w:tcPr>
          <w:p w14:paraId="664855E9">
            <w:pPr>
              <w:keepNext w:val="0"/>
              <w:keepLines w:val="0"/>
              <w:suppressLineNumbers w:val="0"/>
              <w:adjustRightInd w:val="0"/>
              <w:spacing w:before="0" w:beforeAutospacing="0" w:after="0" w:afterAutospacing="0" w:line="360" w:lineRule="auto"/>
              <w:ind w:left="0" w:right="0"/>
              <w:jc w:val="left"/>
              <w:rPr>
                <w:rFonts w:hint="default" w:ascii="Times New Roman" w:hAnsi="Times New Roman" w:cs="Times New Roman" w:eastAsiaTheme="minorEastAsia"/>
                <w:color w:val="auto"/>
                <w:sz w:val="24"/>
                <w:highlight w:val="none"/>
              </w:rPr>
            </w:pPr>
            <w:bookmarkStart w:id="0" w:name="OLE_LINK13"/>
            <w:r>
              <w:rPr>
                <w:rFonts w:hint="default" w:ascii="Times New Roman" w:hAnsi="Times New Roman" w:cs="Times New Roman" w:eastAsiaTheme="minorEastAsia"/>
                <w:color w:val="auto"/>
                <w:sz w:val="24"/>
                <w:highlight w:val="none"/>
              </w:rPr>
              <w:t>目录</w:t>
            </w:r>
            <w:bookmarkEnd w:id="0"/>
          </w:p>
          <w:p w14:paraId="3BF5DF6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第1章 绪论 </w:t>
            </w:r>
          </w:p>
          <w:p w14:paraId="035085F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1.1 研究背景与现状 </w:t>
            </w:r>
          </w:p>
          <w:p w14:paraId="5873ECC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1.2 研究目的与意义 </w:t>
            </w:r>
          </w:p>
          <w:p w14:paraId="516B3DB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1.3 论文的主要研究内容 </w:t>
            </w:r>
          </w:p>
          <w:p w14:paraId="3CDB965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1.4 论文的组织结构</w:t>
            </w:r>
          </w:p>
          <w:p w14:paraId="478A094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第2章 相关技术综述 </w:t>
            </w:r>
          </w:p>
          <w:p w14:paraId="646D651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2.1 Flutter 跨平台框架概述 </w:t>
            </w:r>
          </w:p>
          <w:p w14:paraId="7EA314A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2.1.1 Dart 语言特性分析 </w:t>
            </w:r>
          </w:p>
          <w:p w14:paraId="3E239E9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2.1.2 Flutter 渲染引擎与 Widget 机制 </w:t>
            </w:r>
          </w:p>
          <w:p w14:paraId="3A58014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2.2 后端开发技术（NestJS/TypeScript） </w:t>
            </w:r>
          </w:p>
          <w:p w14:paraId="3FFF9D7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2.3 数据库技术（Supabase/PostgreSQL/Prisma） </w:t>
            </w:r>
          </w:p>
          <w:p w14:paraId="6368A2B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2.4 本章小结</w:t>
            </w:r>
          </w:p>
          <w:p w14:paraId="7031668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rPr>
            </w:pPr>
            <w:r>
              <w:rPr>
                <w:rFonts w:hint="default" w:ascii="Times New Roman" w:hAnsi="Times New Roman" w:cs="Times New Roman"/>
                <w:b w:val="0"/>
                <w:bCs w:val="0"/>
                <w:color w:val="auto"/>
              </w:rPr>
              <w:t>第3章 系统需求分析</w:t>
            </w:r>
            <w:r>
              <w:rPr>
                <w:rFonts w:hint="default" w:ascii="Times New Roman" w:hAnsi="Times New Roman" w:cs="Times New Roman"/>
                <w:color w:val="auto"/>
              </w:rPr>
              <w:t xml:space="preserve"> </w:t>
            </w:r>
          </w:p>
          <w:p w14:paraId="0CF6C8B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3.1 业务需求概述 </w:t>
            </w:r>
          </w:p>
          <w:p w14:paraId="3781889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3.2 系统功能性需求分析 </w:t>
            </w:r>
          </w:p>
          <w:p w14:paraId="6673337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3.2.1 学习服务模块（课表、成绩可视化） </w:t>
            </w:r>
          </w:p>
          <w:p w14:paraId="22C2FBF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3.2.2 生活服务模块（资讯、校园地图） </w:t>
            </w:r>
          </w:p>
          <w:p w14:paraId="27EA637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3.2.3 校园互助模块（二手流转、失物招领） </w:t>
            </w:r>
          </w:p>
          <w:p w14:paraId="459B00D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3.3 非功能性需求分析（性能、兼容性、安全性） </w:t>
            </w:r>
          </w:p>
          <w:p w14:paraId="3B23418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3.4 系统可行性分析</w:t>
            </w:r>
          </w:p>
          <w:p w14:paraId="0A138A0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第4章 系统设计 </w:t>
            </w:r>
          </w:p>
          <w:p w14:paraId="25DD370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4.1 系统总体架构设计 </w:t>
            </w:r>
          </w:p>
          <w:p w14:paraId="39C7450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4.2 系统功能模块详细设计 </w:t>
            </w:r>
          </w:p>
          <w:p w14:paraId="161F15B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4.3 数据库逻辑结构设计（E-R 图及表结构） </w:t>
            </w:r>
          </w:p>
          <w:p w14:paraId="4BE8EF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4.4 前后端接口协议设计（RESTful API）</w:t>
            </w:r>
          </w:p>
          <w:p w14:paraId="0392921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4.5 界面视觉与交互设计规范</w:t>
            </w:r>
          </w:p>
          <w:p w14:paraId="77075DE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rPr>
            </w:pPr>
            <w:r>
              <w:rPr>
                <w:rFonts w:hint="default" w:ascii="Times New Roman" w:hAnsi="Times New Roman" w:cs="Times New Roman"/>
                <w:b w:val="0"/>
                <w:bCs w:val="0"/>
                <w:color w:val="auto"/>
              </w:rPr>
              <w:t>第5章 系统实现与优化</w:t>
            </w:r>
            <w:r>
              <w:rPr>
                <w:rFonts w:hint="default" w:ascii="Times New Roman" w:hAnsi="Times New Roman" w:cs="Times New Roman"/>
                <w:color w:val="auto"/>
              </w:rPr>
              <w:t xml:space="preserve"> </w:t>
            </w:r>
          </w:p>
          <w:p w14:paraId="1BCAF8D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5.1 开发环境搭建 </w:t>
            </w:r>
          </w:p>
          <w:p w14:paraId="1A9A12C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5.2 核心功能模块的实现 </w:t>
            </w:r>
          </w:p>
          <w:p w14:paraId="09D9F9E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5.2.1 基于 Riverpod 的全局状态管理实现 </w:t>
            </w:r>
          </w:p>
          <w:p w14:paraId="7F97328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5.2.2 校园互助模块业务逻辑流转实现 </w:t>
            </w:r>
          </w:p>
          <w:p w14:paraId="22A8762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5.2.3 图片上传与Supabase Storage集成 </w:t>
            </w:r>
          </w:p>
          <w:p w14:paraId="0F17C08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5.3 关键技术问题的解决 </w:t>
            </w:r>
          </w:p>
          <w:p w14:paraId="1C27617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5.3.1 基于Hive的“本地优先”异步缓存机制实现 </w:t>
            </w:r>
          </w:p>
          <w:p w14:paraId="693F3CE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rPr>
                <w:rFonts w:hint="default" w:ascii="Times New Roman" w:hAnsi="Times New Roman" w:cs="Times New Roman"/>
                <w:color w:val="auto"/>
              </w:rPr>
            </w:pPr>
            <w:r>
              <w:rPr>
                <w:rFonts w:hint="default" w:ascii="Times New Roman" w:hAnsi="Times New Roman" w:cs="Times New Roman"/>
                <w:color w:val="auto"/>
              </w:rPr>
              <w:t xml:space="preserve">5.3.2 跨平台 UI 响应式适配优化 </w:t>
            </w:r>
          </w:p>
          <w:p w14:paraId="14FA5EC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5.4 本章小结</w:t>
            </w:r>
          </w:p>
          <w:p w14:paraId="3F3534D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rPr>
            </w:pPr>
            <w:r>
              <w:rPr>
                <w:rFonts w:hint="default" w:ascii="Times New Roman" w:hAnsi="Times New Roman" w:cs="Times New Roman"/>
                <w:b w:val="0"/>
                <w:bCs w:val="0"/>
                <w:color w:val="auto"/>
              </w:rPr>
              <w:t>第6章 系统测试与分析</w:t>
            </w:r>
            <w:r>
              <w:rPr>
                <w:rFonts w:hint="default" w:ascii="Times New Roman" w:hAnsi="Times New Roman" w:cs="Times New Roman"/>
                <w:color w:val="auto"/>
              </w:rPr>
              <w:t xml:space="preserve"> </w:t>
            </w:r>
          </w:p>
          <w:p w14:paraId="73E3F30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6.1 测试环境与工具 </w:t>
            </w:r>
          </w:p>
          <w:p w14:paraId="5535C2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6.2 功能测试用例与结果分析 </w:t>
            </w:r>
          </w:p>
          <w:p w14:paraId="0B039F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6.3 性能测试（加载速度、内存占用）</w:t>
            </w:r>
          </w:p>
          <w:p w14:paraId="3EF864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6.4 用户体验反馈与改进</w:t>
            </w:r>
          </w:p>
          <w:p w14:paraId="5764221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rPr>
            </w:pPr>
            <w:r>
              <w:rPr>
                <w:rFonts w:hint="default" w:ascii="Times New Roman" w:hAnsi="Times New Roman" w:cs="Times New Roman"/>
                <w:b w:val="0"/>
                <w:bCs w:val="0"/>
                <w:color w:val="auto"/>
              </w:rPr>
              <w:t>第7章 总结与展望</w:t>
            </w:r>
            <w:r>
              <w:rPr>
                <w:rFonts w:hint="default" w:ascii="Times New Roman" w:hAnsi="Times New Roman" w:cs="Times New Roman"/>
                <w:color w:val="auto"/>
              </w:rPr>
              <w:t xml:space="preserve"> </w:t>
            </w:r>
          </w:p>
          <w:p w14:paraId="0F1479A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 xml:space="preserve">7.1 全文总结 </w:t>
            </w:r>
          </w:p>
          <w:p w14:paraId="5B1B9BD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rPr>
              <w:t>7.2 系统的不足与未来改进方向</w:t>
            </w:r>
          </w:p>
          <w:p w14:paraId="616B9A91">
            <w:pPr>
              <w:keepNext w:val="0"/>
              <w:keepLines w:val="0"/>
              <w:suppressLineNumbers w:val="0"/>
              <w:spacing w:before="0" w:beforeAutospacing="0" w:after="0" w:afterAutospacing="0" w:line="360" w:lineRule="auto"/>
              <w:ind w:left="0" w:right="0"/>
              <w:jc w:val="left"/>
              <w:rPr>
                <w:rFonts w:hint="default" w:ascii="Times New Roman" w:hAnsi="Times New Roman" w:cs="Times New Roman"/>
                <w:color w:val="auto"/>
                <w:sz w:val="24"/>
                <w:lang w:val="en-US" w:eastAsia="zh-CN"/>
              </w:rPr>
            </w:pPr>
            <w:r>
              <w:rPr>
                <w:rFonts w:hint="default" w:ascii="Times New Roman" w:hAnsi="Times New Roman" w:cs="Times New Roman"/>
                <w:color w:val="auto"/>
                <w:sz w:val="24"/>
                <w:lang w:val="en-US" w:eastAsia="zh-CN"/>
              </w:rPr>
              <w:t>参考文献</w:t>
            </w:r>
          </w:p>
          <w:p w14:paraId="62020C05">
            <w:pPr>
              <w:keepNext w:val="0"/>
              <w:keepLines w:val="0"/>
              <w:suppressLineNumbers w:val="0"/>
              <w:spacing w:before="0" w:beforeAutospacing="0" w:after="0" w:afterAutospacing="0" w:line="360" w:lineRule="auto"/>
              <w:ind w:left="0" w:right="0"/>
              <w:jc w:val="left"/>
              <w:rPr>
                <w:rFonts w:hint="default" w:ascii="Times New Roman" w:hAnsi="Times New Roman" w:cs="Times New Roman"/>
                <w:color w:val="auto"/>
                <w:sz w:val="24"/>
                <w:lang w:val="en-US" w:eastAsia="zh-CN"/>
              </w:rPr>
            </w:pPr>
            <w:r>
              <w:rPr>
                <w:rFonts w:hint="default" w:ascii="Times New Roman" w:hAnsi="Times New Roman" w:cs="Times New Roman"/>
                <w:color w:val="auto"/>
                <w:sz w:val="24"/>
                <w:lang w:val="en-US" w:eastAsia="zh-CN"/>
              </w:rPr>
              <w:t>致谢</w:t>
            </w:r>
          </w:p>
          <w:p w14:paraId="6EEA0FB2">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4ED88772">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0211CCE1">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0926627E">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5EB0232D">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10AC410F">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514ED174">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02A417D2">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002E4EE1">
            <w:pPr>
              <w:keepNext w:val="0"/>
              <w:keepLines w:val="0"/>
              <w:suppressLineNumbers w:val="0"/>
              <w:spacing w:before="0" w:beforeAutospacing="0" w:after="0" w:afterAutospacing="0" w:line="360" w:lineRule="auto"/>
              <w:ind w:left="0" w:right="0" w:firstLine="420" w:firstLineChars="200"/>
              <w:jc w:val="left"/>
              <w:rPr>
                <w:rFonts w:hint="default" w:ascii="Times New Roman" w:hAnsi="Times New Roman" w:cs="Times New Roman"/>
                <w:color w:val="auto"/>
              </w:rPr>
            </w:pPr>
          </w:p>
          <w:p w14:paraId="67CEC9E7">
            <w:pPr>
              <w:keepNext w:val="0"/>
              <w:keepLines w:val="0"/>
              <w:suppressLineNumbers w:val="0"/>
              <w:spacing w:before="0" w:beforeAutospacing="0" w:after="0" w:afterAutospacing="0" w:line="360" w:lineRule="auto"/>
              <w:ind w:left="0" w:right="0"/>
              <w:jc w:val="left"/>
              <w:rPr>
                <w:rFonts w:hint="default" w:ascii="Times New Roman" w:hAnsi="Times New Roman" w:cs="Times New Roman"/>
                <w:color w:val="auto"/>
              </w:rPr>
            </w:pPr>
          </w:p>
        </w:tc>
      </w:tr>
      <w:tr w14:paraId="1587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jc w:val="center"/>
        </w:trPr>
        <w:tc>
          <w:tcPr>
            <w:tcW w:w="8575" w:type="dxa"/>
          </w:tcPr>
          <w:p w14:paraId="2F2E1276">
            <w:pPr>
              <w:keepNext w:val="0"/>
              <w:keepLines w:val="0"/>
              <w:suppressLineNumbers w:val="0"/>
              <w:spacing w:before="0" w:beforeAutospacing="0" w:after="0" w:afterAutospacing="0"/>
              <w:ind w:left="0" w:right="0"/>
              <w:rPr>
                <w:rFonts w:hint="default" w:ascii="Times New Roman" w:hAnsi="Times New Roman" w:cs="Times New Roman"/>
                <w:color w:val="auto"/>
                <w:sz w:val="24"/>
              </w:rPr>
            </w:pPr>
            <w:r>
              <w:rPr>
                <w:rFonts w:hint="default" w:ascii="Times New Roman" w:hAnsi="Times New Roman" w:cs="Times New Roman"/>
                <w:b/>
                <w:bCs/>
                <w:color w:val="auto"/>
                <w:sz w:val="28"/>
                <w:szCs w:val="28"/>
              </w:rPr>
              <w:t>八、主要参考文献</w:t>
            </w:r>
          </w:p>
        </w:tc>
      </w:tr>
      <w:tr w14:paraId="0A79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8" w:hRule="atLeast"/>
          <w:jc w:val="center"/>
        </w:trPr>
        <w:tc>
          <w:tcPr>
            <w:tcW w:w="8575" w:type="dxa"/>
          </w:tcPr>
          <w:p w14:paraId="1E71E7CE">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龚丽.基于Flutter的天气App设计与实现[J].电脑知识与技术,2025,21(30):42-45.</w:t>
            </w:r>
          </w:p>
          <w:p w14:paraId="10F5AA9C">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蔡谦颀.基于Flutter的外语学习APP的研究与设计[D].</w:t>
            </w:r>
            <w:r>
              <w:rPr>
                <w:rFonts w:hint="default" w:ascii="Times New Roman" w:hAnsi="Times New Roman" w:cs="Times New Roman"/>
                <w:bCs/>
                <w:color w:val="auto"/>
                <w:sz w:val="24"/>
                <w:highlight w:val="none"/>
                <w:lang w:eastAsia="zh-CN"/>
              </w:rPr>
              <w:t>北京</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北京邮电大学,2025.</w:t>
            </w:r>
          </w:p>
          <w:p w14:paraId="3B5450A7">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高敏钦. 基于Flutter框架的农产品App设计与开发[J].安徽电子信息职业技术学院学报,2025,24(2):54-58.</w:t>
            </w:r>
          </w:p>
          <w:p w14:paraId="3EE6FF3F">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陈炯,王国锋,冯鹏超. 基于Vue和Flutter的经验库设计与实现[J].电脑知识与技术,2024,20(21):40-42.</w:t>
            </w:r>
          </w:p>
          <w:p w14:paraId="0A68517D">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肖宇迪,李方芳,刘涤. 基于Android的大学生综合服务APP设计与实现[J].电脑编程技巧与维护,2022,10:77-80.</w:t>
            </w:r>
            <w:r>
              <w:rPr>
                <w:rFonts w:hint="default" w:ascii="Times New Roman" w:hAnsi="Times New Roman" w:cs="Times New Roman"/>
                <w:bCs/>
                <w:color w:val="auto"/>
                <w:sz w:val="24"/>
                <w:highlight w:val="none"/>
                <w:lang w:val="en-US" w:eastAsia="zh-CN"/>
              </w:rPr>
              <w:t xml:space="preserve">   </w:t>
            </w:r>
          </w:p>
          <w:p w14:paraId="008B9340">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孟祥华,岳佳,丰洪微,等. 基于Android平台的校园生活App设计[J].电脑知识与技术,2022,18(26):35-37.</w:t>
            </w:r>
          </w:p>
          <w:p w14:paraId="01C0F2F4">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440" w:lineRule="atLeast"/>
              <w:ind w:left="0" w:right="0" w:hanging="480" w:hangingChars="200"/>
              <w:textAlignment w:val="auto"/>
              <w:rPr>
                <w:rFonts w:hint="default" w:ascii="Times New Roman" w:hAnsi="Times New Roman" w:cs="Times New Roman"/>
                <w:bCs/>
                <w:color w:val="auto"/>
                <w:sz w:val="24"/>
                <w:highlight w:val="none"/>
                <w:lang w:val="en-US" w:eastAsia="zh-CN"/>
              </w:rPr>
            </w:pPr>
            <w:r>
              <w:rPr>
                <w:rFonts w:hint="default" w:ascii="Times New Roman" w:hAnsi="Times New Roman" w:cs="Times New Roman"/>
                <w:bCs/>
                <w:color w:val="auto"/>
                <w:sz w:val="24"/>
                <w:highlight w:val="none"/>
              </w:rPr>
              <w:t>刘垚祥,罗海霞,吴莹滢,等. 基于Android的校园通APP开发[J].电脑编程技巧与维护,2022,08:78-80.</w:t>
            </w:r>
          </w:p>
          <w:p w14:paraId="23F7A7C7">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舒红梅</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符清芳</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张艳</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等. Flutter 框架在前端开发中的应用探析 [J]四川旅游学院学报</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2022.</w:t>
            </w:r>
          </w:p>
          <w:p w14:paraId="04C3A9F3">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吕伟懿. Flutter 平台下的智能拍摄组件研究与设计 [D].北京</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北京邮电大学，2023.</w:t>
            </w:r>
          </w:p>
          <w:p w14:paraId="3CD73DF0">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王杨</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基于 Flutter 的卫士康 APP 设计与研究 [D]. 北京：北京邮电大学，2022.</w:t>
            </w:r>
          </w:p>
          <w:p w14:paraId="077F8ED4">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color w:val="auto"/>
                <w:sz w:val="24"/>
                <w:highlight w:val="none"/>
                <w:shd w:val="clear" w:color="auto" w:fill="FFFFFF"/>
                <w:lang w:val="en-US" w:eastAsia="zh-CN"/>
              </w:rPr>
            </w:pPr>
            <w:r>
              <w:rPr>
                <w:rFonts w:hint="default" w:ascii="Times New Roman" w:hAnsi="Times New Roman" w:cs="Times New Roman"/>
                <w:color w:val="auto"/>
                <w:sz w:val="24"/>
                <w:highlight w:val="none"/>
                <w:shd w:val="clear" w:color="auto" w:fill="FFFFFF"/>
                <w:lang w:val="en-US" w:eastAsia="zh-CN"/>
              </w:rPr>
              <w:t>P.Rambhia,P.Shinde,K.Bamane.Securing Flutter</w:t>
            </w:r>
            <w:r>
              <w:rPr>
                <w:rFonts w:hint="eastAsia" w:cs="Times New Roman"/>
                <w:color w:val="auto"/>
                <w:sz w:val="24"/>
                <w:highlight w:val="none"/>
                <w:shd w:val="clear" w:color="auto" w:fill="FFFFFF"/>
                <w:lang w:val="en-US" w:eastAsia="zh-CN"/>
              </w:rPr>
              <w:t xml:space="preserve"> </w:t>
            </w:r>
            <w:r>
              <w:rPr>
                <w:rFonts w:hint="default" w:ascii="Times New Roman" w:hAnsi="Times New Roman" w:cs="Times New Roman"/>
                <w:color w:val="auto"/>
                <w:sz w:val="24"/>
                <w:highlight w:val="none"/>
                <w:shd w:val="clear" w:color="auto" w:fill="FFFFFF"/>
                <w:lang w:val="en-US" w:eastAsia="zh-CN"/>
              </w:rPr>
              <w:t>Applications:A Comprehensive Study[C]</w:t>
            </w:r>
            <w:r>
              <w:rPr>
                <w:rFonts w:hint="eastAsia" w:cs="Times New Roman"/>
                <w:color w:val="auto"/>
                <w:sz w:val="24"/>
                <w:highlight w:val="none"/>
                <w:shd w:val="clear" w:color="auto" w:fill="FFFFFF"/>
                <w:lang w:val="en-US" w:eastAsia="zh-CN"/>
              </w:rPr>
              <w:t>//</w:t>
            </w:r>
            <w:r>
              <w:rPr>
                <w:rFonts w:hint="default" w:ascii="Times New Roman" w:hAnsi="Times New Roman" w:cs="Times New Roman"/>
                <w:color w:val="auto"/>
                <w:sz w:val="24"/>
                <w:highlight w:val="none"/>
                <w:shd w:val="clear" w:color="auto" w:fill="FFFFFF"/>
                <w:lang w:val="en-US" w:eastAsia="zh-CN"/>
              </w:rPr>
              <w:t>2023 7th International Conference on Computing, Communication, Control and Automation (ICCUBEA). Piscataway, USA: IEEE, 2023: 1-5.</w:t>
            </w:r>
          </w:p>
          <w:p w14:paraId="737EC37E">
            <w:pPr>
              <w:keepNext w:val="0"/>
              <w:keepLines w:val="0"/>
              <w:numPr>
                <w:ilvl w:val="0"/>
                <w:numId w:val="1"/>
              </w:numPr>
              <w:suppressLineNumbers w:val="0"/>
              <w:spacing w:before="0" w:beforeAutospacing="0" w:after="0" w:afterAutospacing="0" w:line="440" w:lineRule="atLeast"/>
              <w:ind w:left="480" w:right="0" w:hanging="480" w:hangingChars="200"/>
              <w:rPr>
                <w:rFonts w:hint="default" w:ascii="Times New Roman" w:hAnsi="Times New Roman" w:cs="Times New Roman"/>
                <w:color w:val="auto"/>
                <w:sz w:val="24"/>
                <w:highlight w:val="none"/>
                <w:shd w:val="clear" w:color="auto" w:fill="FFFFFF"/>
                <w:lang w:val="en-US" w:eastAsia="zh-CN"/>
              </w:rPr>
            </w:pPr>
            <w:r>
              <w:rPr>
                <w:rFonts w:hint="default" w:ascii="Times New Roman" w:hAnsi="Times New Roman" w:cs="Times New Roman"/>
                <w:color w:val="auto"/>
                <w:sz w:val="24"/>
                <w:highlight w:val="none"/>
                <w:shd w:val="clear" w:color="auto" w:fill="FFFFFF"/>
                <w:lang w:val="en-US" w:eastAsia="zh-CN"/>
              </w:rPr>
              <w:t>Z. Donglan, M. Y. Bin Darus, A. B. Ramli. Investigating Developer Experiences with UI Components in Flutter: Challenges and Implications[C]// 2024 International Visualization, Informatics and Technology Conference (IVIT). Piscataway, USA: IEEE, 2024: 128-133.</w:t>
            </w:r>
          </w:p>
          <w:p w14:paraId="132504A0">
            <w:pPr>
              <w:keepNext w:val="0"/>
              <w:keepLines w:val="0"/>
              <w:numPr>
                <w:ilvl w:val="0"/>
                <w:numId w:val="0"/>
              </w:numPr>
              <w:suppressLineNumbers w:val="0"/>
              <w:tabs>
                <w:tab w:val="left" w:pos="454"/>
              </w:tabs>
              <w:spacing w:before="0" w:beforeAutospacing="0" w:after="0" w:afterAutospacing="0" w:line="440" w:lineRule="atLeast"/>
              <w:ind w:left="480" w:right="0" w:hanging="480" w:hangingChars="200"/>
              <w:rPr>
                <w:rFonts w:hint="default" w:ascii="Times New Roman" w:hAnsi="Times New Roman" w:cs="Times New Roman" w:eastAsiaTheme="minorEastAsia"/>
                <w:color w:val="auto"/>
                <w:sz w:val="24"/>
              </w:rPr>
            </w:pPr>
            <w:r>
              <w:rPr>
                <w:rFonts w:hint="default" w:ascii="Times New Roman" w:hAnsi="Times New Roman" w:cs="Times New Roman"/>
                <w:color w:val="auto"/>
                <w:sz w:val="24"/>
                <w:highlight w:val="none"/>
                <w:shd w:val="clear" w:color="auto" w:fill="FFFFFF"/>
                <w:lang w:val="en-US" w:eastAsia="zh-CN"/>
              </w:rPr>
              <w:t>[13] Damodar Lohani, Taking Flutter to the Web: Learn how to build cross-platform UIs for web and mobile platforms using Flutter for Web[M],Packt Publishing, 2022.</w:t>
            </w:r>
            <w:bookmarkStart w:id="1" w:name="_GoBack"/>
            <w:bookmarkEnd w:id="1"/>
          </w:p>
        </w:tc>
      </w:tr>
      <w:tr w14:paraId="4697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575" w:type="dxa"/>
          </w:tcPr>
          <w:p w14:paraId="68F62936">
            <w:pPr>
              <w:keepNext w:val="0"/>
              <w:keepLines w:val="0"/>
              <w:suppressLineNumbers w:val="0"/>
              <w:spacing w:before="0" w:beforeAutospacing="0" w:after="0" w:afterAutospacing="0"/>
              <w:ind w:left="0" w:right="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九、审核意见</w:t>
            </w:r>
          </w:p>
        </w:tc>
      </w:tr>
      <w:tr w14:paraId="52AA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3" w:hRule="atLeast"/>
          <w:jc w:val="center"/>
        </w:trPr>
        <w:tc>
          <w:tcPr>
            <w:tcW w:w="8575" w:type="dxa"/>
          </w:tcPr>
          <w:p w14:paraId="5AFD0EC1">
            <w:pPr>
              <w:keepNext w:val="0"/>
              <w:keepLines w:val="0"/>
              <w:suppressLineNumbers w:val="0"/>
              <w:spacing w:before="0" w:beforeAutospacing="0" w:after="0" w:afterAutospacing="0"/>
              <w:ind w:left="0" w:right="0"/>
              <w:rPr>
                <w:rFonts w:hint="default" w:ascii="Times New Roman" w:hAnsi="Times New Roman" w:cs="Times New Roman"/>
                <w:color w:val="auto"/>
              </w:rPr>
            </w:pPr>
          </w:p>
          <w:p w14:paraId="4B6F8824">
            <w:pPr>
              <w:keepNext w:val="0"/>
              <w:keepLines w:val="0"/>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cs="Times New Roman"/>
                <w:color w:val="auto"/>
              </w:rPr>
              <w:t>指导教师对开题的意见：</w:t>
            </w:r>
          </w:p>
          <w:p w14:paraId="6200F88E">
            <w:pPr>
              <w:keepNext w:val="0"/>
              <w:keepLines w:val="0"/>
              <w:suppressLineNumbers w:val="0"/>
              <w:spacing w:before="0" w:beforeAutospacing="0" w:after="0" w:afterAutospacing="0"/>
              <w:ind w:left="0" w:right="0"/>
              <w:rPr>
                <w:rFonts w:hint="default" w:ascii="Times New Roman" w:hAnsi="Times New Roman" w:cs="Times New Roman"/>
                <w:color w:val="auto"/>
              </w:rPr>
            </w:pPr>
          </w:p>
          <w:p w14:paraId="39499C03">
            <w:pPr>
              <w:keepNext w:val="0"/>
              <w:keepLines w:val="0"/>
              <w:suppressLineNumbers w:val="0"/>
              <w:spacing w:before="0" w:beforeAutospacing="0" w:after="0" w:afterAutospacing="0"/>
              <w:ind w:left="0" w:right="0" w:firstLine="420" w:firstLineChars="200"/>
              <w:jc w:val="left"/>
              <w:rPr>
                <w:rFonts w:hint="default" w:ascii="Times New Roman" w:hAnsi="Times New Roman" w:cs="Times New Roman"/>
                <w:color w:val="auto"/>
              </w:rPr>
            </w:pPr>
          </w:p>
          <w:p w14:paraId="109BC8FA">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rPr>
            </w:pPr>
          </w:p>
          <w:p w14:paraId="686E318A">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rPr>
            </w:pPr>
          </w:p>
          <w:p w14:paraId="25AB5F63">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rPr>
            </w:pPr>
          </w:p>
          <w:p w14:paraId="03C20FB9">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rPr>
            </w:pPr>
          </w:p>
          <w:p w14:paraId="2714ADC0">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rPr>
            </w:pPr>
          </w:p>
          <w:p w14:paraId="41FD4404">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rPr>
            </w:pPr>
          </w:p>
          <w:p w14:paraId="4379D3B8">
            <w:pPr>
              <w:keepNext w:val="0"/>
              <w:keepLines w:val="0"/>
              <w:suppressLineNumbers w:val="0"/>
              <w:wordWrap w:val="0"/>
              <w:spacing w:before="0" w:beforeAutospacing="0" w:after="0" w:afterAutospacing="0"/>
              <w:ind w:left="0" w:right="0" w:firstLine="840" w:firstLineChars="400"/>
              <w:jc w:val="right"/>
              <w:textAlignment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rPr>
              <w:t>指导教师签字：</w:t>
            </w:r>
            <w:r>
              <w:rPr>
                <w:rFonts w:hint="default" w:ascii="Times New Roman" w:hAnsi="Times New Roman" w:cs="Times New Roman"/>
                <w:color w:val="auto"/>
                <w:szCs w:val="21"/>
                <w:shd w:val="clear" w:color="auto" w:fill="FFFFFF"/>
              </w:rPr>
              <w:t xml:space="preserve">  </w:t>
            </w:r>
            <w:r>
              <w:rPr>
                <w:rFonts w:hint="default" w:ascii="Times New Roman" w:hAnsi="Times New Roman" w:cs="Times New Roman"/>
                <w:color w:val="auto"/>
                <w:szCs w:val="21"/>
                <w:shd w:val="clear" w:color="auto" w:fill="FFFFFF"/>
                <w:lang w:val="en-US" w:eastAsia="zh-CN"/>
              </w:rPr>
              <w:t xml:space="preserve">   </w:t>
            </w:r>
          </w:p>
          <w:p w14:paraId="33BC1CD3">
            <w:pPr>
              <w:keepNext w:val="0"/>
              <w:keepLines w:val="0"/>
              <w:suppressLineNumbers w:val="0"/>
              <w:spacing w:before="0" w:beforeAutospacing="0" w:after="0" w:afterAutospacing="0"/>
              <w:ind w:left="0" w:right="0"/>
              <w:jc w:val="right"/>
              <w:rPr>
                <w:rFonts w:hint="default" w:ascii="Times New Roman" w:hAnsi="Times New Roman" w:cs="Times New Roman"/>
                <w:b/>
                <w:bCs/>
                <w:color w:val="auto"/>
                <w:sz w:val="28"/>
                <w:szCs w:val="28"/>
              </w:rPr>
            </w:pPr>
            <w:r>
              <w:rPr>
                <w:rFonts w:hint="default" w:ascii="Times New Roman" w:hAnsi="Times New Roman" w:cs="Times New Roman"/>
                <w:color w:val="auto"/>
                <w:szCs w:val="21"/>
                <w:shd w:val="clear" w:color="auto" w:fill="FFFFFF"/>
                <w:lang w:val="en-US" w:eastAsia="zh-CN"/>
              </w:rPr>
              <w:t xml:space="preserve">  </w:t>
            </w:r>
            <w:r>
              <w:rPr>
                <w:rFonts w:hint="default" w:ascii="Times New Roman" w:hAnsi="Times New Roman" w:cs="Times New Roman"/>
                <w:color w:val="auto"/>
                <w:szCs w:val="21"/>
                <w:shd w:val="clear" w:color="auto" w:fill="FFFFFF"/>
              </w:rPr>
              <w:t>年</w:t>
            </w:r>
            <w:r>
              <w:rPr>
                <w:rFonts w:hint="default" w:ascii="Times New Roman" w:hAnsi="Times New Roman" w:cs="Times New Roman"/>
                <w:color w:val="auto"/>
                <w:szCs w:val="21"/>
                <w:shd w:val="clear" w:color="auto" w:fill="FFFFFF"/>
                <w:lang w:val="en-US" w:eastAsia="zh-CN"/>
              </w:rPr>
              <w:t xml:space="preserve">  </w:t>
            </w:r>
            <w:r>
              <w:rPr>
                <w:rFonts w:hint="default" w:ascii="Times New Roman" w:hAnsi="Times New Roman" w:cs="Times New Roman"/>
                <w:color w:val="auto"/>
                <w:szCs w:val="21"/>
                <w:shd w:val="clear" w:color="auto" w:fill="FFFFFF"/>
              </w:rPr>
              <w:t>月</w:t>
            </w:r>
            <w:r>
              <w:rPr>
                <w:rFonts w:hint="default" w:ascii="Times New Roman" w:hAnsi="Times New Roman" w:cs="Times New Roman"/>
                <w:color w:val="auto"/>
                <w:szCs w:val="21"/>
                <w:shd w:val="clear" w:color="auto" w:fill="FFFFFF"/>
                <w:lang w:val="en-US" w:eastAsia="zh-CN"/>
              </w:rPr>
              <w:t xml:space="preserve">  </w:t>
            </w:r>
            <w:r>
              <w:rPr>
                <w:rFonts w:hint="default" w:ascii="Times New Roman" w:hAnsi="Times New Roman" w:cs="Times New Roman"/>
                <w:color w:val="auto"/>
                <w:szCs w:val="21"/>
                <w:shd w:val="clear" w:color="auto" w:fill="FFFFFF"/>
              </w:rPr>
              <w:t>日</w:t>
            </w:r>
          </w:p>
        </w:tc>
      </w:tr>
      <w:tr w14:paraId="4D01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5" w:hRule="atLeast"/>
          <w:jc w:val="center"/>
        </w:trPr>
        <w:tc>
          <w:tcPr>
            <w:tcW w:w="8575" w:type="dxa"/>
          </w:tcPr>
          <w:p w14:paraId="1DF72323">
            <w:pPr>
              <w:keepNext w:val="0"/>
              <w:keepLines w:val="0"/>
              <w:suppressLineNumbers w:val="0"/>
              <w:spacing w:before="0" w:beforeAutospacing="0" w:after="0" w:afterAutospacing="0"/>
              <w:ind w:left="0" w:right="0"/>
              <w:rPr>
                <w:rFonts w:hint="default" w:ascii="Times New Roman" w:hAnsi="Times New Roman" w:cs="Times New Roman"/>
                <w:color w:val="auto"/>
              </w:rPr>
            </w:pPr>
          </w:p>
          <w:p w14:paraId="7727AAEF">
            <w:pPr>
              <w:keepNext w:val="0"/>
              <w:keepLines w:val="0"/>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cs="Times New Roman"/>
                <w:color w:val="auto"/>
              </w:rPr>
              <w:t>开题报告指导小组意见</w:t>
            </w:r>
          </w:p>
          <w:p w14:paraId="35FBB0BB">
            <w:pPr>
              <w:keepNext w:val="0"/>
              <w:keepLines w:val="0"/>
              <w:suppressLineNumbers w:val="0"/>
              <w:spacing w:before="0" w:beforeAutospacing="0" w:after="0" w:afterAutospacing="0"/>
              <w:ind w:left="0" w:right="0"/>
              <w:rPr>
                <w:rFonts w:hint="default" w:ascii="Times New Roman" w:hAnsi="Times New Roman" w:cs="Times New Roman"/>
                <w:color w:val="auto"/>
              </w:rPr>
            </w:pPr>
          </w:p>
          <w:p w14:paraId="66D26CBC">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szCs w:val="21"/>
                <w:shd w:val="clear" w:color="auto" w:fill="FFFFFF"/>
              </w:rPr>
            </w:pPr>
          </w:p>
          <w:p w14:paraId="655DA7B7">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szCs w:val="21"/>
                <w:shd w:val="clear" w:color="auto" w:fill="FFFFFF"/>
              </w:rPr>
            </w:pPr>
          </w:p>
          <w:p w14:paraId="4968A4AD">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szCs w:val="21"/>
                <w:shd w:val="clear" w:color="auto" w:fill="FFFFFF"/>
              </w:rPr>
            </w:pPr>
          </w:p>
          <w:p w14:paraId="0988E032">
            <w:pPr>
              <w:keepNext w:val="0"/>
              <w:keepLines w:val="0"/>
              <w:suppressLineNumbers w:val="0"/>
              <w:spacing w:before="0" w:beforeAutospacing="0" w:after="0" w:afterAutospacing="0"/>
              <w:ind w:left="0" w:right="0" w:firstLine="420" w:firstLineChars="200"/>
              <w:rPr>
                <w:rFonts w:hint="default" w:ascii="Times New Roman" w:hAnsi="Times New Roman" w:cs="Times New Roman"/>
                <w:color w:val="auto"/>
                <w:szCs w:val="21"/>
                <w:shd w:val="clear" w:color="auto" w:fill="FFFFFF"/>
              </w:rPr>
            </w:pPr>
          </w:p>
          <w:p w14:paraId="31A25458">
            <w:pPr>
              <w:keepNext w:val="0"/>
              <w:keepLines w:val="0"/>
              <w:suppressLineNumbers w:val="0"/>
              <w:wordWrap w:val="0"/>
              <w:spacing w:before="0" w:beforeAutospacing="0" w:after="0" w:afterAutospacing="0"/>
              <w:ind w:left="0" w:right="0" w:firstLine="420" w:firstLineChars="200"/>
              <w:jc w:val="right"/>
              <w:rPr>
                <w:rFonts w:hint="default" w:ascii="Times New Roman" w:hAnsi="Times New Roman" w:eastAsia="宋体" w:cs="Times New Roman"/>
                <w:color w:val="auto"/>
                <w:szCs w:val="21"/>
                <w:shd w:val="clear" w:color="auto" w:fill="FFFFFF"/>
                <w:lang w:val="en-US" w:eastAsia="zh-CN"/>
              </w:rPr>
            </w:pPr>
            <w:r>
              <w:rPr>
                <w:rFonts w:hint="default" w:ascii="Times New Roman" w:hAnsi="Times New Roman" w:cs="Times New Roman"/>
                <w:color w:val="auto"/>
                <w:szCs w:val="21"/>
                <w:shd w:val="clear" w:color="auto" w:fill="FFFFFF"/>
              </w:rPr>
              <w:t>教研室主任签字：</w:t>
            </w:r>
            <w:r>
              <w:rPr>
                <w:rFonts w:hint="default" w:ascii="Times New Roman" w:hAnsi="Times New Roman" w:cs="Times New Roman"/>
                <w:color w:val="auto"/>
                <w:szCs w:val="21"/>
                <w:shd w:val="clear" w:color="auto" w:fill="FFFFFF"/>
                <w:lang w:val="en-US" w:eastAsia="zh-CN"/>
              </w:rPr>
              <w:t xml:space="preserve">    </w:t>
            </w:r>
          </w:p>
          <w:p w14:paraId="3B8A8AF6">
            <w:pPr>
              <w:keepNext w:val="0"/>
              <w:keepLines w:val="0"/>
              <w:suppressLineNumbers w:val="0"/>
              <w:spacing w:before="0" w:beforeAutospacing="0" w:after="0" w:afterAutospacing="0"/>
              <w:ind w:left="0" w:right="0"/>
              <w:jc w:val="right"/>
              <w:rPr>
                <w:rFonts w:hint="default" w:ascii="Times New Roman" w:hAnsi="Times New Roman" w:cs="Times New Roman"/>
                <w:color w:val="auto"/>
              </w:rPr>
            </w:pPr>
            <w:r>
              <w:rPr>
                <w:rFonts w:hint="default" w:ascii="Times New Roman" w:hAnsi="Times New Roman" w:cs="Times New Roman"/>
                <w:color w:val="auto"/>
                <w:szCs w:val="21"/>
                <w:shd w:val="clear" w:color="auto" w:fill="FFFFFF"/>
                <w:lang w:val="en-US" w:eastAsia="zh-CN"/>
              </w:rPr>
              <w:t xml:space="preserve">   </w:t>
            </w:r>
            <w:r>
              <w:rPr>
                <w:rFonts w:hint="default" w:ascii="Times New Roman" w:hAnsi="Times New Roman" w:cs="Times New Roman"/>
                <w:color w:val="auto"/>
                <w:szCs w:val="21"/>
                <w:shd w:val="clear" w:color="auto" w:fill="FFFFFF"/>
              </w:rPr>
              <w:t>年</w:t>
            </w:r>
            <w:r>
              <w:rPr>
                <w:rFonts w:hint="default" w:ascii="Times New Roman" w:hAnsi="Times New Roman" w:cs="Times New Roman"/>
                <w:color w:val="auto"/>
                <w:szCs w:val="21"/>
                <w:shd w:val="clear" w:color="auto" w:fill="FFFFFF"/>
                <w:lang w:val="en-US" w:eastAsia="zh-CN"/>
              </w:rPr>
              <w:t xml:space="preserve">  </w:t>
            </w:r>
            <w:r>
              <w:rPr>
                <w:rFonts w:hint="default" w:ascii="Times New Roman" w:hAnsi="Times New Roman" w:cs="Times New Roman"/>
                <w:color w:val="auto"/>
                <w:szCs w:val="21"/>
                <w:shd w:val="clear" w:color="auto" w:fill="FFFFFF"/>
              </w:rPr>
              <w:t>月</w:t>
            </w:r>
            <w:r>
              <w:rPr>
                <w:rFonts w:hint="default" w:ascii="Times New Roman" w:hAnsi="Times New Roman" w:cs="Times New Roman"/>
                <w:color w:val="auto"/>
                <w:szCs w:val="21"/>
                <w:shd w:val="clear" w:color="auto" w:fill="FFFFFF"/>
                <w:lang w:val="en-US" w:eastAsia="zh-CN"/>
              </w:rPr>
              <w:t xml:space="preserve">  </w:t>
            </w:r>
            <w:r>
              <w:rPr>
                <w:rFonts w:hint="default" w:ascii="Times New Roman" w:hAnsi="Times New Roman" w:cs="Times New Roman"/>
                <w:color w:val="auto"/>
                <w:szCs w:val="21"/>
                <w:shd w:val="clear" w:color="auto" w:fill="FFFFFF"/>
              </w:rPr>
              <w:t>日</w:t>
            </w:r>
          </w:p>
        </w:tc>
      </w:tr>
      <w:tr w14:paraId="683D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8" w:hRule="atLeast"/>
          <w:jc w:val="center"/>
        </w:trPr>
        <w:tc>
          <w:tcPr>
            <w:tcW w:w="8575" w:type="dxa"/>
          </w:tcPr>
          <w:p w14:paraId="3E486968">
            <w:pPr>
              <w:keepNext w:val="0"/>
              <w:keepLines w:val="0"/>
              <w:suppressLineNumbers w:val="0"/>
              <w:spacing w:before="0" w:beforeAutospacing="0" w:after="0" w:afterAutospacing="0"/>
              <w:ind w:left="0" w:right="0"/>
              <w:rPr>
                <w:rFonts w:hint="default" w:ascii="Times New Roman" w:hAnsi="Times New Roman" w:cs="Times New Roman"/>
                <w:color w:val="auto"/>
                <w:szCs w:val="28"/>
              </w:rPr>
            </w:pPr>
          </w:p>
          <w:p w14:paraId="5A4CFF8E">
            <w:pPr>
              <w:keepNext w:val="0"/>
              <w:keepLines w:val="0"/>
              <w:suppressLineNumbers w:val="0"/>
              <w:spacing w:before="0" w:beforeAutospacing="0" w:after="0" w:afterAutospacing="0"/>
              <w:ind w:left="0" w:right="0"/>
              <w:rPr>
                <w:rFonts w:hint="default" w:ascii="Times New Roman" w:hAnsi="Times New Roman" w:cs="Times New Roman"/>
                <w:color w:val="auto"/>
                <w:szCs w:val="28"/>
              </w:rPr>
            </w:pPr>
            <w:r>
              <w:rPr>
                <w:rFonts w:hint="default" w:ascii="Times New Roman" w:hAnsi="Times New Roman" w:cs="Times New Roman"/>
                <w:color w:val="auto"/>
                <w:szCs w:val="28"/>
              </w:rPr>
              <w:t>学院负责人审核意见：</w:t>
            </w:r>
          </w:p>
          <w:p w14:paraId="5DA64836">
            <w:pPr>
              <w:keepNext w:val="0"/>
              <w:keepLines w:val="0"/>
              <w:suppressLineNumbers w:val="0"/>
              <w:spacing w:before="0" w:beforeAutospacing="0" w:after="0" w:afterAutospacing="0"/>
              <w:ind w:left="0" w:right="0"/>
              <w:rPr>
                <w:rFonts w:hint="default" w:ascii="Times New Roman" w:hAnsi="Times New Roman" w:cs="Times New Roman"/>
                <w:color w:val="auto"/>
                <w:szCs w:val="28"/>
              </w:rPr>
            </w:pPr>
          </w:p>
          <w:p w14:paraId="090065AD">
            <w:pPr>
              <w:keepNext w:val="0"/>
              <w:keepLines w:val="0"/>
              <w:suppressLineNumbers w:val="0"/>
              <w:spacing w:before="0" w:beforeAutospacing="0" w:after="0" w:afterAutospacing="0"/>
              <w:ind w:left="0" w:right="0"/>
              <w:jc w:val="right"/>
              <w:textAlignment w:val="center"/>
              <w:rPr>
                <w:rFonts w:hint="default" w:ascii="Times New Roman" w:hAnsi="Times New Roman" w:cs="Times New Roman"/>
                <w:color w:val="auto"/>
                <w:szCs w:val="28"/>
              </w:rPr>
            </w:pPr>
          </w:p>
          <w:p w14:paraId="76011BAD">
            <w:pPr>
              <w:keepNext w:val="0"/>
              <w:keepLines w:val="0"/>
              <w:suppressLineNumbers w:val="0"/>
              <w:spacing w:before="0" w:beforeAutospacing="0" w:after="0" w:afterAutospacing="0"/>
              <w:ind w:left="0" w:right="0"/>
              <w:jc w:val="right"/>
              <w:textAlignment w:val="center"/>
              <w:rPr>
                <w:rFonts w:hint="default" w:ascii="Times New Roman" w:hAnsi="Times New Roman" w:cs="Times New Roman"/>
                <w:color w:val="auto"/>
                <w:szCs w:val="28"/>
              </w:rPr>
            </w:pPr>
          </w:p>
          <w:p w14:paraId="416D28D0">
            <w:pPr>
              <w:keepNext w:val="0"/>
              <w:keepLines w:val="0"/>
              <w:suppressLineNumbers w:val="0"/>
              <w:spacing w:before="0" w:beforeAutospacing="0" w:after="0" w:afterAutospacing="0"/>
              <w:ind w:left="0" w:right="0"/>
              <w:jc w:val="right"/>
              <w:textAlignment w:val="center"/>
              <w:rPr>
                <w:rFonts w:hint="default" w:ascii="Times New Roman" w:hAnsi="Times New Roman" w:cs="Times New Roman"/>
                <w:color w:val="auto"/>
                <w:szCs w:val="28"/>
              </w:rPr>
            </w:pPr>
          </w:p>
          <w:p w14:paraId="0EF5EFCF">
            <w:pPr>
              <w:keepNext w:val="0"/>
              <w:keepLines w:val="0"/>
              <w:suppressLineNumbers w:val="0"/>
              <w:spacing w:before="0" w:beforeAutospacing="0" w:after="0" w:afterAutospacing="0"/>
              <w:ind w:left="0" w:right="0"/>
              <w:jc w:val="right"/>
              <w:textAlignment w:val="center"/>
              <w:rPr>
                <w:rFonts w:hint="default" w:ascii="Times New Roman" w:hAnsi="Times New Roman" w:cs="Times New Roman"/>
                <w:color w:val="auto"/>
                <w:szCs w:val="28"/>
              </w:rPr>
            </w:pPr>
          </w:p>
          <w:p w14:paraId="1366CA73">
            <w:pPr>
              <w:keepNext w:val="0"/>
              <w:keepLines w:val="0"/>
              <w:suppressLineNumbers w:val="0"/>
              <w:spacing w:before="0" w:beforeAutospacing="0" w:after="0" w:afterAutospacing="0"/>
              <w:ind w:left="0" w:right="0"/>
              <w:jc w:val="right"/>
              <w:textAlignment w:val="center"/>
              <w:rPr>
                <w:rFonts w:hint="default" w:ascii="Times New Roman" w:hAnsi="Times New Roman" w:cs="Times New Roman"/>
                <w:color w:val="auto"/>
                <w:szCs w:val="28"/>
              </w:rPr>
            </w:pPr>
          </w:p>
          <w:p w14:paraId="6F495332">
            <w:pPr>
              <w:keepNext w:val="0"/>
              <w:keepLines w:val="0"/>
              <w:suppressLineNumbers w:val="0"/>
              <w:wordWrap w:val="0"/>
              <w:spacing w:before="0" w:beforeAutospacing="0" w:after="0" w:afterAutospacing="0"/>
              <w:ind w:left="0" w:right="0" w:firstLine="840" w:firstLineChars="400"/>
              <w:jc w:val="right"/>
              <w:textAlignment w:val="center"/>
              <w:rPr>
                <w:rFonts w:hint="default" w:ascii="Times New Roman" w:hAnsi="Times New Roman" w:cs="Times New Roman"/>
                <w:color w:val="auto"/>
                <w:szCs w:val="21"/>
              </w:rPr>
            </w:pPr>
            <w:r>
              <w:rPr>
                <w:rFonts w:hint="default" w:ascii="Times New Roman" w:hAnsi="Times New Roman" w:cs="Times New Roman"/>
                <w:color w:val="auto"/>
                <w:szCs w:val="28"/>
              </w:rPr>
              <w:t>审核人签字</w:t>
            </w:r>
            <w:r>
              <w:rPr>
                <w:rFonts w:hint="default" w:ascii="Times New Roman" w:hAnsi="Times New Roman" w:cs="Times New Roman"/>
                <w:color w:val="auto"/>
                <w:szCs w:val="21"/>
              </w:rPr>
              <w:t>：</w:t>
            </w:r>
            <w:r>
              <w:rPr>
                <w:rFonts w:hint="default" w:ascii="Times New Roman" w:hAnsi="Times New Roman" w:cs="Times New Roman"/>
                <w:color w:val="auto"/>
                <w:szCs w:val="21"/>
                <w:lang w:val="en-US" w:eastAsia="zh-CN"/>
              </w:rPr>
              <w:t xml:space="preserve">    </w:t>
            </w:r>
            <w:r>
              <w:rPr>
                <w:rFonts w:hint="default" w:ascii="Times New Roman" w:hAnsi="Times New Roman" w:cs="Times New Roman"/>
                <w:color w:val="auto"/>
                <w:szCs w:val="21"/>
                <w:shd w:val="clear" w:color="auto" w:fill="FFFFFF"/>
              </w:rPr>
              <w:t xml:space="preserve">  </w:t>
            </w:r>
          </w:p>
          <w:p w14:paraId="6B098B97">
            <w:pPr>
              <w:keepNext w:val="0"/>
              <w:keepLines w:val="0"/>
              <w:suppressLineNumbers w:val="0"/>
              <w:spacing w:before="0" w:beforeAutospacing="0" w:after="0" w:afterAutospacing="0"/>
              <w:ind w:left="0" w:right="0"/>
              <w:jc w:val="right"/>
              <w:rPr>
                <w:rFonts w:hint="default" w:ascii="Times New Roman" w:hAnsi="Times New Roman" w:cs="Times New Roman"/>
                <w:color w:val="auto"/>
                <w:szCs w:val="28"/>
              </w:rPr>
            </w:pPr>
            <w:r>
              <w:rPr>
                <w:rFonts w:hint="default" w:ascii="Times New Roman" w:hAnsi="Times New Roman" w:cs="Times New Roman"/>
                <w:color w:val="auto"/>
                <w:szCs w:val="21"/>
                <w:shd w:val="clear" w:color="auto" w:fill="FFFFFF"/>
                <w:lang w:val="en-US" w:eastAsia="zh-CN"/>
              </w:rPr>
              <w:t xml:space="preserve">  </w:t>
            </w:r>
            <w:r>
              <w:rPr>
                <w:rFonts w:hint="default" w:ascii="Times New Roman" w:hAnsi="Times New Roman" w:cs="Times New Roman"/>
                <w:color w:val="auto"/>
                <w:szCs w:val="21"/>
                <w:shd w:val="clear" w:color="auto" w:fill="FFFFFF"/>
              </w:rPr>
              <w:t>年</w:t>
            </w:r>
            <w:r>
              <w:rPr>
                <w:rFonts w:hint="default" w:ascii="Times New Roman" w:hAnsi="Times New Roman" w:cs="Times New Roman"/>
                <w:color w:val="auto"/>
                <w:szCs w:val="21"/>
                <w:shd w:val="clear" w:color="auto" w:fill="FFFFFF"/>
                <w:lang w:val="en-US" w:eastAsia="zh-CN"/>
              </w:rPr>
              <w:t xml:space="preserve">  </w:t>
            </w:r>
            <w:r>
              <w:rPr>
                <w:rFonts w:hint="default" w:ascii="Times New Roman" w:hAnsi="Times New Roman" w:cs="Times New Roman"/>
                <w:color w:val="auto"/>
                <w:szCs w:val="21"/>
                <w:shd w:val="clear" w:color="auto" w:fill="FFFFFF"/>
              </w:rPr>
              <w:t>月</w:t>
            </w:r>
            <w:r>
              <w:rPr>
                <w:rFonts w:hint="default" w:ascii="Times New Roman" w:hAnsi="Times New Roman" w:cs="Times New Roman"/>
                <w:color w:val="auto"/>
                <w:szCs w:val="21"/>
                <w:shd w:val="clear" w:color="auto" w:fill="FFFFFF"/>
                <w:lang w:val="en-US" w:eastAsia="zh-CN"/>
              </w:rPr>
              <w:t xml:space="preserve">  </w:t>
            </w:r>
            <w:r>
              <w:rPr>
                <w:rFonts w:hint="default" w:ascii="Times New Roman" w:hAnsi="Times New Roman" w:cs="Times New Roman"/>
                <w:color w:val="auto"/>
                <w:szCs w:val="21"/>
                <w:shd w:val="clear" w:color="auto" w:fill="FFFFFF"/>
              </w:rPr>
              <w:t>日</w:t>
            </w:r>
          </w:p>
        </w:tc>
      </w:tr>
    </w:tbl>
    <w:p w14:paraId="08045F3D">
      <w:pPr>
        <w:rPr>
          <w:rFonts w:hint="default" w:ascii="Times New Roman" w:hAnsi="Times New Roman" w:cs="Times New Roman"/>
        </w:rPr>
      </w:pPr>
      <w:r>
        <w:rPr>
          <w:rFonts w:hint="default" w:ascii="Times New Roman" w:hAnsi="Times New Roman" w:cs="Times New Roman"/>
        </w:rPr>
        <w:t>说明：1、该表每生一份，学院妥善存档；</w:t>
      </w:r>
    </w:p>
    <w:p w14:paraId="18EE759A">
      <w:pPr>
        <w:spacing w:line="340" w:lineRule="exact"/>
        <w:ind w:left="630" w:leftChars="300"/>
        <w:rPr>
          <w:rFonts w:hint="default" w:ascii="Times New Roman" w:hAnsi="Times New Roman" w:cs="Times New Roman"/>
          <w:szCs w:val="21"/>
        </w:rPr>
      </w:pPr>
      <w:r>
        <w:rPr>
          <w:rFonts w:hint="default" w:ascii="Times New Roman" w:hAnsi="Times New Roman" w:cs="Times New Roman"/>
        </w:rPr>
        <w:t>2、课题来源填：“</w:t>
      </w:r>
      <w:r>
        <w:rPr>
          <w:rFonts w:hint="default" w:ascii="Times New Roman" w:hAnsi="Times New Roman" w:cs="Times New Roman"/>
          <w:szCs w:val="21"/>
        </w:rPr>
        <w:t>国家、部、省、市科研项目</w:t>
      </w:r>
      <w:r>
        <w:rPr>
          <w:rFonts w:hint="default" w:ascii="Times New Roman" w:hAnsi="Times New Roman" w:cs="Times New Roman"/>
        </w:rPr>
        <w:t>”</w:t>
      </w:r>
      <w:r>
        <w:rPr>
          <w:rFonts w:hint="default" w:ascii="Times New Roman" w:hAnsi="Times New Roman" w:cs="Times New Roman"/>
          <w:szCs w:val="21"/>
        </w:rPr>
        <w:t>或“企、事业单位委托”或“自拟课题”或</w:t>
      </w:r>
      <w:r>
        <w:rPr>
          <w:rFonts w:hint="default" w:ascii="Times New Roman" w:hAnsi="Times New Roman" w:cs="Times New Roman"/>
        </w:rPr>
        <w:t xml:space="preserve"> “</w:t>
      </w:r>
      <w:r>
        <w:rPr>
          <w:rFonts w:hint="default" w:ascii="Times New Roman" w:hAnsi="Times New Roman" w:cs="Times New Roman"/>
          <w:szCs w:val="21"/>
        </w:rPr>
        <w:t>其它</w:t>
      </w:r>
      <w:r>
        <w:rPr>
          <w:rFonts w:hint="default" w:ascii="Times New Roman" w:hAnsi="Times New Roman" w:cs="Times New Roman"/>
        </w:rPr>
        <w:t>”；课题类型填：“设计”或“论文”或“其它”。</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panose1 w:val="02010600040101010101"/>
    <w:charset w:val="86"/>
    <w:family w:val="auto"/>
    <w:pitch w:val="default"/>
    <w:sig w:usb0="00000287" w:usb1="080F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22002">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392104"/>
    <w:multiLevelType w:val="multilevel"/>
    <w:tmpl w:val="08392104"/>
    <w:lvl w:ilvl="0" w:tentative="0">
      <w:start w:val="1"/>
      <w:numFmt w:val="decimal"/>
      <w:lvlText w:val="[%1]"/>
      <w:lvlJc w:val="left"/>
      <w:pPr>
        <w:tabs>
          <w:tab w:val="left" w:pos="454"/>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9F3"/>
    <w:rsid w:val="00050887"/>
    <w:rsid w:val="00080454"/>
    <w:rsid w:val="00085012"/>
    <w:rsid w:val="000B1DE3"/>
    <w:rsid w:val="001240F1"/>
    <w:rsid w:val="001924D5"/>
    <w:rsid w:val="002473EC"/>
    <w:rsid w:val="002910F6"/>
    <w:rsid w:val="003635B9"/>
    <w:rsid w:val="00372EC8"/>
    <w:rsid w:val="004D2377"/>
    <w:rsid w:val="00543793"/>
    <w:rsid w:val="005474B1"/>
    <w:rsid w:val="005978D4"/>
    <w:rsid w:val="00597C25"/>
    <w:rsid w:val="00620DD0"/>
    <w:rsid w:val="00634A63"/>
    <w:rsid w:val="00720470"/>
    <w:rsid w:val="00797D06"/>
    <w:rsid w:val="007B29F3"/>
    <w:rsid w:val="007D3858"/>
    <w:rsid w:val="00847145"/>
    <w:rsid w:val="00882090"/>
    <w:rsid w:val="008B3BD1"/>
    <w:rsid w:val="008C2BE5"/>
    <w:rsid w:val="009114EC"/>
    <w:rsid w:val="00931EEE"/>
    <w:rsid w:val="009D01C4"/>
    <w:rsid w:val="009E571D"/>
    <w:rsid w:val="00AB182F"/>
    <w:rsid w:val="00AC76A3"/>
    <w:rsid w:val="00BA499E"/>
    <w:rsid w:val="00BB348A"/>
    <w:rsid w:val="00D16D65"/>
    <w:rsid w:val="00D63231"/>
    <w:rsid w:val="00DD2A36"/>
    <w:rsid w:val="00E43DEB"/>
    <w:rsid w:val="00E44835"/>
    <w:rsid w:val="00E7462B"/>
    <w:rsid w:val="00F42145"/>
    <w:rsid w:val="00FF1E20"/>
    <w:rsid w:val="0269075B"/>
    <w:rsid w:val="032D50A5"/>
    <w:rsid w:val="04011D3F"/>
    <w:rsid w:val="049C5284"/>
    <w:rsid w:val="04AC787C"/>
    <w:rsid w:val="0659586C"/>
    <w:rsid w:val="094037AF"/>
    <w:rsid w:val="0A2628FF"/>
    <w:rsid w:val="0A3425D3"/>
    <w:rsid w:val="0E593927"/>
    <w:rsid w:val="0F4C1BE5"/>
    <w:rsid w:val="11235FFA"/>
    <w:rsid w:val="125D3446"/>
    <w:rsid w:val="17544991"/>
    <w:rsid w:val="19781583"/>
    <w:rsid w:val="199C3CA3"/>
    <w:rsid w:val="22EF5D8B"/>
    <w:rsid w:val="24B13AAD"/>
    <w:rsid w:val="28E900B2"/>
    <w:rsid w:val="2B7000C0"/>
    <w:rsid w:val="2BEE5060"/>
    <w:rsid w:val="30D51885"/>
    <w:rsid w:val="3373761A"/>
    <w:rsid w:val="3D7C5CB7"/>
    <w:rsid w:val="3DA73FB5"/>
    <w:rsid w:val="3E4E7D54"/>
    <w:rsid w:val="44B74AEF"/>
    <w:rsid w:val="44E0437C"/>
    <w:rsid w:val="4A431F48"/>
    <w:rsid w:val="4B94714D"/>
    <w:rsid w:val="4BB25792"/>
    <w:rsid w:val="4C606105"/>
    <w:rsid w:val="53211B1A"/>
    <w:rsid w:val="55D613BD"/>
    <w:rsid w:val="565A5120"/>
    <w:rsid w:val="56F63509"/>
    <w:rsid w:val="5860044D"/>
    <w:rsid w:val="5A0527D6"/>
    <w:rsid w:val="5AEE022E"/>
    <w:rsid w:val="5E247D59"/>
    <w:rsid w:val="5EEB3BC5"/>
    <w:rsid w:val="5F656BA0"/>
    <w:rsid w:val="5FE823FE"/>
    <w:rsid w:val="5FF612D7"/>
    <w:rsid w:val="65E10D4B"/>
    <w:rsid w:val="686F06AF"/>
    <w:rsid w:val="6A8E084E"/>
    <w:rsid w:val="6AD34F84"/>
    <w:rsid w:val="6C3C590C"/>
    <w:rsid w:val="6E8C1BA5"/>
    <w:rsid w:val="746107DA"/>
    <w:rsid w:val="781B3F82"/>
    <w:rsid w:val="79A345CE"/>
    <w:rsid w:val="83EA3EF2"/>
    <w:rsid w:val="EFF73808"/>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annotation text"/>
    <w:basedOn w:val="1"/>
    <w:semiHidden/>
    <w:qFormat/>
    <w:uiPriority w:val="0"/>
    <w:pPr>
      <w:jc w:val="left"/>
    </w:pPr>
  </w:style>
  <w:style w:type="paragraph" w:styleId="4">
    <w:name w:val="footer"/>
    <w:basedOn w:val="1"/>
    <w:link w:val="13"/>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unhideWhenUsed/>
    <w:qFormat/>
    <w:uiPriority w:val="99"/>
    <w:rPr>
      <w:color w:val="0000FF"/>
      <w:u w:val="single"/>
    </w:rPr>
  </w:style>
  <w:style w:type="character" w:styleId="11">
    <w:name w:val="HTML Code"/>
    <w:basedOn w:val="9"/>
    <w:qFormat/>
    <w:uiPriority w:val="0"/>
    <w:rPr>
      <w:rFonts w:ascii="Courier New" w:hAnsi="Courier New"/>
      <w:sz w:val="20"/>
    </w:rPr>
  </w:style>
  <w:style w:type="character" w:styleId="12">
    <w:name w:val="annotation reference"/>
    <w:semiHidden/>
    <w:qFormat/>
    <w:uiPriority w:val="0"/>
    <w:rPr>
      <w:sz w:val="21"/>
      <w:szCs w:val="21"/>
    </w:rPr>
  </w:style>
  <w:style w:type="character" w:customStyle="1" w:styleId="13">
    <w:name w:val="页脚 字符"/>
    <w:basedOn w:val="9"/>
    <w:link w:val="4"/>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6915-F873-43BA-AB3C-176247DEE1DE}">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5167</Words>
  <Characters>7239</Characters>
  <Lines>1</Lines>
  <Paragraphs>1</Paragraphs>
  <TotalTime>39</TotalTime>
  <ScaleCrop>false</ScaleCrop>
  <LinksUpToDate>false</LinksUpToDate>
  <CharactersWithSpaces>7900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2024-03-18T08:04:00Z</dcterms:created>
  <dc:creator>lsw7131</dc:creator>
  <cp:lastModifiedBy>枫</cp:lastModifiedBy>
  <dcterms:modified xsi:type="dcterms:W3CDTF">2026-03-16T02:58:17Z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3612B112617F471C8BEC3C704AD4C33B_13</vt:lpwstr>
  </property>
  <property fmtid="{D5CDD505-2E9C-101B-9397-08002B2CF9AE}" pid="5" name="KSOProductBuildVer">
    <vt:lpwstr>2052-12.1.0.25225</vt:lpwstr>
  </property>
  <property fmtid="{D5CDD505-2E9C-101B-9397-08002B2CF9AE}" pid="6" name="KSOTemplateDocerSaveRecord">
    <vt:lpwstr>eyJoZGlkIjoiNWFiOWRlYWY3M2FlZThkZmM5ODEyYzgxNWU2OTZhNjciLCJ1c2VySWQiOiI0NDI0Mjg3MTcifQ==</vt:lpwstr>
  </property>
</Properties>
</file>