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F5EE" w14:textId="46974C12" w:rsidR="00F85008" w:rsidRDefault="00F85008" w:rsidP="002242A2">
      <w:pPr>
        <w:pStyle w:val="Ttulo"/>
      </w:pPr>
      <w:r>
        <w:t>Modelado de un proceso de petición de préstamos (BPMN).</w:t>
      </w:r>
    </w:p>
    <w:p w14:paraId="11AC6BB5" w14:textId="77777777" w:rsidR="00F85008" w:rsidRDefault="00F85008"/>
    <w:p w14:paraId="62FBD3EC" w14:textId="77777777" w:rsidR="00F85008" w:rsidRPr="002242A2" w:rsidRDefault="00F85008" w:rsidP="002242A2">
      <w:pPr>
        <w:pStyle w:val="Ttulo1"/>
        <w:rPr>
          <w:rFonts w:asciiTheme="minorHAnsi" w:hAnsiTheme="minorHAnsi"/>
          <w:color w:val="auto"/>
          <w:sz w:val="22"/>
          <w:szCs w:val="22"/>
        </w:rPr>
      </w:pPr>
      <w:r w:rsidRPr="00F85008">
        <w:rPr>
          <w:b/>
          <w:bCs/>
        </w:rPr>
        <w:t>Especificación</w:t>
      </w:r>
      <w:r w:rsidRPr="00F85008">
        <w:br/>
      </w:r>
      <w:r w:rsidRPr="00F85008">
        <w:br/>
      </w:r>
      <w:r w:rsidRPr="002242A2">
        <w:rPr>
          <w:rFonts w:asciiTheme="minorHAnsi" w:hAnsiTheme="minorHAnsi"/>
          <w:color w:val="auto"/>
          <w:sz w:val="22"/>
          <w:szCs w:val="22"/>
        </w:rPr>
        <w:t>El proceso comienza cuando en la sucursal bancaria se registra una solicitud de préstamo en el sistema. A continuación, se realiza la comprobación de la solicitud, como resultado de lo cual, ocurre una de las siguientes opciones:</w:t>
      </w:r>
      <w:r w:rsidRPr="002242A2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5D957FCB" w14:textId="77777777" w:rsidR="00F85008" w:rsidRPr="002242A2" w:rsidRDefault="00F85008" w:rsidP="00F85008">
      <w:pPr>
        <w:pStyle w:val="Prrafodelista"/>
        <w:numPr>
          <w:ilvl w:val="0"/>
          <w:numId w:val="3"/>
        </w:numPr>
      </w:pPr>
      <w:r w:rsidRPr="002242A2">
        <w:t>E</w:t>
      </w:r>
      <w:r w:rsidRPr="002242A2">
        <w:t xml:space="preserve">l </w:t>
      </w:r>
      <w:r w:rsidRPr="002242A2">
        <w:rPr>
          <w:b/>
          <w:bCs/>
        </w:rPr>
        <w:t>préstamo se rechaza</w:t>
      </w:r>
      <w:r w:rsidRPr="002242A2">
        <w:t xml:space="preserve"> y se </w:t>
      </w:r>
      <w:r w:rsidRPr="002242A2">
        <w:rPr>
          <w:b/>
          <w:bCs/>
        </w:rPr>
        <w:t>finaliza el proceso</w:t>
      </w:r>
      <w:r w:rsidRPr="002242A2">
        <w:t xml:space="preserve">; </w:t>
      </w:r>
    </w:p>
    <w:p w14:paraId="4D4769B6" w14:textId="77777777" w:rsidR="00F85008" w:rsidRPr="002242A2" w:rsidRDefault="00F85008" w:rsidP="00F85008">
      <w:pPr>
        <w:pStyle w:val="Prrafodelista"/>
        <w:numPr>
          <w:ilvl w:val="0"/>
          <w:numId w:val="3"/>
        </w:numPr>
      </w:pPr>
      <w:r w:rsidRPr="002242A2">
        <w:t>E</w:t>
      </w:r>
      <w:r w:rsidRPr="002242A2">
        <w:t xml:space="preserve">l </w:t>
      </w:r>
      <w:r w:rsidRPr="002242A2">
        <w:rPr>
          <w:b/>
          <w:bCs/>
        </w:rPr>
        <w:t>préstamo pasa a estudio</w:t>
      </w:r>
      <w:r w:rsidRPr="002242A2">
        <w:t xml:space="preserve"> por parte de la unidad de</w:t>
      </w:r>
      <w:r w:rsidRPr="002242A2">
        <w:rPr>
          <w:i/>
          <w:iCs/>
        </w:rPr>
        <w:t xml:space="preserve"> </w:t>
      </w:r>
      <w:r w:rsidRPr="002242A2">
        <w:rPr>
          <w:b/>
          <w:bCs/>
          <w:i/>
          <w:iCs/>
        </w:rPr>
        <w:t>análisis de créditos</w:t>
      </w:r>
      <w:r w:rsidRPr="002242A2">
        <w:t xml:space="preserve"> del banco. </w:t>
      </w:r>
    </w:p>
    <w:p w14:paraId="431B5E8B" w14:textId="240877E3" w:rsidR="00F85008" w:rsidRPr="002242A2" w:rsidRDefault="00F85008" w:rsidP="00F85008">
      <w:pPr>
        <w:rPr>
          <w:sz w:val="20"/>
          <w:szCs w:val="20"/>
        </w:rPr>
      </w:pPr>
      <w:r w:rsidRPr="002242A2">
        <w:t xml:space="preserve">En este último caso, si el </w:t>
      </w:r>
      <w:r w:rsidRPr="002242A2">
        <w:rPr>
          <w:b/>
          <w:bCs/>
        </w:rPr>
        <w:t>préstamo</w:t>
      </w:r>
      <w:r w:rsidRPr="002242A2">
        <w:t xml:space="preserve"> es evaluado </w:t>
      </w:r>
      <w:r w:rsidRPr="002242A2">
        <w:rPr>
          <w:b/>
          <w:bCs/>
        </w:rPr>
        <w:t>positivamente</w:t>
      </w:r>
      <w:r w:rsidRPr="002242A2">
        <w:t xml:space="preserve"> se realiza el </w:t>
      </w:r>
      <w:r w:rsidRPr="002242A2">
        <w:rPr>
          <w:b/>
          <w:bCs/>
        </w:rPr>
        <w:t>desembolso</w:t>
      </w:r>
      <w:r w:rsidRPr="002242A2">
        <w:t xml:space="preserve"> </w:t>
      </w:r>
      <w:proofErr w:type="gramStart"/>
      <w:r w:rsidRPr="002242A2">
        <w:t>del mismo</w:t>
      </w:r>
      <w:proofErr w:type="gramEnd"/>
      <w:r w:rsidRPr="002242A2">
        <w:t>,</w:t>
      </w:r>
      <w:r w:rsidRPr="002242A2">
        <w:t xml:space="preserve"> por el </w:t>
      </w:r>
      <w:r w:rsidRPr="002242A2">
        <w:rPr>
          <w:b/>
          <w:bCs/>
          <w:i/>
          <w:iCs/>
        </w:rPr>
        <w:t>departamento administrativo</w:t>
      </w:r>
      <w:r w:rsidRPr="002242A2">
        <w:t xml:space="preserve"> y se </w:t>
      </w:r>
      <w:r w:rsidRPr="002242A2">
        <w:rPr>
          <w:b/>
          <w:bCs/>
        </w:rPr>
        <w:t>finaliza el proceso</w:t>
      </w:r>
      <w:r w:rsidRPr="002242A2">
        <w:t xml:space="preserve">. En caso de evaluación </w:t>
      </w:r>
      <w:r w:rsidRPr="002242A2">
        <w:rPr>
          <w:b/>
          <w:bCs/>
        </w:rPr>
        <w:t>negativa</w:t>
      </w:r>
      <w:r w:rsidRPr="002242A2">
        <w:t xml:space="preserve"> se informa de la </w:t>
      </w:r>
      <w:r w:rsidRPr="002242A2">
        <w:rPr>
          <w:b/>
          <w:bCs/>
        </w:rPr>
        <w:t>evaluación al cliente</w:t>
      </w:r>
      <w:r w:rsidRPr="002242A2">
        <w:t xml:space="preserve"> y se </w:t>
      </w:r>
      <w:r w:rsidRPr="002242A2">
        <w:rPr>
          <w:b/>
          <w:bCs/>
        </w:rPr>
        <w:t>finaliza</w:t>
      </w:r>
      <w:r w:rsidRPr="002242A2">
        <w:t xml:space="preserve"> el proceso.</w:t>
      </w:r>
      <w:r w:rsidRPr="002242A2">
        <w:rPr>
          <w:sz w:val="20"/>
          <w:szCs w:val="20"/>
        </w:rPr>
        <w:br/>
      </w:r>
    </w:p>
    <w:p w14:paraId="0C06E0C7" w14:textId="77777777" w:rsidR="00F85008" w:rsidRPr="00F85008" w:rsidRDefault="00F85008" w:rsidP="002242A2">
      <w:pPr>
        <w:pStyle w:val="Ttulo1"/>
      </w:pPr>
      <w:r w:rsidRPr="00F85008">
        <w:t>Objetivos de la Práctica</w:t>
      </w:r>
    </w:p>
    <w:p w14:paraId="7EE9E371" w14:textId="77777777" w:rsidR="00F85008" w:rsidRPr="00F85008" w:rsidRDefault="00F85008" w:rsidP="00F85008">
      <w:pPr>
        <w:numPr>
          <w:ilvl w:val="0"/>
          <w:numId w:val="1"/>
        </w:numPr>
      </w:pPr>
      <w:r w:rsidRPr="00F85008">
        <w:rPr>
          <w:b/>
          <w:bCs/>
        </w:rPr>
        <w:t>Modelar el Proceso Actual</w:t>
      </w:r>
      <w:r w:rsidRPr="00F85008">
        <w:t>: crear un modelo utilizando la notación BPMN que represente el proceso actual de petición de préstamo.</w:t>
      </w:r>
    </w:p>
    <w:p w14:paraId="6DC76C3F" w14:textId="77777777" w:rsidR="00F85008" w:rsidRPr="00F85008" w:rsidRDefault="00F85008" w:rsidP="002242A2">
      <w:pPr>
        <w:pStyle w:val="Ttulo1"/>
      </w:pPr>
      <w:r w:rsidRPr="00F85008">
        <w:t>Requisitos</w:t>
      </w:r>
    </w:p>
    <w:p w14:paraId="16909304" w14:textId="77777777" w:rsidR="00F85008" w:rsidRPr="00F85008" w:rsidRDefault="00F85008" w:rsidP="00F85008">
      <w:pPr>
        <w:numPr>
          <w:ilvl w:val="0"/>
          <w:numId w:val="2"/>
        </w:numPr>
      </w:pPr>
      <w:r w:rsidRPr="00F85008">
        <w:t xml:space="preserve">El modelo deberá hacer uso de un pool, </w:t>
      </w:r>
      <w:proofErr w:type="spellStart"/>
      <w:r w:rsidRPr="00F85008">
        <w:t>lanes</w:t>
      </w:r>
      <w:proofErr w:type="spellEnd"/>
      <w:r w:rsidRPr="00F85008">
        <w:t>, actividades y compuertas.</w:t>
      </w:r>
    </w:p>
    <w:p w14:paraId="4364CA1C" w14:textId="77777777" w:rsidR="00F85008" w:rsidRPr="00F85008" w:rsidRDefault="00F85008" w:rsidP="00F85008">
      <w:pPr>
        <w:numPr>
          <w:ilvl w:val="0"/>
          <w:numId w:val="2"/>
        </w:numPr>
      </w:pPr>
      <w:r w:rsidRPr="00F85008">
        <w:t xml:space="preserve">Se podrá utilizar la herramienta Bizagi </w:t>
      </w:r>
      <w:proofErr w:type="spellStart"/>
      <w:r w:rsidRPr="00F85008">
        <w:t>Modeler</w:t>
      </w:r>
      <w:proofErr w:type="spellEnd"/>
      <w:r w:rsidRPr="00F85008">
        <w:t xml:space="preserve"> o la aplicación web de </w:t>
      </w:r>
      <w:hyperlink r:id="rId5" w:tgtFrame="_blank" w:history="1">
        <w:r w:rsidRPr="00F85008">
          <w:rPr>
            <w:rStyle w:val="Hipervnculo"/>
          </w:rPr>
          <w:t>bpm</w:t>
        </w:r>
        <w:r w:rsidRPr="00F85008">
          <w:rPr>
            <w:rStyle w:val="Hipervnculo"/>
          </w:rPr>
          <w:t>n</w:t>
        </w:r>
        <w:r w:rsidRPr="00F85008">
          <w:rPr>
            <w:rStyle w:val="Hipervnculo"/>
          </w:rPr>
          <w:t>.io</w:t>
        </w:r>
      </w:hyperlink>
      <w:r w:rsidRPr="00F85008">
        <w:t> para realizar el modelo.</w:t>
      </w:r>
    </w:p>
    <w:p w14:paraId="63ED7FB4" w14:textId="643716CF" w:rsidR="00F85008" w:rsidRDefault="002242A2">
      <w:r w:rsidRPr="002242A2">
        <w:lastRenderedPageBreak/>
        <w:drawing>
          <wp:anchor distT="0" distB="0" distL="114300" distR="114300" simplePos="0" relativeHeight="251658240" behindDoc="0" locked="0" layoutInCell="1" allowOverlap="1" wp14:anchorId="3072E43C" wp14:editId="2F2E9F55">
            <wp:simplePos x="0" y="0"/>
            <wp:positionH relativeFrom="margin">
              <wp:align>center</wp:align>
            </wp:positionH>
            <wp:positionV relativeFrom="paragraph">
              <wp:posOffset>156</wp:posOffset>
            </wp:positionV>
            <wp:extent cx="6942455" cy="8980170"/>
            <wp:effectExtent l="0" t="0" r="0" b="0"/>
            <wp:wrapTopAndBottom/>
            <wp:docPr id="22425178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17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898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1C7"/>
    <w:multiLevelType w:val="multilevel"/>
    <w:tmpl w:val="510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1018"/>
    <w:multiLevelType w:val="multilevel"/>
    <w:tmpl w:val="417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A00DB"/>
    <w:multiLevelType w:val="hybridMultilevel"/>
    <w:tmpl w:val="66BC8F90"/>
    <w:lvl w:ilvl="0" w:tplc="796A6D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5597">
    <w:abstractNumId w:val="0"/>
  </w:num>
  <w:num w:numId="2" w16cid:durableId="2059233294">
    <w:abstractNumId w:val="1"/>
  </w:num>
  <w:num w:numId="3" w16cid:durableId="237516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8"/>
    <w:rsid w:val="002242A2"/>
    <w:rsid w:val="003111A3"/>
    <w:rsid w:val="00F8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D77C"/>
  <w15:chartTrackingRefBased/>
  <w15:docId w15:val="{1893F11B-BCF3-4CEA-A4C2-46363D73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0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0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0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0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0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00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50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0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50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bpmn.io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2024-03-03T19:06:00Z</dcterms:created>
  <dcterms:modified xsi:type="dcterms:W3CDTF">2024-03-03T20:36:00Z</dcterms:modified>
</cp:coreProperties>
</file>