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541D" w14:textId="55323495" w:rsidR="00623622" w:rsidRDefault="00623622" w:rsidP="00623622">
      <w:pPr>
        <w:snapToGrid w:val="0"/>
        <w:spacing w:afterLines="100" w:after="312" w:line="360" w:lineRule="auto"/>
        <w:ind w:firstLineChars="200" w:firstLine="803"/>
        <w:jc w:val="center"/>
        <w:rPr>
          <w:rFonts w:ascii="黑体" w:eastAsia="黑体" w:hAnsi="黑体" w:cs="楷体"/>
          <w:b/>
          <w:bCs/>
          <w:color w:val="000000"/>
          <w:sz w:val="40"/>
          <w:szCs w:val="40"/>
        </w:rPr>
      </w:pPr>
      <w:r w:rsidRPr="00623622">
        <w:rPr>
          <w:rFonts w:ascii="黑体" w:eastAsia="黑体" w:hAnsi="黑体" w:cs="楷体" w:hint="eastAsia"/>
          <w:b/>
          <w:bCs/>
          <w:color w:val="000000"/>
          <w:sz w:val="40"/>
          <w:szCs w:val="40"/>
        </w:rPr>
        <w:t>数据学院社团及实验室志愿者</w:t>
      </w:r>
      <w:r w:rsidR="003113BE">
        <w:rPr>
          <w:rFonts w:ascii="黑体" w:eastAsia="黑体" w:hAnsi="黑体" w:cs="楷体" w:hint="eastAsia"/>
          <w:b/>
          <w:bCs/>
          <w:color w:val="000000"/>
          <w:sz w:val="40"/>
          <w:szCs w:val="40"/>
        </w:rPr>
        <w:t>服务</w:t>
      </w:r>
      <w:r w:rsidRPr="00623622">
        <w:rPr>
          <w:rFonts w:ascii="黑体" w:eastAsia="黑体" w:hAnsi="黑体" w:cs="楷体" w:hint="eastAsia"/>
          <w:b/>
          <w:bCs/>
          <w:color w:val="000000"/>
          <w:sz w:val="40"/>
          <w:szCs w:val="40"/>
        </w:rPr>
        <w:t>时长管理细则</w:t>
      </w:r>
      <w:r>
        <w:rPr>
          <w:rFonts w:ascii="黑体" w:eastAsia="黑体" w:hAnsi="黑体" w:cs="楷体" w:hint="eastAsia"/>
          <w:b/>
          <w:bCs/>
          <w:color w:val="000000"/>
          <w:sz w:val="40"/>
          <w:szCs w:val="40"/>
        </w:rPr>
        <w:t>（试行）</w:t>
      </w:r>
    </w:p>
    <w:p w14:paraId="6D7D9062" w14:textId="25027485" w:rsidR="00623622" w:rsidRDefault="00623622" w:rsidP="00623622">
      <w:pPr>
        <w:spacing w:line="360" w:lineRule="auto"/>
        <w:ind w:firstLineChars="200" w:firstLine="48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为</w:t>
      </w:r>
      <w:r w:rsidR="00B60307">
        <w:rPr>
          <w:rFonts w:ascii="宋体" w:eastAsia="宋体" w:hAnsi="宋体" w:cs="楷体" w:hint="eastAsia"/>
          <w:color w:val="000000"/>
          <w:sz w:val="24"/>
          <w:szCs w:val="24"/>
        </w:rPr>
        <w:t>更好</w:t>
      </w:r>
      <w:r w:rsidR="000D7D51">
        <w:rPr>
          <w:rFonts w:ascii="宋体" w:eastAsia="宋体" w:hAnsi="宋体" w:cs="楷体" w:hint="eastAsia"/>
          <w:color w:val="000000"/>
          <w:sz w:val="24"/>
          <w:szCs w:val="24"/>
        </w:rPr>
        <w:t>地明确和规范数据学院各</w:t>
      </w:r>
      <w:r w:rsidR="001D0C09">
        <w:rPr>
          <w:rFonts w:ascii="宋体" w:eastAsia="宋体" w:hAnsi="宋体" w:cs="楷体" w:hint="eastAsia"/>
          <w:color w:val="000000"/>
          <w:sz w:val="24"/>
          <w:szCs w:val="24"/>
        </w:rPr>
        <w:t>类</w:t>
      </w:r>
      <w:r w:rsidR="00B60307">
        <w:rPr>
          <w:rFonts w:ascii="宋体" w:eastAsia="宋体" w:hAnsi="宋体" w:cs="楷体" w:hint="eastAsia"/>
          <w:color w:val="000000"/>
          <w:sz w:val="24"/>
          <w:szCs w:val="24"/>
        </w:rPr>
        <w:t>社团</w:t>
      </w:r>
      <w:r w:rsidR="001D0C09">
        <w:rPr>
          <w:rFonts w:ascii="宋体" w:eastAsia="宋体" w:hAnsi="宋体" w:cs="楷体" w:hint="eastAsia"/>
          <w:color w:val="000000"/>
          <w:sz w:val="24"/>
          <w:szCs w:val="24"/>
        </w:rPr>
        <w:t>（不包括团学组织）</w:t>
      </w:r>
      <w:r w:rsidR="005675CE">
        <w:rPr>
          <w:rFonts w:ascii="宋体" w:eastAsia="宋体" w:hAnsi="宋体" w:cs="楷体" w:hint="eastAsia"/>
          <w:color w:val="000000"/>
          <w:sz w:val="24"/>
          <w:szCs w:val="24"/>
        </w:rPr>
        <w:t>及实验室</w:t>
      </w:r>
      <w:r w:rsidR="000D7D51">
        <w:rPr>
          <w:rFonts w:ascii="宋体" w:eastAsia="宋体" w:hAnsi="宋体" w:cs="楷体" w:hint="eastAsia"/>
          <w:color w:val="000000"/>
          <w:sz w:val="24"/>
          <w:szCs w:val="24"/>
        </w:rPr>
        <w:t>的志愿服务行为，以便其</w:t>
      </w:r>
      <w:r w:rsidR="005675CE">
        <w:rPr>
          <w:rFonts w:ascii="宋体" w:eastAsia="宋体" w:hAnsi="宋体" w:cs="楷体" w:hint="eastAsia"/>
          <w:color w:val="000000"/>
          <w:sz w:val="24"/>
          <w:szCs w:val="24"/>
        </w:rPr>
        <w:t>更好</w:t>
      </w:r>
      <w:r w:rsidR="00031FD3">
        <w:rPr>
          <w:rFonts w:ascii="宋体" w:eastAsia="宋体" w:hAnsi="宋体" w:cs="楷体" w:hint="eastAsia"/>
          <w:color w:val="000000"/>
          <w:sz w:val="24"/>
          <w:szCs w:val="24"/>
        </w:rPr>
        <w:t>的利用自身职能去</w:t>
      </w:r>
      <w:r w:rsidR="005675CE">
        <w:rPr>
          <w:rFonts w:ascii="宋体" w:eastAsia="宋体" w:hAnsi="宋体" w:cs="楷体" w:hint="eastAsia"/>
          <w:color w:val="000000"/>
          <w:sz w:val="24"/>
          <w:szCs w:val="24"/>
        </w:rPr>
        <w:t>服务同学，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数据学院团委青年志愿者协会</w:t>
      </w:r>
      <w:r w:rsidR="00031FD3">
        <w:rPr>
          <w:rFonts w:ascii="宋体" w:eastAsia="宋体" w:hAnsi="宋体" w:cs="楷体" w:hint="eastAsia"/>
          <w:color w:val="000000"/>
          <w:sz w:val="24"/>
          <w:szCs w:val="24"/>
        </w:rPr>
        <w:t>特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制定该</w:t>
      </w:r>
      <w:r w:rsidR="000D7D51">
        <w:rPr>
          <w:rFonts w:ascii="宋体" w:eastAsia="宋体" w:hAnsi="宋体" w:cs="楷体" w:hint="eastAsia"/>
          <w:color w:val="000000"/>
          <w:sz w:val="24"/>
          <w:szCs w:val="24"/>
        </w:rPr>
        <w:t>细则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。</w:t>
      </w:r>
    </w:p>
    <w:p w14:paraId="0518F41E" w14:textId="17DF6FE3" w:rsidR="00623622" w:rsidRDefault="00623622" w:rsidP="00623622">
      <w:pPr>
        <w:spacing w:line="360" w:lineRule="auto"/>
        <w:ind w:firstLineChars="200" w:firstLine="48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数据学院团委青年志愿者协会（以下简称“数据青协”）</w:t>
      </w:r>
      <w:r w:rsidR="00F524E5">
        <w:rPr>
          <w:rFonts w:ascii="宋体" w:eastAsia="宋体" w:hAnsi="宋体" w:cs="楷体" w:hint="eastAsia"/>
          <w:color w:val="000000"/>
          <w:sz w:val="24"/>
          <w:szCs w:val="24"/>
        </w:rPr>
        <w:t>同意</w:t>
      </w:r>
      <w:r w:rsidR="00F524E5" w:rsidRPr="00F524E5">
        <w:rPr>
          <w:rFonts w:ascii="宋体" w:eastAsia="宋体" w:hAnsi="宋体" w:cs="楷体" w:hint="eastAsia"/>
          <w:color w:val="000000"/>
          <w:sz w:val="24"/>
          <w:szCs w:val="24"/>
        </w:rPr>
        <w:t>数据学院各团学组织、社团及实验室</w:t>
      </w:r>
      <w:r w:rsidR="00F524E5">
        <w:rPr>
          <w:rFonts w:ascii="宋体" w:eastAsia="宋体" w:hAnsi="宋体" w:cs="楷体" w:hint="eastAsia"/>
          <w:color w:val="000000"/>
          <w:sz w:val="24"/>
          <w:szCs w:val="24"/>
        </w:rPr>
        <w:t>自行举办志愿者活动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，自主</w:t>
      </w:r>
      <w:r w:rsidR="00F524E5">
        <w:rPr>
          <w:rFonts w:ascii="宋体" w:eastAsia="宋体" w:hAnsi="宋体" w:cs="楷体" w:hint="eastAsia"/>
          <w:color w:val="000000"/>
          <w:sz w:val="24"/>
          <w:szCs w:val="24"/>
        </w:rPr>
        <w:t>举办的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活动需要满足以下要求：</w:t>
      </w:r>
    </w:p>
    <w:p w14:paraId="2959E7C2" w14:textId="6A5D99A0" w:rsidR="00623622" w:rsidRDefault="00623622" w:rsidP="00623622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一、自主</w:t>
      </w:r>
      <w:r w:rsidR="00DE6DBE">
        <w:rPr>
          <w:rFonts w:ascii="黑体" w:eastAsia="黑体" w:hAnsi="黑体" w:hint="eastAsia"/>
          <w:sz w:val="28"/>
          <w:szCs w:val="28"/>
        </w:rPr>
        <w:t>举办</w:t>
      </w:r>
      <w:r>
        <w:rPr>
          <w:rFonts w:ascii="黑体" w:eastAsia="黑体" w:hAnsi="黑体" w:hint="eastAsia"/>
          <w:sz w:val="28"/>
          <w:szCs w:val="28"/>
        </w:rPr>
        <w:t>的志愿活动主题须符合以下两类：</w:t>
      </w:r>
    </w:p>
    <w:p w14:paraId="791CD48A" w14:textId="77777777" w:rsidR="00623622" w:rsidRDefault="00623622" w:rsidP="00623622">
      <w:pPr>
        <w:spacing w:line="360" w:lineRule="auto"/>
        <w:ind w:firstLine="420"/>
        <w:rPr>
          <w:rStyle w:val="a4"/>
          <w:rFonts w:ascii="仿宋" w:eastAsia="仿宋" w:hAnsi="仿宋"/>
        </w:rPr>
      </w:pPr>
      <w:r>
        <w:rPr>
          <w:rStyle w:val="a4"/>
          <w:rFonts w:ascii="仿宋" w:eastAsia="仿宋" w:hAnsi="仿宋" w:hint="eastAsia"/>
          <w:sz w:val="28"/>
          <w:szCs w:val="28"/>
        </w:rPr>
        <w:t>1.志愿服务类</w:t>
      </w:r>
    </w:p>
    <w:p w14:paraId="72C185C4" w14:textId="08CCCFCA" w:rsidR="00EA431C" w:rsidRDefault="00623622" w:rsidP="00EA431C">
      <w:pPr>
        <w:spacing w:line="360" w:lineRule="auto"/>
        <w:ind w:firstLine="42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1）利用自身专业技能为</w:t>
      </w:r>
      <w:r w:rsidR="00EA431C">
        <w:rPr>
          <w:rFonts w:ascii="宋体" w:eastAsia="宋体" w:hAnsi="宋体" w:cs="楷体" w:hint="eastAsia"/>
          <w:color w:val="000000"/>
          <w:sz w:val="24"/>
          <w:szCs w:val="24"/>
        </w:rPr>
        <w:t>相对意义上的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不特定的弱势群体提供帮助和服务</w:t>
      </w:r>
      <w:r w:rsidR="00EA431C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5D35E30F" w14:textId="3FDC3F50" w:rsidR="00EA431C" w:rsidRDefault="006A1610" w:rsidP="00EA431C">
      <w:pPr>
        <w:spacing w:line="360" w:lineRule="auto"/>
        <w:ind w:firstLine="42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2）</w:t>
      </w:r>
      <w:r w:rsidR="00623622">
        <w:rPr>
          <w:rFonts w:ascii="宋体" w:eastAsia="宋体" w:hAnsi="宋体" w:cs="楷体" w:hint="eastAsia"/>
          <w:color w:val="000000"/>
          <w:sz w:val="24"/>
          <w:szCs w:val="24"/>
        </w:rPr>
        <w:t>为</w:t>
      </w:r>
      <w:r w:rsidR="00EA431C">
        <w:rPr>
          <w:rFonts w:ascii="宋体" w:eastAsia="宋体" w:hAnsi="宋体" w:cs="楷体" w:hint="eastAsia"/>
          <w:color w:val="000000"/>
          <w:sz w:val="24"/>
          <w:szCs w:val="24"/>
        </w:rPr>
        <w:t>学院</w:t>
      </w:r>
      <w:r w:rsidR="00623622">
        <w:rPr>
          <w:rFonts w:ascii="宋体" w:eastAsia="宋体" w:hAnsi="宋体" w:cs="楷体" w:hint="eastAsia"/>
          <w:color w:val="000000"/>
          <w:sz w:val="24"/>
          <w:szCs w:val="24"/>
        </w:rPr>
        <w:t>或</w:t>
      </w:r>
      <w:r w:rsidR="00EA431C">
        <w:rPr>
          <w:rFonts w:ascii="宋体" w:eastAsia="宋体" w:hAnsi="宋体" w:cs="楷体" w:hint="eastAsia"/>
          <w:color w:val="000000"/>
          <w:sz w:val="24"/>
          <w:szCs w:val="24"/>
        </w:rPr>
        <w:t>学校</w:t>
      </w:r>
      <w:r w:rsidR="00623622">
        <w:rPr>
          <w:rFonts w:ascii="宋体" w:eastAsia="宋体" w:hAnsi="宋体" w:cs="楷体" w:hint="eastAsia"/>
          <w:color w:val="000000"/>
          <w:sz w:val="24"/>
          <w:szCs w:val="24"/>
        </w:rPr>
        <w:t>的大型公共活动提供的各类无偿公益服务</w:t>
      </w:r>
      <w:r w:rsidR="00012209">
        <w:rPr>
          <w:rFonts w:ascii="宋体" w:eastAsia="宋体" w:hAnsi="宋体" w:cs="楷体" w:hint="eastAsia"/>
          <w:color w:val="000000"/>
          <w:sz w:val="24"/>
          <w:szCs w:val="24"/>
        </w:rPr>
        <w:t>，但不包括</w:t>
      </w:r>
      <w:r w:rsidR="00947B08">
        <w:rPr>
          <w:rFonts w:ascii="宋体" w:eastAsia="宋体" w:hAnsi="宋体" w:cs="楷体" w:hint="eastAsia"/>
          <w:color w:val="000000"/>
          <w:sz w:val="24"/>
          <w:szCs w:val="24"/>
        </w:rPr>
        <w:t>因</w:t>
      </w:r>
      <w:r w:rsidR="00012209">
        <w:rPr>
          <w:rFonts w:ascii="宋体" w:eastAsia="宋体" w:hAnsi="宋体" w:cs="楷体" w:hint="eastAsia"/>
          <w:color w:val="000000"/>
          <w:sz w:val="24"/>
          <w:szCs w:val="24"/>
        </w:rPr>
        <w:t>自身本职工作</w:t>
      </w:r>
      <w:r w:rsidR="00947B08">
        <w:rPr>
          <w:rFonts w:ascii="宋体" w:eastAsia="宋体" w:hAnsi="宋体" w:cs="楷体" w:hint="eastAsia"/>
          <w:color w:val="000000"/>
          <w:sz w:val="24"/>
          <w:szCs w:val="24"/>
        </w:rPr>
        <w:t>而提供的服务</w:t>
      </w:r>
      <w:r w:rsidR="00623622"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05B3008E" w14:textId="77777777" w:rsidR="00623622" w:rsidRDefault="00623622" w:rsidP="00623622">
      <w:pPr>
        <w:spacing w:line="360" w:lineRule="auto"/>
        <w:ind w:firstLine="420"/>
        <w:rPr>
          <w:rStyle w:val="a4"/>
          <w:rFonts w:ascii="仿宋" w:eastAsia="仿宋" w:hAnsi="仿宋"/>
          <w:sz w:val="28"/>
          <w:szCs w:val="28"/>
        </w:rPr>
      </w:pPr>
      <w:r>
        <w:rPr>
          <w:rStyle w:val="a4"/>
          <w:rFonts w:ascii="仿宋" w:eastAsia="仿宋" w:hAnsi="仿宋" w:hint="eastAsia"/>
          <w:sz w:val="28"/>
          <w:szCs w:val="28"/>
        </w:rPr>
        <w:t>2.公益倡导类</w:t>
      </w:r>
    </w:p>
    <w:p w14:paraId="3F28F811" w14:textId="77777777" w:rsidR="00623622" w:rsidRDefault="00623622" w:rsidP="00623622">
      <w:pPr>
        <w:spacing w:line="360" w:lineRule="auto"/>
        <w:ind w:firstLine="42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1）弘扬公益文化、维护社会利益、传播社会正能量的宣传或服务活动；</w:t>
      </w:r>
    </w:p>
    <w:p w14:paraId="21C182A7" w14:textId="77777777" w:rsidR="00623622" w:rsidRDefault="00623622" w:rsidP="00623622">
      <w:pPr>
        <w:spacing w:line="360" w:lineRule="auto"/>
        <w:ind w:firstLine="42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2）倡导校园文明、维护校园平安的服务活动；</w:t>
      </w:r>
    </w:p>
    <w:p w14:paraId="17BE0D19" w14:textId="5015203F" w:rsidR="00623622" w:rsidRDefault="00623622" w:rsidP="00623622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二、自主</w:t>
      </w:r>
      <w:r w:rsidR="008D4DEB">
        <w:rPr>
          <w:rFonts w:ascii="黑体" w:eastAsia="黑体" w:hAnsi="黑体" w:hint="eastAsia"/>
          <w:sz w:val="28"/>
          <w:szCs w:val="28"/>
        </w:rPr>
        <w:t>举办</w:t>
      </w:r>
      <w:r>
        <w:rPr>
          <w:rFonts w:ascii="黑体" w:eastAsia="黑体" w:hAnsi="黑体" w:hint="eastAsia"/>
          <w:sz w:val="28"/>
          <w:szCs w:val="28"/>
        </w:rPr>
        <w:t>的志愿者活动人</w:t>
      </w:r>
      <w:r w:rsidR="008D4DEB">
        <w:rPr>
          <w:rFonts w:ascii="黑体" w:eastAsia="黑体" w:hAnsi="黑体" w:hint="eastAsia"/>
          <w:sz w:val="28"/>
          <w:szCs w:val="28"/>
        </w:rPr>
        <w:t>员要求</w:t>
      </w:r>
    </w:p>
    <w:p w14:paraId="0DB6A145" w14:textId="724C220D" w:rsidR="00DC7FBB" w:rsidRDefault="00623622" w:rsidP="008D4DEB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ab/>
        <w:t>1.活动</w:t>
      </w:r>
      <w:r w:rsidR="008D4DEB">
        <w:rPr>
          <w:rFonts w:ascii="宋体" w:eastAsia="宋体" w:hAnsi="宋体" w:cs="楷体" w:hint="eastAsia"/>
          <w:color w:val="000000"/>
          <w:sz w:val="24"/>
          <w:szCs w:val="24"/>
        </w:rPr>
        <w:t>人员只能是本社团、本实验室内的人员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1E016986" w14:textId="614A6051" w:rsidR="00623622" w:rsidRDefault="00623622" w:rsidP="00623622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三、自主</w:t>
      </w:r>
      <w:r w:rsidR="008D4DEB">
        <w:rPr>
          <w:rFonts w:ascii="黑体" w:eastAsia="黑体" w:hAnsi="黑体" w:hint="eastAsia"/>
          <w:sz w:val="28"/>
          <w:szCs w:val="28"/>
        </w:rPr>
        <w:t>举办</w:t>
      </w:r>
      <w:r>
        <w:rPr>
          <w:rFonts w:ascii="黑体" w:eastAsia="黑体" w:hAnsi="黑体" w:hint="eastAsia"/>
          <w:sz w:val="28"/>
          <w:szCs w:val="28"/>
        </w:rPr>
        <w:t>的志愿者活动时长</w:t>
      </w:r>
      <w:r w:rsidR="005C4E52">
        <w:rPr>
          <w:rFonts w:ascii="黑体" w:eastAsia="黑体" w:hAnsi="黑体" w:hint="eastAsia"/>
          <w:sz w:val="28"/>
          <w:szCs w:val="28"/>
        </w:rPr>
        <w:t>要求</w:t>
      </w:r>
    </w:p>
    <w:p w14:paraId="373A0309" w14:textId="600E9B47" w:rsidR="00623622" w:rsidRDefault="00623622" w:rsidP="00623622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ab/>
        <w:t>1.志愿者时长</w:t>
      </w:r>
      <w:r w:rsidR="0043479A">
        <w:rPr>
          <w:rFonts w:ascii="宋体" w:eastAsia="宋体" w:hAnsi="宋体" w:cs="楷体" w:hint="eastAsia"/>
          <w:color w:val="000000"/>
          <w:sz w:val="24"/>
          <w:szCs w:val="24"/>
        </w:rPr>
        <w:t>按照实际举办活动时间来计算</w:t>
      </w:r>
      <w:r w:rsidR="003777ED">
        <w:rPr>
          <w:rFonts w:ascii="宋体" w:eastAsia="宋体" w:hAnsi="宋体" w:cs="楷体" w:hint="eastAsia"/>
          <w:color w:val="000000"/>
          <w:sz w:val="24"/>
          <w:szCs w:val="24"/>
        </w:rPr>
        <w:t>，举办时需准确记录活动开始的时间和结束的时间，并详细说明活动内容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47934371" w14:textId="59B19C86" w:rsidR="00623622" w:rsidRDefault="00623622" w:rsidP="00623622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ab/>
        <w:t>2.</w:t>
      </w:r>
      <w:r w:rsidR="00655658">
        <w:rPr>
          <w:rFonts w:ascii="宋体" w:eastAsia="宋体" w:hAnsi="宋体" w:cs="楷体" w:hint="eastAsia"/>
          <w:color w:val="000000"/>
          <w:sz w:val="24"/>
          <w:szCs w:val="24"/>
        </w:rPr>
        <w:t>志愿者时长每日上限不得超过8小时，</w:t>
      </w:r>
      <w:r w:rsidR="00CA5982">
        <w:rPr>
          <w:rFonts w:ascii="宋体" w:eastAsia="宋体" w:hAnsi="宋体" w:cs="楷体" w:hint="eastAsia"/>
          <w:color w:val="000000"/>
          <w:sz w:val="24"/>
          <w:szCs w:val="24"/>
        </w:rPr>
        <w:t>每学年上限不得超过2</w:t>
      </w:r>
      <w:r w:rsidR="00CA5982">
        <w:rPr>
          <w:rFonts w:ascii="宋体" w:eastAsia="宋体" w:hAnsi="宋体" w:cs="楷体"/>
          <w:color w:val="000000"/>
          <w:sz w:val="24"/>
          <w:szCs w:val="24"/>
        </w:rPr>
        <w:t>5</w:t>
      </w:r>
      <w:r w:rsidR="00CA5982">
        <w:rPr>
          <w:rFonts w:ascii="宋体" w:eastAsia="宋体" w:hAnsi="宋体" w:cs="楷体" w:hint="eastAsia"/>
          <w:color w:val="000000"/>
          <w:sz w:val="24"/>
          <w:szCs w:val="24"/>
        </w:rPr>
        <w:t>小时，</w:t>
      </w:r>
      <w:r w:rsidR="00655658">
        <w:rPr>
          <w:rFonts w:ascii="宋体" w:eastAsia="宋体" w:hAnsi="宋体" w:cs="楷体" w:hint="eastAsia"/>
          <w:color w:val="000000"/>
          <w:sz w:val="24"/>
          <w:szCs w:val="24"/>
        </w:rPr>
        <w:t>特殊情况另行说明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75FA33B7" w14:textId="07F1139C" w:rsidR="00623622" w:rsidRDefault="001E06DF" w:rsidP="00623622">
      <w:pPr>
        <w:pStyle w:val="2"/>
        <w:snapToGrid w:val="0"/>
        <w:spacing w:line="24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</w:t>
      </w:r>
      <w:r w:rsidR="00623622">
        <w:rPr>
          <w:rFonts w:ascii="黑体" w:eastAsia="黑体" w:hAnsi="黑体" w:hint="eastAsia"/>
          <w:sz w:val="28"/>
          <w:szCs w:val="28"/>
        </w:rPr>
        <w:t>、</w:t>
      </w:r>
      <w:r w:rsidR="00AF6B2F">
        <w:rPr>
          <w:rFonts w:ascii="黑体" w:eastAsia="黑体" w:hAnsi="黑体" w:hint="eastAsia"/>
          <w:sz w:val="28"/>
          <w:szCs w:val="28"/>
        </w:rPr>
        <w:t>上交</w:t>
      </w:r>
      <w:r w:rsidR="00DC7FBB">
        <w:rPr>
          <w:rFonts w:ascii="黑体" w:eastAsia="黑体" w:hAnsi="黑体" w:hint="eastAsia"/>
          <w:sz w:val="28"/>
          <w:szCs w:val="28"/>
        </w:rPr>
        <w:t>相关</w:t>
      </w:r>
      <w:r w:rsidR="00AF6B2F">
        <w:rPr>
          <w:rFonts w:ascii="黑体" w:eastAsia="黑体" w:hAnsi="黑体" w:hint="eastAsia"/>
          <w:sz w:val="28"/>
          <w:szCs w:val="28"/>
        </w:rPr>
        <w:t>材料</w:t>
      </w:r>
      <w:r w:rsidR="00DC7FBB">
        <w:rPr>
          <w:rFonts w:ascii="黑体" w:eastAsia="黑体" w:hAnsi="黑体" w:hint="eastAsia"/>
          <w:sz w:val="28"/>
          <w:szCs w:val="28"/>
        </w:rPr>
        <w:t>的方式和</w:t>
      </w:r>
      <w:r w:rsidR="00AF6B2F">
        <w:rPr>
          <w:rFonts w:ascii="黑体" w:eastAsia="黑体" w:hAnsi="黑体" w:hint="eastAsia"/>
          <w:sz w:val="28"/>
          <w:szCs w:val="28"/>
        </w:rPr>
        <w:t>要求</w:t>
      </w:r>
    </w:p>
    <w:p w14:paraId="5BC1374F" w14:textId="3CE96650" w:rsidR="00623622" w:rsidRDefault="00623622" w:rsidP="00623622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ab/>
      </w:r>
      <w:r w:rsidR="004E4CDE">
        <w:rPr>
          <w:rFonts w:ascii="宋体" w:eastAsia="宋体" w:hAnsi="宋体" w:cs="楷体"/>
          <w:color w:val="000000"/>
          <w:sz w:val="24"/>
          <w:szCs w:val="24"/>
        </w:rPr>
        <w:t>1.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活动负责人在活动开始前需填写《</w:t>
      </w:r>
      <w:bookmarkStart w:id="0" w:name="_Hlk80026037"/>
      <w:r>
        <w:rPr>
          <w:rFonts w:ascii="宋体" w:eastAsia="宋体" w:hAnsi="宋体" w:cs="楷体" w:hint="eastAsia"/>
          <w:color w:val="000000"/>
          <w:sz w:val="24"/>
          <w:szCs w:val="24"/>
        </w:rPr>
        <w:t>数据学院</w:t>
      </w:r>
      <w:r w:rsidR="00450898">
        <w:rPr>
          <w:rFonts w:ascii="宋体" w:eastAsia="宋体" w:hAnsi="宋体" w:cs="楷体" w:hint="eastAsia"/>
          <w:color w:val="000000"/>
          <w:sz w:val="24"/>
          <w:szCs w:val="24"/>
        </w:rPr>
        <w:t>社团及实验室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志愿者活动申报表</w:t>
      </w:r>
      <w:bookmarkEnd w:id="0"/>
      <w:r>
        <w:rPr>
          <w:rFonts w:ascii="宋体" w:eastAsia="宋体" w:hAnsi="宋体" w:cs="楷体" w:hint="eastAsia"/>
          <w:color w:val="000000"/>
          <w:sz w:val="24"/>
          <w:szCs w:val="24"/>
        </w:rPr>
        <w:t>》和《</w:t>
      </w:r>
      <w:r w:rsidR="00450898">
        <w:rPr>
          <w:rFonts w:ascii="宋体" w:eastAsia="宋体" w:hAnsi="宋体" w:cs="楷体" w:hint="eastAsia"/>
          <w:color w:val="000000"/>
          <w:sz w:val="24"/>
          <w:szCs w:val="24"/>
        </w:rPr>
        <w:t>活动相关内容记录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》并在</w:t>
      </w:r>
      <w:r w:rsidR="00D17C15">
        <w:rPr>
          <w:rFonts w:ascii="宋体" w:eastAsia="宋体" w:hAnsi="宋体" w:cs="楷体" w:hint="eastAsia"/>
          <w:color w:val="000000"/>
          <w:sz w:val="24"/>
          <w:szCs w:val="24"/>
        </w:rPr>
        <w:t>活动开始前一周内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之前将两份文件打包命名为“xx</w:t>
      </w:r>
      <w:r w:rsidR="00BE55E8">
        <w:rPr>
          <w:rFonts w:ascii="宋体" w:eastAsia="宋体" w:hAnsi="宋体" w:cs="楷体" w:hint="eastAsia"/>
          <w:color w:val="000000"/>
          <w:sz w:val="24"/>
          <w:szCs w:val="24"/>
        </w:rPr>
        <w:t>x</w:t>
      </w:r>
      <w:r w:rsidR="0015561A">
        <w:rPr>
          <w:rFonts w:ascii="宋体" w:eastAsia="宋体" w:hAnsi="宋体" w:cs="楷体" w:hint="eastAsia"/>
          <w:color w:val="000000"/>
          <w:sz w:val="24"/>
          <w:szCs w:val="24"/>
        </w:rPr>
        <w:t>社团（实验室）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-志愿者活动申报表”发送到</w:t>
      </w:r>
      <w:r w:rsidR="00064D34">
        <w:rPr>
          <w:rFonts w:ascii="宋体" w:eastAsia="宋体" w:hAnsi="宋体" w:cs="楷体" w:hint="eastAsia"/>
          <w:color w:val="000000"/>
          <w:sz w:val="24"/>
          <w:szCs w:val="24"/>
        </w:rPr>
        <w:t>数据学院青协邮箱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1E73A76B" w14:textId="19815A54" w:rsidR="00623622" w:rsidRDefault="00623622" w:rsidP="00623622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ab/>
      </w:r>
      <w:r w:rsidR="001C164D">
        <w:rPr>
          <w:rFonts w:ascii="宋体" w:eastAsia="宋体" w:hAnsi="宋体" w:cs="楷体"/>
          <w:color w:val="000000"/>
          <w:sz w:val="24"/>
          <w:szCs w:val="24"/>
        </w:rPr>
        <w:t>2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.活动负责人在活动结束后的两天内需向数据青协发送活动的照片</w:t>
      </w:r>
      <w:r w:rsidR="00BE55E8">
        <w:rPr>
          <w:rFonts w:ascii="宋体" w:eastAsia="宋体" w:hAnsi="宋体" w:cs="楷体" w:hint="eastAsia"/>
          <w:color w:val="000000"/>
          <w:sz w:val="24"/>
          <w:szCs w:val="24"/>
        </w:rPr>
        <w:t>，数据青协</w:t>
      </w:r>
      <w:r w:rsidR="00483C10">
        <w:rPr>
          <w:rFonts w:ascii="宋体" w:eastAsia="宋体" w:hAnsi="宋体" w:cs="楷体" w:hint="eastAsia"/>
          <w:color w:val="000000"/>
          <w:sz w:val="24"/>
          <w:szCs w:val="24"/>
        </w:rPr>
        <w:t>可以</w:t>
      </w:r>
      <w:r w:rsidR="00BE55E8">
        <w:rPr>
          <w:rFonts w:ascii="宋体" w:eastAsia="宋体" w:hAnsi="宋体" w:cs="楷体" w:hint="eastAsia"/>
          <w:color w:val="000000"/>
          <w:sz w:val="24"/>
          <w:szCs w:val="24"/>
        </w:rPr>
        <w:t>使用活动照片</w:t>
      </w:r>
      <w:r w:rsidR="008F50D3">
        <w:rPr>
          <w:rFonts w:ascii="宋体" w:eastAsia="宋体" w:hAnsi="宋体" w:cs="楷体" w:hint="eastAsia"/>
          <w:color w:val="000000"/>
          <w:sz w:val="24"/>
          <w:szCs w:val="24"/>
        </w:rPr>
        <w:t>用做宣传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；</w:t>
      </w:r>
    </w:p>
    <w:p w14:paraId="55EA85EB" w14:textId="77777777" w:rsidR="00623622" w:rsidRDefault="00623622" w:rsidP="00623622">
      <w:pPr>
        <w:spacing w:line="360" w:lineRule="auto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 xml:space="preserve">    </w:t>
      </w:r>
    </w:p>
    <w:p w14:paraId="21205E3E" w14:textId="77777777" w:rsidR="00623622" w:rsidRDefault="00623622" w:rsidP="00623622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补充： </w:t>
      </w:r>
    </w:p>
    <w:p w14:paraId="71CC2A24" w14:textId="7A2E1BEA" w:rsidR="00623622" w:rsidRDefault="00F24068" w:rsidP="0062362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此细则对院级舞蹈队、主持队等同样适用</w:t>
      </w:r>
    </w:p>
    <w:p w14:paraId="55F1DA11" w14:textId="7354755F" w:rsidR="00B305DF" w:rsidRDefault="00727A6E" w:rsidP="0062362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如果各单位上交的材料没有过审核，那么将不对该活动认定志愿者时长</w:t>
      </w:r>
    </w:p>
    <w:p w14:paraId="49FEAEF5" w14:textId="6D157E02" w:rsidR="00623622" w:rsidRDefault="00623622" w:rsidP="0062362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楷体"/>
          <w:color w:val="000000"/>
          <w:sz w:val="24"/>
          <w:szCs w:val="24"/>
        </w:rPr>
      </w:pPr>
      <w:r>
        <w:rPr>
          <w:rFonts w:ascii="宋体" w:eastAsia="宋体" w:hAnsi="宋体" w:cs="楷体" w:hint="eastAsia"/>
          <w:color w:val="000000"/>
          <w:sz w:val="24"/>
          <w:szCs w:val="24"/>
        </w:rPr>
        <w:t>本</w:t>
      </w:r>
      <w:r w:rsidR="00B305DF">
        <w:rPr>
          <w:rFonts w:ascii="宋体" w:eastAsia="宋体" w:hAnsi="宋体" w:cs="楷体" w:hint="eastAsia"/>
          <w:color w:val="000000"/>
          <w:sz w:val="24"/>
          <w:szCs w:val="24"/>
        </w:rPr>
        <w:t>细则</w:t>
      </w:r>
      <w:r>
        <w:rPr>
          <w:rFonts w:ascii="宋体" w:eastAsia="宋体" w:hAnsi="宋体" w:cs="楷体" w:hint="eastAsia"/>
          <w:color w:val="000000"/>
          <w:sz w:val="24"/>
          <w:szCs w:val="24"/>
        </w:rPr>
        <w:t>为试行方案，一切解释权归数据青协所有</w:t>
      </w:r>
      <w:r w:rsidR="00B305DF">
        <w:rPr>
          <w:rFonts w:ascii="宋体" w:eastAsia="宋体" w:hAnsi="宋体" w:cs="楷体" w:hint="eastAsia"/>
          <w:color w:val="000000"/>
          <w:sz w:val="24"/>
          <w:szCs w:val="24"/>
        </w:rPr>
        <w:t>，如有建议欢迎提出。</w:t>
      </w:r>
    </w:p>
    <w:p w14:paraId="6E1AC5DD" w14:textId="77777777" w:rsidR="00250482" w:rsidRPr="00623622" w:rsidRDefault="00250482"/>
    <w:sectPr w:rsidR="00250482" w:rsidRPr="0062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6421" w14:textId="77777777" w:rsidR="00582866" w:rsidRDefault="00582866" w:rsidP="00CA5982">
      <w:r>
        <w:separator/>
      </w:r>
    </w:p>
  </w:endnote>
  <w:endnote w:type="continuationSeparator" w:id="0">
    <w:p w14:paraId="20209442" w14:textId="77777777" w:rsidR="00582866" w:rsidRDefault="00582866" w:rsidP="00CA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E08E" w14:textId="77777777" w:rsidR="00582866" w:rsidRDefault="00582866" w:rsidP="00CA5982">
      <w:r>
        <w:separator/>
      </w:r>
    </w:p>
  </w:footnote>
  <w:footnote w:type="continuationSeparator" w:id="0">
    <w:p w14:paraId="4A1E85B5" w14:textId="77777777" w:rsidR="00582866" w:rsidRDefault="00582866" w:rsidP="00CA5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5157"/>
    <w:multiLevelType w:val="hybridMultilevel"/>
    <w:tmpl w:val="477CBF74"/>
    <w:lvl w:ilvl="0" w:tplc="EB0CBB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82"/>
    <w:rsid w:val="00012209"/>
    <w:rsid w:val="00031FD3"/>
    <w:rsid w:val="00064D34"/>
    <w:rsid w:val="000D7D51"/>
    <w:rsid w:val="00113E5B"/>
    <w:rsid w:val="0015561A"/>
    <w:rsid w:val="001C164D"/>
    <w:rsid w:val="001D0C09"/>
    <w:rsid w:val="001E06DF"/>
    <w:rsid w:val="00250482"/>
    <w:rsid w:val="002635A4"/>
    <w:rsid w:val="003113BE"/>
    <w:rsid w:val="003777ED"/>
    <w:rsid w:val="0043479A"/>
    <w:rsid w:val="00450898"/>
    <w:rsid w:val="00483C10"/>
    <w:rsid w:val="004E4CDE"/>
    <w:rsid w:val="005675CE"/>
    <w:rsid w:val="00582866"/>
    <w:rsid w:val="005C4E52"/>
    <w:rsid w:val="00623622"/>
    <w:rsid w:val="00655658"/>
    <w:rsid w:val="006A1610"/>
    <w:rsid w:val="00727A6E"/>
    <w:rsid w:val="008D4DEB"/>
    <w:rsid w:val="008F50D3"/>
    <w:rsid w:val="00947B08"/>
    <w:rsid w:val="00993572"/>
    <w:rsid w:val="00AF6B2F"/>
    <w:rsid w:val="00B305DF"/>
    <w:rsid w:val="00B60307"/>
    <w:rsid w:val="00BE55E8"/>
    <w:rsid w:val="00CA5982"/>
    <w:rsid w:val="00D17C15"/>
    <w:rsid w:val="00DC7FBB"/>
    <w:rsid w:val="00DE6DBE"/>
    <w:rsid w:val="00E3544A"/>
    <w:rsid w:val="00EA431C"/>
    <w:rsid w:val="00F24068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57B3D"/>
  <w15:chartTrackingRefBased/>
  <w15:docId w15:val="{94E52484-C265-42E5-B4A5-1F4F769D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62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62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6236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3622"/>
    <w:pPr>
      <w:ind w:firstLineChars="200" w:firstLine="420"/>
    </w:pPr>
  </w:style>
  <w:style w:type="character" w:styleId="a4">
    <w:name w:val="Strong"/>
    <w:basedOn w:val="a0"/>
    <w:uiPriority w:val="22"/>
    <w:qFormat/>
    <w:rsid w:val="00623622"/>
    <w:rPr>
      <w:b/>
      <w:bCs/>
    </w:rPr>
  </w:style>
  <w:style w:type="paragraph" w:styleId="a5">
    <w:name w:val="header"/>
    <w:basedOn w:val="a"/>
    <w:link w:val="a6"/>
    <w:uiPriority w:val="99"/>
    <w:unhideWhenUsed/>
    <w:rsid w:val="00CA5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59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5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5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炫伟</dc:creator>
  <cp:keywords/>
  <dc:description/>
  <cp:lastModifiedBy>李 彤</cp:lastModifiedBy>
  <cp:revision>37</cp:revision>
  <dcterms:created xsi:type="dcterms:W3CDTF">2021-10-05T06:15:00Z</dcterms:created>
  <dcterms:modified xsi:type="dcterms:W3CDTF">2021-10-11T06:09:00Z</dcterms:modified>
</cp:coreProperties>
</file>