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ASLUNG 網站完整使用與管理說明</w:t>
      </w:r>
    </w:p>
    <w:p>
      <w:r>
        <w:t>版本日期：2026 年 10 月 22 日。適用對象：研究使用者、設備與校正管理人員、網站管理員及 EC2 維運人員。</w:t>
      </w:r>
    </w:p>
    <w:p>
      <w:r>
        <w:t>本文件說明目前網站的登入、授權、量測查詢、校正、設備管理、HOBO 匯入與維運流程。操作前先確認帳號角色、資料授權及所選時區；刪除工作紀錄與永久清除量測檔案是不同操作。本文描述程式提供的功能，不代表每個環境已部署、DNS 已生效、排程已啟用或所有設備已成功下載。</w:t>
      </w:r>
    </w:p>
    <w:p>
      <w:pPr>
        <w:pStyle w:val="Heading1"/>
      </w:pPr>
      <w:r>
        <w:t>一 網站連線與基本操作</w:t>
      </w:r>
    </w:p>
    <w:p>
      <w:r>
        <w:t>正式環境請使用機構已完成 DNS 與 TLS 設定的 HTTPS 網址。預定網域為 https://api.lunglab.rcec.sinica.edu.tw；網域是否可用應由網管確認。不要將 127.0.0.1:3105 提供給其他電腦作為 EC2 網址，因為它指向各台電腦自己。</w:t>
      </w:r>
    </w:p>
    <w:p>
      <w:r>
        <w:t>開啟 EC2 公用 IP 若出現 Welcome to nginx，表示已到達 Nginx，但該 IP 尚未路由至此應用。請由管理員設定反向代理或使用已核准的 SSH 通道；不要將 Docker 3000 埠直接公開。EC2 停止後再啟動可能改變未綁定 Elastic IP 的公用 IP，文件不把歷史 IP 視為永久連線位址。</w:t>
      </w:r>
    </w:p>
    <w:p>
      <w:r>
        <w:t>登入後，側邊欄依角色顯示可用功能。上方可設定顯示時區與字級；語言按鈕切換中文及英文。日期輸入依所在表單標示的時區解讀，匯出 timestamp 通常為 UTC，尾端 Z 表示 UTC；臺灣時間比 UTC 快八小時。不要把畫面的破折號、CSV 空白或 JSON null 當成數字零。</w:t>
      </w:r>
    </w:p>
    <w:p>
      <w:pPr>
        <w:pStyle w:val="Heading1"/>
      </w:pPr>
      <w:r>
        <w:t>二 帳號申請與個人設定</w:t>
      </w:r>
    </w:p>
    <w:p>
      <w:pPr>
        <w:ind w:left="173"/>
      </w:pPr>
      <w:r>
        <w:t>1. 新使用者可從登入頁申請會員，填寫姓名、Email、登入帳號、密碼、國家或地區、機構或團隊、計畫名稱及簡述。</w:t>
      </w:r>
    </w:p>
    <w:p>
      <w:pPr>
        <w:ind w:left="173"/>
      </w:pPr>
      <w:r>
        <w:t>2. 開啟驗證信並在驗證頁確認。驗證信有效期為 24 小時；重新寄送需原 Email 與密碼。</w:t>
      </w:r>
    </w:p>
    <w:p>
      <w:pPr>
        <w:ind w:left="173"/>
      </w:pPr>
      <w:r>
        <w:t>3. 等待管理員審核。Email 驗證與管理員核准是兩個步驟；核准帳號不會自動指派設備或檔案資料。</w:t>
      </w:r>
    </w:p>
    <w:p>
      <w:pPr>
        <w:ind w:left="173"/>
      </w:pPr>
      <w:r>
        <w:t>4. 登入後可修改密碼、補填我的合作資料，以及設定設備告警收信偏好。忘記密碼時由管理員透過終端工具重設。</w:t>
      </w:r>
    </w:p>
    <w:p>
      <w:r>
        <w:t>公開申請需先設定 SMTP。未設定郵件服務時，系統會提示無法申請；管理員仍可另行建立帳號，並自行交付初始登入資訊。修改、重設密碼或停用帳號會使該帳號既有登入工作階段失效。請將 API Token 視為密鑰，勿貼入公開程式、文件或 Git。</w:t>
      </w:r>
    </w:p>
    <w:p>
      <w:pPr>
        <w:pStyle w:val="Heading1"/>
      </w:pPr>
      <w:r>
        <w:t>三 角色與資料授權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816"/>
        <w:gridCol w:w="3816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管理功能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量測資料存取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系統管理員 admin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會員、設備、權限、校正、HOBO 與系統設定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可存取全部資料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設備管理員 device_manager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明確指定設備的狀態、部署、負責人與維修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仍須另有資料授權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校正管理員 calibration_manager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校正來源、同步、參數與版本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仍須另有資料授權；背景工作管理僅 admin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研究會員 member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個人設定與符合責任條件的維修紀錄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依設備、地點及期間授權查詢與下載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檢視會員 viewer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個人設定與允許的檢視功能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可依授權查詢，禁止量測下載與批次匯出</w:t>
            </w:r>
          </w:p>
        </w:tc>
      </w:tr>
    </w:tbl>
    <w:p>
      <w:pPr>
        <w:spacing w:after="60"/>
      </w:pPr>
    </w:p>
    <w:p>
      <w:r>
        <w:t>角色、設備管理範圍、量測資料授權、維護身分及檔案授權分別處理。擁有設備管理權不等於擁有量測下載權；姓名相同也不代表維護權限相同。管理員在會員管理設定角色與設備範圍，在資料權限指派設備或地點授權，在維護身分關聯登記責任，在檔案專區指派檔案授權。</w:t>
      </w:r>
    </w:p>
    <w:p>
      <w:r>
        <w:t>設備授權可限制起訖時間；地點授權會依設備在該地點的追蹤部署期間展開。查詢跨越未授權期間時應選擇正確的追蹤區段，或縮短期間。一般非 admin 帳號的 ASLUNG 查詢及下載範圍上限為 31 天；管理員不受此日期上限，但仍有各功能的處理與匯出限制。</w:t>
      </w:r>
    </w:p>
    <w:p>
      <w:pPr>
        <w:pStyle w:val="Heading1"/>
      </w:pPr>
      <w:r>
        <w:t>四 即時線上狀態</w:t>
      </w:r>
    </w:p>
    <w:p>
      <w:r>
        <w:t>即時頁顯示授權設備最新一筆紀錄、目前位置、連線狀態及 G3、GSA、溫度、濕度、CO₂、電池等原始值。電池取自 ch7，不在缺乏設備定義時假定為百分比。可搜尋設備或位置、手動更新及調整更新頻率；管理員可設定全站預設，一般會員調整自己的瀏覽器更新頻率。</w:t>
      </w:r>
    </w:p>
    <w:p>
      <w:r>
        <w:t>未部署且超過一年未回報的設備會從即時清單隱藏，並非刪除設備。已部署但長期離線的設備仍顯示。管理員可手動搜尋近 1、7、30 或 365 天未建檔設備，最多顯示 200 台，查看最新量測後補登；補登不會自行建立會員資料授權。</w:t>
      </w:r>
    </w:p>
    <w:p>
      <w:pPr>
        <w:pStyle w:val="Heading1"/>
      </w:pPr>
      <w:r>
        <w:t>五 ASLUNG 資料查詢與批次下載</w:t>
      </w:r>
    </w:p>
    <w:p>
      <w:pPr>
        <w:ind w:left="173"/>
      </w:pPr>
      <w:r>
        <w:t>1. 開啟資料查詢，以可搜尋設備選單選擇設備及追蹤區段。</w:t>
      </w:r>
    </w:p>
    <w:p>
      <w:pPr>
        <w:ind w:left="173"/>
      </w:pPr>
      <w:r>
        <w:t>2. 確認可下載資料期間，設定開始、結束時間與時區。</w:t>
      </w:r>
    </w:p>
    <w:p>
      <w:pPr>
        <w:ind w:left="173"/>
      </w:pPr>
      <w:r>
        <w:t>3. 選擇原始資料、原始值加即時計算係數，或完成清理與校正的六項規則結果。</w:t>
      </w:r>
    </w:p>
    <w:p>
      <w:pPr>
        <w:ind w:left="173"/>
      </w:pPr>
      <w:r>
        <w:t>4. 按查詢資料，依畫面的載入、成功或錯誤訊息處理。欄位資料說明按鈕可另開中英文欄位文件並下載。</w:t>
      </w:r>
    </w:p>
    <w:p>
      <w:pPr>
        <w:ind w:left="173"/>
      </w:pPr>
      <w:r>
        <w:t>5. 選擇單次或多筆條件批次匯出。批次下載會整合成 ZIP，並附中英文 download_manifest.txt，不必逐日手動按下載。</w:t>
      </w:r>
    </w:p>
    <w:p>
      <w:r>
        <w:t>ASLUNG 的 CSV 與 JSON 完整下載均由伺服器產生 ZIP，不要把 ZIP 直接當純 CSV 讀取。檔名以設備與臺灣日期命名；不同追蹤區段可能附區段識別，避免重名。分頁查詢顯示的是部分資料，下載才合併所選授權範圍內的資料；批次清單會列出失敗或缺少成果的項目，匯出成功不代表所有通道均有有效校正值。</w:t>
      </w:r>
    </w:p>
    <w:p>
      <w:r>
        <w:t>一般查詢起訖均包含；背景每日處理工作使用開始包含、結束不包含的區間。例如處理 10 月 1 日，工作結束時間是 10 月 2 日零時。匯出格式與欄位依模式及結果版本而異，請保留清單、規則版本及品質旗標，讓分析可追溯。</w:t>
      </w:r>
    </w:p>
    <w:p>
      <w:pPr>
        <w:pStyle w:val="Heading1"/>
      </w:pPr>
      <w:r>
        <w:t>六 校正模式與欄位解讀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816"/>
        <w:gridCol w:w="3816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來源與用途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重要限制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raw 原始值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查詢 MySQL 原始量測與易讀欄位別名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不套用校正係數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both 即時計算係數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保留原值，依時間及通道計算 slope × raw + intercept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不執行完整六項清理；保留負校正值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processed 六項規則成果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讀取已完成且授權足夠的背景結果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缺少完整覆蓋時回報錯誤，不以原始值補齊</w:t>
            </w:r>
          </w:p>
        </w:tc>
      </w:tr>
    </w:tbl>
    <w:p>
      <w:pPr>
        <w:spacing w:after="60"/>
      </w:pPr>
    </w:p>
    <w:p>
      <w:r>
        <w:t>*_clean 是清理值，*_calibrated 是套係數後的值，*_final 包含後續 PM1 上限與第六項規則，另有 _quality、_background_status、處理版本及工作識別。新版本保留完整原始欄位及易讀名稱；舊檔缺少的欄位不會即時從 MySQL 補回，需要重新計算新版本。</w:t>
      </w:r>
    </w:p>
    <w:p>
      <w:r>
        <w:t>NO_FACTOR 表示該設備、通道及量測時間沒有適用係數，不等於原始量測無效。INVALID_RAW 表示原值無法解析成有限數值；有限的十進位數字字串可供新版計算。FACTOR_CONFLICT 或 CONFLICT 表示係數重疊或不唯一。CLEAN_MISSING 表示清理後缺值，NEAR_EQUAL_NOT_EVALUABLE 表示第六項無足夠原值判斷。NO_Factoe 是常見拼字誤寫，正式狀態為 NO_FACTOR。</w:t>
      </w:r>
    </w:p>
    <w:p>
      <w:r>
        <w:t>六項規則依序處理三個 PM 同值異常及低值、Ghost Peak、溫濕度與 CO₂ 低值、係數校正、PM1 不高於 PM2.5，以及高 PM1 近同值排除。G3 與 GSA 分開處理；完整規則中的負校正值留空。品質旗標可在同一筆、多個通道重複出現，不能把摘要次數直接相加當作刪除資料列數。</w:t>
      </w:r>
    </w:p>
    <w:p>
      <w:pPr>
        <w:pStyle w:val="Heading1"/>
      </w:pPr>
      <w:r>
        <w:t>七 校正來源與背景工作</w:t>
      </w:r>
    </w:p>
    <w:p>
      <w:r>
        <w:t>在校正管理為每個 Google 試算表分頁建立獨立來源，填寫網址、名稱與說明。立即同步只處理該來源。必要表頭包括 aslung_id, PM, slope1, intercept1, Start_date；第二段與結束日期為選填。PM1、PM2.5、PM10 對應 G3，GSA 有各自通道；PM125 與 UNMAPPED 僅保留查詢，不猜測用途。</w:t>
      </w:r>
    </w:p>
    <w:p>
      <w:r>
        <w:t>來源日期以臺灣時間解讀，內部採開始包含、結束不包含。未填 End_date 時可銜接同來源下一筆開始日期；合法同日交接採新參數當日生效。錯誤、重複開始時間或衝突會拒絕整次更新並保留上次成功版本。查看匯入紀錄可下載完整錯誤報告及來源版本，不必只依來源卡片的簡短訊息判斷。</w:t>
      </w:r>
    </w:p>
    <w:p>
      <w:r>
        <w:t>啟用來源每日臺灣時間 02:00 檢查，停機後會補查。私人表單需伺服器唯讀服務帳號與試算表檢視權限；勿將憑證提交 Git。停用來源保留歷史，但不再用其目前參數校正。</w:t>
      </w:r>
    </w:p>
    <w:p>
      <w:r>
        <w:t>背景清理與校正由 admin 管理：選設備、起訖、預設為 3 的 up_limit，建立最多 31 天的每日工作；可重新計算新版本。全域排程需明確啟用，03:00 後檢查最近三個完整日，舊歷史需手動建立。worker 未執行時工作停留排隊。工作紀錄支援設備、日期、狀態及每頁 20 筆；詳細資料內先查看版本與品質，再手動載入預覽或下載單日成果。</w:t>
      </w:r>
    </w:p>
    <w:p>
      <w:pPr>
        <w:pStyle w:val="Heading1"/>
      </w:pPr>
      <w:r>
        <w:t>八 設備庫 追蹤與維護人員</w:t>
      </w:r>
    </w:p>
    <w:p>
      <w:r>
        <w:t>設備庫提供狀態、地點、負責人、連線及品質篩選，支援設備履歷、CSV 匯出、QR Code、快速更新及批次操作。狀態或移轉操作可能結束目前部署；操作前先核對生效時間與影響範圍。已有維修履歷的設備不可直接刪除，可改為報廢等狀態保留紀錄。</w:t>
      </w:r>
    </w:p>
    <w:p>
      <w:r>
        <w:t>地點庫保存 Lab ID、地理與站點描述；設備追蹤以設備、地點、開始與結束時間保存部署歷史。從 Google 或 CSV／TSV 匯入時，依選擇來源、對應欄位、預覽、套用的順序處理。來源未列出的歷史不會因同步自動刪除。負責人尚未建檔只提示警告，仍保留姓名匯入；之後應補齊聯絡資料。</w:t>
      </w:r>
    </w:p>
    <w:p>
      <w:r>
        <w:t>維護人員可填中文與英文稱呼、主要及測試信箱等資料。中文介面保留原姓名，英文介面優先顯示英文稱呼。管理員另以維護身分關聯或明確 Email 綁定會員；資料下載授權與設備維護責任不可互相推定。</w:t>
      </w:r>
    </w:p>
    <w:p>
      <w:pPr>
        <w:pStyle w:val="Heading1"/>
      </w:pPr>
      <w:r>
        <w:t>九 維修保養</w:t>
      </w:r>
    </w:p>
    <w:p>
      <w:r>
        <w:t>可建立故障維修、定期保養、校正及更換零件紀錄，依待處理、處理中、待驗收、已完成流程更新，或填原因取消。保留建立時部署與維護人員快照、承辦人、廠商、費用、處理與驗收歷程。</w:t>
      </w:r>
    </w:p>
    <w:p>
      <w:r>
        <w:t>管理員可視操作將設備改為維修並結束部署，驗收後改待命不代表自動重新部署。其他未結案維修單會限制提前改狀態。結案後以追加說明更正，不覆寫結案內容。附件接受 PDF、PNG、JPEG、WebP，每檔 5 MB、每單 20 檔，保存在 SQLite 並隨資料庫備份。</w:t>
      </w:r>
    </w:p>
    <w:p>
      <w:r>
        <w:t>一般帳號須符合目前部署責任、原建立人、指定承辦或角色與設備管理範圍條件；viewer 不可寫入。只有量測讀取授權或同名不能取得維修寫入權。第一階段提供到期畫面提醒，不會自動建立週期保養單或發送保養到期信。</w:t>
      </w:r>
    </w:p>
    <w:p>
      <w:pPr>
        <w:pStyle w:val="Heading1"/>
      </w:pPr>
      <w:r>
        <w:t>十 告警通知與檔案專區</w:t>
      </w:r>
    </w:p>
    <w:p>
      <w:r>
        <w:t>管理員設定 SMTP、檢查頻率、時區與離線門檻，再啟用告警。收件人依設備目前維護責任與聯絡資料決定；會員收信偏好只控制設備告警，不控制註冊驗證與審核信。從未回報或最後回報早於一個曆年的設備可能仍顯示警示，但不列入告警寄信；查詢失敗記為狀態未知。</w:t>
      </w:r>
    </w:p>
    <w:p>
      <w:r>
        <w:t>測試信模式仍遵守主要聯絡會員停收設定。請從告警日誌分辨偵測、略過、寄送成功與失敗；通知負責人數以實際寄送結果為準。SMTP 修復後需另檢查註冊或審核郵件狀態。</w:t>
      </w:r>
    </w:p>
    <w:p>
      <w:r>
        <w:t>檔案專區讓 admin 上傳檔案、附說明並指定會員授權；會員僅能檢視或下載已授權檔案。檔案授權獨立於量測資料授權。網站檔案實體另存本機，僅備份 SQLite 不等於已備份這些檔案；維修附件則在 SQLite 內。</w:t>
      </w:r>
    </w:p>
    <w:p>
      <w:pPr>
        <w:pStyle w:val="Heading1"/>
      </w:pPr>
      <w:r>
        <w:t>十一 HOBO 設備與歷史匯入</w:t>
      </w:r>
    </w:p>
    <w:p>
      <w:r>
        <w:t>HOBO 功能目前僅供 admin。伺服器在 .env 設定 LICOR_API_TOKEN，不是讓一般會員輸入該 Token；ASLUNG 個人 API Token 與 LI-COR Token 不可互換。</w:t>
      </w:r>
    </w:p>
    <w:p>
      <w:pPr>
        <w:ind w:left="173"/>
      </w:pPr>
      <w:r>
        <w:t>1. 使用可搜尋下拉選單挑選設備，只顯示單台同步狀態與本機／S3 筆數。</w:t>
      </w:r>
    </w:p>
    <w:p>
      <w:pPr>
        <w:ind w:left="173"/>
      </w:pPr>
      <w:r>
        <w:t>2. 展開新增、歷史匯入與排程設定。批次區預填本次提供的 24 台序號，可編輯；首次起日為 2025/01/01 臺灣零時，至按鈕執行當下。</w:t>
      </w:r>
    </w:p>
    <w:p>
      <w:pPr>
        <w:ind w:left="173"/>
      </w:pPr>
      <w:r>
        <w:t>3. 核對 Logger Serial Number、名稱、起日及是否啟用每小時同步，再儲存或排入匯入。</w:t>
      </w:r>
    </w:p>
    <w:p>
      <w:pPr>
        <w:ind w:left="173"/>
      </w:pPr>
      <w:r>
        <w:t>4. 在同步工作查看月份、日游標及錯誤。每台依臺灣日曆月分段，月內每次請求最多一天；S3 仍按設備日歸檔。</w:t>
      </w:r>
    </w:p>
    <w:p>
      <w:r>
        <w:t>全部設備預設共用 15 秒 API 請求間隔，含超量後的切分請求；完成一個月後該設備暫停 60 秒。429 或 509 會全域退避至少 5 分鐘，連續限流可增至 60 分鐘，且遵守較長的 Retry-After。進度與下次請求時間保存在 SQLite，重啟後可續傳。這些間隔是程式保守預設，不代表 LI-COR 承諾的額度。</w:t>
      </w:r>
    </w:p>
    <w:p>
      <w:r>
        <w:t>收到 max_results 時繼續切分時間，不把截斷資料當完整成果；單秒仍超限則顯示失敗。HTTP 200 且 data 空白只代表該查詢沒有回傳資料，不足以證明全部歷史存在或設備權限完整。一般失敗最多三次後需重試；限流不耗用這三次額度。既有 HTTP 400 不應只靠連續重試處理，需確認序號、日期與 LI-COR 的實際錯誤條件。</w:t>
      </w:r>
    </w:p>
    <w:p>
      <w:pPr>
        <w:pStyle w:val="Heading1"/>
      </w:pPr>
      <w:r>
        <w:t>十二 HOBO 搜尋 取消與刪除</w:t>
      </w:r>
    </w:p>
    <w:p>
      <w:r>
        <w:t>獨立資料搜尋區可依設備、所選時區起訖、量測項目、感測器序號及關鍵字查詢已匯入的本機與 S3 資料。條件共同篩選；資料關鍵字亦可搜尋其他量測項目、單位、數值與資料類型。每頁 200 筆，載入更多保留相同條件；完整 CSV 下載套用相同條件，為直接 CSV，不是 ASLUNG 的 ZIP。修改條件會清除舊結果與下載連結。</w:t>
      </w:r>
    </w:p>
    <w:p>
      <w:r>
        <w:t>HOBO 採長表，每列是一個感測器的一次量測，欄位包括 logger_sn、sensor_sn、timestamp、sensor_measurement_type、value、unit、data_type、data_type_id。原單位保留，例如溫度、相對濕度、露點、風、雨、PAR、日射量、電池；不轉為 ASLUNG PM 欄位，也不套用其校正係數。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816"/>
        <w:gridCol w:w="3816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會移除或停止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會保留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取消工作或批量取消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後續下載與重試，並停用對應設備同步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已下載量測、已完成進度與工作紀錄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刪除工作紀錄或批量刪除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所選非執行中工作與月份紀錄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設備、本機量測、S3 檔案與索引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清除 HOBO 資料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所選臺灣整日的本機量測、S3 歷次檔與版本及相關紀錄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設備、清除稽核、另存備份與電腦已下載檔案</w:t>
            </w:r>
          </w:p>
        </w:tc>
      </w:tr>
    </w:tbl>
    <w:p>
      <w:pPr>
        <w:spacing w:after="60"/>
      </w:pPr>
    </w:p>
    <w:p>
      <w:r>
        <w:t>批量全選僅涵蓋目前最近 30 筆清單，確認視窗固定工作 ID。排隊中、同步中及失敗工作可取消，已完成或已取消者略過。刪除紀錄需先取消仍活躍的工作，再輸入 DELETE；一筆不符合時整批拒絕刪除。執行中取消會嘗試中止 HTTP，取消後未發布的回應不寫入資料庫。</w:t>
      </w:r>
    </w:p>
    <w:p>
      <w:r>
        <w:t>永久清除先選設備與臺灣整日起訖、預覽、輸入 DELETE。系統先備份 SQLite，再停用排程、取消未完成工作，worker 逐設備日清空 S3 歷次版本與標記，成功後刪本機與索引。權限或部分刪除失敗時保留本機及索引重試。預覽 15 分鐘有效，每批最多 20,000 個設備日；預覽的 S3 數量為索引範圍，不是歷次版本的精確總數。清除完成後重新啟用同步或手動匯入仍可能抓回相同原站資料。</w:t>
      </w:r>
    </w:p>
    <w:p>
      <w:pPr>
        <w:pStyle w:val="Heading1"/>
      </w:pPr>
      <w:r>
        <w:t>十三 ASLUNG 成果清除</w:t>
      </w:r>
    </w:p>
    <w:p>
      <w:r>
        <w:t>管理員在校正工作記錄套用設備、日期及狀態篩選，再預覽清除。範圍跨所有分頁，每批最多 500 個工作，排除執行或上傳中項目。確認需 DELETE，預設同時停用全域及所選設備排程。</w:t>
      </w:r>
    </w:p>
    <w:p>
      <w:r>
        <w:t>備份 SQLite 後，由 worker 清除本機成果、對應 S3 所有版本、相關工作與查詢快照；失敗保留可重試狀態。原始 MySQL 量測、會員、設備與係數不刪除。備份、電腦已下載 ZIP、無工作記錄的孤立檔案及 processed/_checks 不包含於此清除。永久刪除 S3 成果不能只靠 SQLite 備份還原。</w:t>
      </w:r>
    </w:p>
    <w:p>
      <w:pPr>
        <w:pStyle w:val="Heading1"/>
      </w:pPr>
      <w:r>
        <w:t>十四 API 與程式分析</w:t>
      </w:r>
    </w:p>
    <w:p>
      <w:r>
        <w:t>在資料串接產生個人 API Token，外部程式以 Authorization: Bearer &lt;TOKEN&gt; 呼叫 /api/data；已登入同源瀏覽器可用 Session Cookie。Token 不會擴大資料權限，viewer 仍無量測下載權。撤銷 Token 會使使用它的程式失去存取能力。</w:t>
      </w:r>
    </w:p>
    <w:p>
      <w:r>
        <w:t>查詢需帶 aslung_id、start、end，可用 cursor 分頁、segment_id 指定區段、calibration 選 raw／both／processed。完整下載加 download=1 與 format=csv 或 json，收到的是 ZIP；不要直接把 response.text 當量測 JSON。both 與 processed 應沿用回傳的 calibration_snapshot，讓同一查詢或下載版本一致。</w:t>
      </w:r>
    </w:p>
    <w:p>
      <w:r>
        <w:t>HOBO /api/hobo 另提供 query 與 csv，僅 admin，可用 measurement、sensor、q 篩選；這不是 LI-COR 原站 API。完整參數與可執行範例見同目錄的中英文 API 使用說明。</w:t>
      </w:r>
    </w:p>
    <w:p>
      <w:pPr>
        <w:pStyle w:val="Heading1"/>
      </w:pPr>
      <w:r>
        <w:t>十五 部署與儲存管理</w:t>
      </w:r>
    </w:p>
    <w:p>
      <w:r>
        <w:t>目前 ASLUNG 原始量測由後端以 MYSQL_HOST、MYSQL_USER、MYSQL_PASSWORD、MYSQL_DATABASE 直接讀 MySQL rawdata；不是舊文件所述的待開發外部量測 API。SQLite 保存帳號、權限、部署、校正及 HOBO 設定、進度與索引。校正成果以 CALIBRATION_STORAGE 控制本機或 S3；HOBO 另以 HOBO_STORAGE 控制。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APP_ORIGIN=https://your-approved-host.example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DATABASE_PATH=/app/data/aslung.sqlite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BACKUP_PATH=/app/backups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MYSQL_HOST=your-mysql-host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MYSQL_USER=your-readonly-user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MYSQL_PASSWORD=your-secret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MYSQL_DATABASE=your-database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CALIBRATION_STORAGE=s3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HOBO_STORAGE=s3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AWS_REGION=ap-northeast-1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S3_BUCKET=your-bucket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LICOR_API_TOKEN=your-private-token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HOBO_API_INTERVAL_MS=15000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>HOBO_MONTH_PAUSE_MS=60000</w:t>
      </w:r>
    </w:p>
    <w:p>
      <w:pPr>
        <w:spacing w:after="60"/>
      </w:pPr>
    </w:p>
    <w:p>
      <w:r>
        <w:t>S3 使用 EC2 Role。讀寫分別限定 processed/* 與 hobo/*；清除另新增 scripts/iam-calibration-cleanup.json、scripts/iam-hobo-cleanup.json 的補充政策，保留原讀寫政策。範本桶名需依環境調整；勿建立或公開長期金鑰。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cd ~/aslung-deployment/aslung_data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sudo bash scripts/deploy_cal.sh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sudo docker compose --profile calibration ps -a</w:t>
      </w:r>
    </w:p>
    <w:p>
      <w:pPr>
        <w:keepNext/>
        <w:spacing w:after="0" w:line="252" w:lineRule="auto"/>
      </w:pPr>
      <w:r>
        <w:rPr>
          <w:rFonts w:ascii="Consolas" w:hAnsi="Consolas"/>
          <w:sz w:val="18"/>
        </w:rPr>
        <w:t>curl -sS --max-time 15 http://127.0.0.1:3000/api/health</w:t>
      </w:r>
    </w:p>
    <w:p>
      <w:pPr>
        <w:keepNext w:val="0"/>
        <w:spacing w:after="0" w:line="252" w:lineRule="auto"/>
      </w:pPr>
      <w:r>
        <w:rPr>
          <w:rFonts w:ascii="Consolas" w:hAnsi="Consolas"/>
          <w:sz w:val="18"/>
        </w:rPr>
        <w:t>sudo docker compose --profile calibration logs --tail=80 calibration-worker</w:t>
      </w:r>
    </w:p>
    <w:p>
      <w:pPr>
        <w:spacing w:after="60"/>
      </w:pPr>
    </w:p>
    <w:p>
      <w:r>
        <w:t>部署腳本先建置、檢查、備份再更新網站與 worker；不會自動啟用資料庫中未開啟的排程。修改 .env 後需重新建立容器，只有 restart 不會載入新的容器環境變數。手動停止的 worker 需明確啟動；開機恢復依 Docker、Nginx 與容器 restart 設定，不能僅靠主機已開機推定網站正常。</w:t>
      </w:r>
    </w:p>
    <w:p>
      <w:r>
        <w:t>HOBO S3 按設備日驗證上傳後移除本機暫存，既有本機量測會由 worker 漸進搬移；校正成果目前仍保留本機檔案作恢復或快取。HOBO 的舊 S3 世代檔會保留至清除，須監控用量。刪除 SQLite 列只釋放可重用頁面，不保證立即縮小磁碟檔案。</w:t>
      </w:r>
    </w:p>
    <w:p>
      <w:pPr>
        <w:pStyle w:val="Heading1"/>
      </w:pPr>
      <w:r>
        <w:t>十六 備份與問題排查</w:t>
      </w:r>
    </w:p>
    <w:p>
      <w:r>
        <w:t>備份至少涵蓋 SQLite、一般上傳檔案、校正成果、S3 量測物件及受保護的設定；SQLite 熱備份不包含外部檔案或 S3 物件。請保留異地副本並測試還原。還原前停止 app 與 calibration-worker，完成檔案與 WAL 一致性處理後才啟動；不要在 writer 執行時直接覆蓋資料庫。具體命令見部署指南。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現象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0F5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先檢查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無法登入或看不到設備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帳號是否啟用、審核、角色與資料授權；勿以姓名推定權限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查詢按鈕後沒有結果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載入或錯誤訊息、所選區段與日期；processed 是否已有完整成果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空白校正值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NO_FACTOR、INVALID_RAW、來源版本、規則品質；不要以 0 補缺值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部署後畫面仍舊版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部署提交、容器建置版本、重新整理或重新登入；既有下載檔不會自動更新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網站整體很慢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free -h、vmstat 1 5、iostat；有 swap 搬移與高 I/O wait 時先處理記憶體及磁碟壓力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HOBO 停在排隊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worker、全域請求間隔、月末暫停、Retry-After、Token 與 S3 歸檔錯誤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HTTP 400 或 403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日期與參數、權限及來源服務規則；不要把任一錯誤都解讀成資料不存在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S3 清除等待重試</w:t>
            </w:r>
          </w:p>
        </w:tc>
        <w:tc>
          <w:tcPr>
            <w:tcW w:type="dxa" w:w="72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keepNext w:val="0"/>
              <w:spacing w:after="60" w:before="60"/>
            </w:pPr>
            <w:r>
              <w:rPr>
                <w:b w:val="0"/>
                <w:sz w:val="20"/>
              </w:rPr>
              <w:t>刪除與版本列舉政策、桶名、Object Lock 等限制；勿手動刪索引假裝完成</w:t>
            </w:r>
          </w:p>
        </w:tc>
      </w:tr>
    </w:tbl>
    <w:p>
      <w:pPr>
        <w:spacing w:after="60"/>
      </w:pPr>
    </w:p>
    <w:p>
      <w:r>
        <w:t>健康檢查回覆 ok 只證明應用能回應，不能證明 MySQL、SMTP、LI-COR 或 S3 均正常。大型歷史匯入先用一台一天完成查詢、匯出與權限驗證，再擴大範圍。本文不含任何實際 Token、密碼或會員資料。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ASLUNG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4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ASLUNG 網站完整使用與管理說明</dc:title>
  <dc:subject>ASLUNG website documentation revision 2026-10-22</dc:subject>
  <dc:creator>ASLUNG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