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ASLUNG 資料查詢與下載 API 使用說明</w:t>
      </w:r>
    </w:p>
    <w:p>
      <w:r>
        <w:t>修訂日期：2026 年 10 月 22 日。本文件取代舊版 API 說明；完整網站操作請另見 ASLUNG 網站完整使用與管理說明。本 API 不會因持有 Token 而放寬帳號角色、設備與期間授權。</w:t>
      </w:r>
    </w:p>
    <w:p>
      <w:pPr>
        <w:pStyle w:val="Heading1"/>
      </w:pPr>
      <w:r>
        <w:t>一 身分認證</w:t>
      </w:r>
    </w:p>
    <w:p>
      <w:r>
        <w:t>登入網站的「資料串接」，在「我的 API 存取權杖」產生 Token。外部程式以 Authorization: Bearer YOUR_TOKEN 認證；已登入的同源瀏覽器可使用 Session Cookie。撤銷 Token 後使用它的程式將無法存取。不要把真實 Token 寫入文件或 Git。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>Authorization: Bearer YOUR_TOKEN</w:t>
      </w:r>
    </w:p>
    <w:p>
      <w:pPr>
        <w:spacing w:after="60"/>
      </w:pPr>
    </w:p>
    <w:p>
      <w:r>
        <w:t>正式 Base URL 應使用機構已完成 DNS 與 HTTPS 的網站網址，例如 https://api.lunglab.rcec.sinica.edu.tw；此例不保證網域當下已完成設定。本機例為 http://127.0.0.1:3105，依實際開發埠調整。</w:t>
      </w:r>
    </w:p>
    <w:p>
      <w:pPr>
        <w:pStyle w:val="Heading1"/>
      </w:pPr>
      <w:r>
        <w:t>二 端點與權限</w:t>
      </w:r>
    </w:p>
    <w:p>
      <w:r>
        <w:t>ASLUNG 量測使用 GET /api/data。伺服器檢查角色、設備、追蹤區段及資料期間。viewer 可依授權查詢，但禁止量測下載；其餘非 admin 角色仍需另有資料授權。沒有 segment_id 時，查詢整段期間必須符合授權；有 segment_id 時依該追蹤區段可用期間交集查詢。</w:t>
      </w:r>
    </w:p>
    <w:p>
      <w:r>
        <w:t>一般非 admin 的查詢及下載最多 31 天；admin 不受此日期上限，但仍可能遇到匯出、處理版本及系統資源限制。背景處理建立工作本身每次最多 31 天，與 admin 查詢是否免日期限制不同。</w:t>
      </w:r>
    </w:p>
    <w:p>
      <w:pPr>
        <w:pStyle w:val="Heading1"/>
      </w:pPr>
      <w:r>
        <w:t>三 請求參數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816"/>
        <w:gridCol w:w="3816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aslung_id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已建檔的 ASLUNG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start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開始時間，建議含時區 ISO 8601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end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結束時間，不早於開始，起訖均包含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segment_id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指定授權追蹤區段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cursor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上一頁的 next_cursor，不自行解析或修改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calibration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raw 預設原始值；both 即時計算係數；processed 完整背景成果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calibration_snapshot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沿用 both 或 processed 回傳的版本快照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download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 表示完整下載，否則分頁 JSON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format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下載選 csv、json，亦接受 csvzip、jsonzip；均為 ZIP</w:t>
            </w:r>
          </w:p>
        </w:tc>
      </w:tr>
    </w:tbl>
    <w:p>
      <w:pPr>
        <w:spacing w:after="60"/>
      </w:pPr>
    </w:p>
    <w:p>
      <w:r>
        <w:t>日期範例為 2026-10-01T00:00:00+08:00 或 2026-09-30T16:00:00Z。URL 中的加號須編碼成 %2B，建議用 requests 的 params 或 URLSearchParams，避免手工拼接。雖然伺服器相容部分臺灣日期輸入，外部程式仍應明確提供時區。</w:t>
      </w:r>
    </w:p>
    <w:p>
      <w:r>
        <w:t>raw 不套係數。both 保留原始欄位，增加校正值、狀態及係數版本；分段點相等使用第二段，負值保留。processed 讀取已完成六項規則結果，非現場重新計算；期間未完整處理時回覆 409，不用原始值補缺。它還檢查 Ghost Peak 實際前後背景樣本授權。</w:t>
      </w:r>
    </w:p>
    <w:p>
      <w:pPr>
        <w:pStyle w:val="Heading1"/>
      </w:pPr>
      <w:r>
        <w:t>四 欄位與品質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欄位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對應或意義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timestamp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UTC ISO 8601 量測時間，原始 time 的標準化表示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aslung_id / uid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設備識別，原始欄位與易讀別名依模式存在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PM1_G3、PM2.5_G3、PM10_G3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ch1、ch2、ch3 的原始 G3 PM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temperature、rh、co2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ch4、ch5、ch6 的原始溫度、濕度、CO₂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battery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ch7 原值，單位依設備定義，不保證百分比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acc_x、acc_y、acc_z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ch8、ch9、ch10 原值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gps、gps_speed、gps_direction、gps_height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ch11 至 ch14 原值，編碼與單位依設備定義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air_pressure、noise1、noise2、noise3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ch21 至 ch24 原值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PM1_GSA、PM2.5_GSA、PM10_GSA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ch29 至 ch31，與 G3 分開處理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Num_0.3_GSA 至 Num_10_GSA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ch32 至 ch37 粒徑數量原值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ch* 與其他來源欄位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新版保留 rawdata 完整欄位，不只上述易讀名稱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*_clean、*_calibrated、*_final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清理、套係數與最終六項規則值，依模式存在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*_calibration_status 與版本欄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校正狀態、記錄與版本；保留供追溯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_quality、_background_status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完整規則品質旗標與背景樣本資訊</w:t>
            </w:r>
          </w:p>
        </w:tc>
      </w:tr>
    </w:tbl>
    <w:p>
      <w:pPr>
        <w:spacing w:after="60"/>
      </w:pPr>
    </w:p>
    <w:p>
      <w:r>
        <w:t>來源數值可能是數字或數字字串；新版計算解析有限十進位數值，但原欄型別保留。空白或 null 不是 0。NO_FACTOR 代表沒有適用係數；INVALID_RAW 代表無效原值；CONFLICT 或 FACTOR_CONFLICT 代表係數衝突。品質摘要可能對同一筆累計多個旗標，並非刪除列數。詳細清理規則與全欄位說明見網站的「欄位資料說明文件」。</w:t>
      </w:r>
    </w:p>
    <w:p>
      <w:pPr>
        <w:pStyle w:val="Heading1"/>
      </w:pPr>
      <w:r>
        <w:t>五 回應與下載</w:t>
      </w:r>
    </w:p>
    <w:p>
      <w:r>
        <w:t>分頁 JSON 通常每頁最多 1,000 筆，含 data、has_more、next_cursor、calibration、calibration_snapshot 與授權期間等欄位；processed 的額外工作與快照資訊依結果模式回傳。以 has_more 與 next_cursor 決定下一頁，不因 data 為空就自行猜測有無整段歷史。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"aslung_id": "AL-0001",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"data": [{"timestamp": "2026-10-01T00:00:00.000Z", "PM1_G3": 12}],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"has_more": false,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"next_cursor": null,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"calibration": "raw",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"calibration_snapshot": ""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>}</w:t>
      </w:r>
    </w:p>
    <w:p>
      <w:pPr>
        <w:spacing w:after="60"/>
      </w:pPr>
    </w:p>
    <w:p>
      <w:r>
        <w:t>download=1 時，csv/csvzip 回傳包含 CSV 的 ZIP；json/jsonzip 回傳包含 JSON 的 ZIP，檔名以設備與臺灣日期命名。伺服器串流合併分頁，設有分頁迭代等保護，超限回錯誤而非默默截斷；舊文件的固定 50,000 筆描述已不適用。請讀取實際 Content-Type 及下載檔案，不以副檔名猜測內容。</w:t>
      </w:r>
    </w:p>
    <w:p>
      <w:pPr>
        <w:pStyle w:val="Heading1"/>
      </w:pPr>
      <w:r>
        <w:t>六 程式範例</w:t>
      </w:r>
    </w:p>
    <w:p>
      <w:r>
        <w:t>以下使用示意設備與環境變數，不含真實密鑰。需由您提供有效 Base URL、Token 與資料授權。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import os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import io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import zipfile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>import requests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base = os.environ['ASLUNG_BASE_URL'].rstrip('/')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headers = {'Authorization': 'Bearer ' + os.environ['ASLUNG_TOKEN']}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params = {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'aslung_id': 'AL-0001',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'start': '2026-10-01T00:00:00+08:00',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'end': '2026-10-02T00:00:00+08:00',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'calibration': 'both',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}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while True: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response = requests.get(base + '/api/data', headers=headers,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                        params=params, timeout=120)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response.raise_for_status()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page = response.json()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for row in page['data']: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    print(row['timestamp'])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if 'calibration_snapshot' in page: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    params['calibration_snapshot'] = page['calibration_snapshot']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if not page.get('has_more'):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    break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cursor = page.get('next_cursor')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if not cursor or cursor == params.get('cursor'):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    raise RuntimeError('Pagination did not advance')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 xml:space="preserve">    params['cursor'] = cursor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params.pop('cursor', None)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params.update(download='1', format='csv')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response = requests.get(base + '/api/data', headers=headers,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                    params=params, timeout=300)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response.raise_for_status()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with zipfile.ZipFile(io.BytesIO(response.content)) as archive: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csv_name = next(n for n in archive.namelist() if n.endswith('.csv'))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 xml:space="preserve">    csv_text = archive.read(csv_name).decode('utf-8-sig')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 xml:space="preserve">    print(csv_text.splitlines()[0])</w:t>
      </w:r>
    </w:p>
    <w:p>
      <w:pPr>
        <w:spacing w:after="60"/>
      </w:pPr>
    </w:p>
    <w:p>
      <w:r>
        <w:t>批次網站下載另外附中英文 download_manifest.txt；匯出成功只代表檔案產生，不代表每個通道都通過品質條件。請保留清單及版本資訊。</w:t>
      </w:r>
    </w:p>
    <w:p>
      <w:pPr>
        <w:pStyle w:val="Heading1"/>
      </w:pPr>
      <w:r>
        <w:t>七 錯誤處理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處理方式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修正日期、模式、參數或超過一般會員 31 天範圍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401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重新登入，或檢查是否使用有效 ASLUNG Token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檢查設備、區段、期間、viewer 限制及背景樣本授權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核對設備、工作或檔案是否存在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等待完整處理成果，或重新取得已變更的快照／資料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413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縮短匯出範圍或減少處理版本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502 或 503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查來源、S3、服務設定與 worker，不要將錯誤當零筆資料</w:t>
            </w:r>
          </w:p>
        </w:tc>
      </w:tr>
    </w:tbl>
    <w:p>
      <w:pPr>
        <w:spacing w:after="60"/>
      </w:pPr>
    </w:p>
    <w:p>
      <w:r>
        <w:t>避免無限重試；保留 HTTP、經去密的錯誤訊息、設備與期間交由管理員排查。health=ok 不驗證所有外部服務。</w:t>
      </w:r>
    </w:p>
    <w:p>
      <w:pPr>
        <w:pStyle w:val="Heading1"/>
      </w:pPr>
      <w:r>
        <w:t>八 HOBO 網站查詢 API</w:t>
      </w:r>
    </w:p>
    <w:p>
      <w:r>
        <w:t>HOBO 與 ASLUNG 原始量測是不同資料集。目前僅 admin 可呼叫 GET /api/hobo；它查已匯入的本機／S3 資料，不直接把 LI-COR Token 交給瀏覽器。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query 分頁，csv 直接下載 CSV；省略為管理狀態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serial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Logger Serial Number，必填於 query/csv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start、end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含時區 ISO 8601，查詢起訖包含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measurement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選填，量測項目包含比對，不分大小寫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sensor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選填，感測器序號包含比對，不分大小寫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選填，原始欄位文字關鍵字；各搜尋欄最多 160 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after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query 下一頁使用回傳的 next 數字，初頁 0</w:t>
            </w:r>
          </w:p>
        </w:tc>
      </w:tr>
    </w:tbl>
    <w:p>
      <w:pPr>
        <w:spacing w:after="60"/>
      </w:pPr>
    </w:p>
    <w:p>
      <w:r>
        <w:t>query 回傳 rows 及 next，每頁最多 200 筆；next 為 null 表示完成。csv 套用相同篩選、下載全部符合資料，與 ASLUNG 的 ZIP 不同。欄位為 logger_sn、sensor_sn、timestamp、data_type、data_type_id、value、unit、sensor_measurement_type。時間是 UTC、單位保留原值。POST 同步、取消、批量操作與永久清除僅供管理端，還需要符合 APP_ORIGIN 的 Origin；不要在研究下載腳本中混入管理刪除操作。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ASLUNG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4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ASLUNG 資料查詢與下載 API 使用說明</dc:title>
  <dc:subject>ASLUNG website documentation revision 2026-10-22</dc:subject>
  <dc:creator>ASLUNG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