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02D40"/>
          <w:sz w:val="44"/>
        </w:rPr>
        <w:t>ASLUNG 數據查詢與下載 API 使用說明書</w:t>
      </w:r>
    </w:p>
    <w:p>
      <w:pPr>
        <w:spacing w:after="320"/>
      </w:pPr>
      <w:r>
        <w:rPr>
          <w:color w:val="64748B"/>
          <w:sz w:val="22"/>
        </w:rPr>
        <w:t>ASLUNG Data Query and Download API Specification (Traditional Chinese)</w:t>
      </w:r>
    </w:p>
    <w:p>
      <w:pPr>
        <w:spacing w:after="240"/>
      </w:pPr>
      <w:r>
        <w:t>本系統提供標準 RESTful JSON API，供研究人員、開發者與外部應用程式（如 Python 分析腳本、資料排程器、儀表板等）安全存取經授權的 ASLUNG 設備監測數據。</w:t>
      </w:r>
    </w:p>
    <w:p>
      <w:pPr>
        <w:pStyle w:val="Heading1"/>
        <w:spacing w:before="280" w:after="120"/>
      </w:pPr>
      <w:r>
        <w:t>一、 身分認證方式（Authentication）</w:t>
      </w:r>
    </w:p>
    <w:p>
      <w:r>
        <w:t>API 採用 Bearer Token 認證機制，每次發送 HTTP 請求時，均需於 Request Header 帶入您的專屬權杖。</w:t>
      </w:r>
    </w:p>
    <w:p>
      <w:pPr>
        <w:pStyle w:val="Heading2"/>
      </w:pPr>
      <w:r>
        <w:t>1. 如何取得 API Token？</w:t>
      </w:r>
    </w:p>
    <w:p>
      <w:r>
        <w:t>1. 登入 ASLUNG 資料管理平台工作空間。</w:t>
        <w:br/>
      </w:r>
      <w:r>
        <w:t>2. 點擊側邊欄的「系統連線狀態」。</w:t>
        <w:br/>
      </w:r>
      <w:r>
        <w:t>3. 找到「我的 API 存取權杖」區塊，點擊「產生權杖」按鈕。</w:t>
        <w:br/>
      </w:r>
      <w:r>
        <w:t>4. 複製產生的權杖字串（格式例如：aslung_9f3a8b2c4d...）。</w:t>
      </w:r>
    </w:p>
    <w:p>
      <w:pPr>
        <w:pStyle w:val="Heading2"/>
      </w:pPr>
      <w:r>
        <w:t>2. HTTP 請求標頭（Header）設定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18" w:space="0" w:color="102D40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Authorization: Bearer aslung_your_token_here</w:t>
            </w:r>
          </w:p>
        </w:tc>
      </w:tr>
    </w:tbl>
    <w:p>
      <w:pPr>
        <w:spacing w:after="120"/>
      </w:pPr>
    </w:p>
    <w:p>
      <w:pPr>
        <w:spacing w:after="200"/>
      </w:pPr>
      <w:r>
        <w:t>💡 提示：若在已登入的瀏覽器環境中直接呼叫，系統會自動使用使用者的 Session Cookie 認證，可省略 Authorization 標頭。</w:t>
      </w:r>
    </w:p>
    <w:p>
      <w:pPr>
        <w:pStyle w:val="Heading1"/>
        <w:spacing w:before="280"/>
      </w:pPr>
      <w:r>
        <w:t>二、 API 端點與請求方法</w:t>
      </w:r>
    </w:p>
    <w:p>
      <w:r>
        <w:rPr>
          <w:b/>
        </w:rPr>
        <w:t>• 伺服器網址：</w:t>
      </w:r>
      <w:r>
        <w:t xml:space="preserve"> https://api.lunglab.rcec.sinica.edu.tw/</w:t>
        <w:br/>
      </w:r>
      <w:r>
        <w:rPr>
          <w:b/>
        </w:rPr>
        <w:t>• 端點 URL：</w:t>
      </w:r>
      <w:r>
        <w:t xml:space="preserve"> https://api.lunglab.rcec.sinica.edu.tw/api/data（本機開發測試為 http://localhost:3000/api/data）</w:t>
        <w:br/>
      </w:r>
      <w:r>
        <w:rPr>
          <w:b/>
        </w:rPr>
        <w:t>• 請求方法：</w:t>
      </w:r>
      <w:r>
        <w:t xml:space="preserve"> GET</w:t>
        <w:br/>
      </w:r>
      <w:r>
        <w:rPr>
          <w:b/>
        </w:rPr>
        <w:t>• 資料保護：</w:t>
      </w:r>
      <w:r>
        <w:t xml:space="preserve"> 強制套用伺服器端權限驗證，僅能查詢管理員指派給該帳號的「設備授權名單」與「可存取有效期間」。</w:t>
      </w:r>
    </w:p>
    <w:p>
      <w:pPr>
        <w:pStyle w:val="Heading1"/>
        <w:spacing w:before="280"/>
      </w:pPr>
      <w:r>
        <w:t>三、 請求參數（Query Parameters）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02D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參數名稱</w:t>
            </w:r>
          </w:p>
        </w:tc>
        <w:tc>
          <w:tcPr>
            <w:tcW w:type="dxa" w:w="1872"/>
            <w:shd w:fill="102D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類型</w:t>
            </w:r>
          </w:p>
        </w:tc>
        <w:tc>
          <w:tcPr>
            <w:tcW w:type="dxa" w:w="1872"/>
            <w:shd w:fill="102D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必填</w:t>
            </w:r>
          </w:p>
        </w:tc>
        <w:tc>
          <w:tcPr>
            <w:tcW w:type="dxa" w:w="1872"/>
            <w:shd w:fill="102D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說明</w:t>
            </w:r>
          </w:p>
        </w:tc>
        <w:tc>
          <w:tcPr>
            <w:tcW w:type="dxa" w:w="1872"/>
            <w:shd w:fill="102D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範例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aslung_id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string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是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要查詢的設備編號識別碼。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AL-0001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start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string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是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查詢起始時間（需為含時區的 ISO 8601 格式）。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2026-10-01T00:00:00+08:00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end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string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是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查詢結束時間（需為含時區的 ISO 8601 格式）。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2026-10-07T23:59:59+08:00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cursor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string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否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分頁游標。當資料超過單頁限制時，帶入上一頁回傳的 next_cursor。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eyJ0aW1lIjoi...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download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string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否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設為 1 時啟動完整下載模式，伺服器會自動合併期間內全部資料。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1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format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string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否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下載格式，可選 json 或 csv（預設為 json，需搭配 download=1）。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csv</w:t>
            </w:r>
          </w:p>
        </w:tc>
      </w:tr>
    </w:tbl>
    <w:p>
      <w:pPr>
        <w:spacing w:after="120"/>
      </w:pPr>
    </w:p>
    <w:p>
      <w:pPr>
        <w:spacing w:after="200"/>
      </w:pPr>
      <w:r>
        <w:t>⚠️ 重要限制：</w:t>
        <w:br/>
        <w:t>1. 單次查詢的日期範圍（end - start）不可超過 31 天；超過將回傳 HTTP 400 錯誤。</w:t>
        <w:br/>
        <w:t>2. start 時間不得晚於 end 時間。</w:t>
        <w:br/>
        <w:t>3. 若需獲取超過 31 天的歷史數據，請分段依月批次請求。</w:t>
      </w:r>
    </w:p>
    <w:p>
      <w:pPr>
        <w:pStyle w:val="Heading1"/>
        <w:spacing w:before="280"/>
      </w:pPr>
      <w:r>
        <w:t>四、 感測器數值欄位定義對照表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02D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欄位名稱</w:t>
            </w:r>
          </w:p>
        </w:tc>
        <w:tc>
          <w:tcPr>
            <w:tcW w:type="dxa" w:w="3120"/>
            <w:shd w:fill="102D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數據型態</w:t>
            </w:r>
          </w:p>
        </w:tc>
        <w:tc>
          <w:tcPr>
            <w:tcW w:type="dxa" w:w="3120"/>
            <w:shd w:fill="102D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單位 / 說明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timestamp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string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量測時間戳記（ISO 8601 UTC 格式，如 2026-10-01T08:00:15.000Z）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aslung_id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string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ASLUNG 設備識別碼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PM1_G3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number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PM1.0 顆粒物濃度（Plantower G3 感測器，μg/m³）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PM2.5_G3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number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PM2.5 顆粒物濃度（Plantower G3 感測器，μg/m³）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PM10_G3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number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PM10 顆粒物濃度（Plantower G3 感測器，μg/m³）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temperature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number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環境溫度（°C）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rh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number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相對濕度（%）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co2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number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二氧化碳濃度（ppm）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battery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number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設備電池剩餘電量百分比（%）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acc_x, acc_y, acc_z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number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三軸加速度計讀值（X / Y / Z 軸）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gps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string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GPS 經緯度座標資訊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gps_speed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number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移動速度（km/h）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gps_direction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number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前進航向角（度）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gps_height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number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GPS 海拔高度（公尺）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air_pressure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number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大氣壓力值（hPa）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noise1, noise2, noise3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number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噪音感測器讀值（dB）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PM1_GSA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number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PM1.0 顆粒物濃度（GSA 感測器，μg/m³）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PM2.5_GSA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number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PM2.5 顆粒物濃度（GSA 感測器，μg/m³）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PM10_GSA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number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PM10 顆粒物濃度（GSA 感測器，μg/m³）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Num_0.3_GSA ~ 10_GSA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number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粒徑 ≥ 0.3, 0.5, 1.0, 2.5, 5.0, 10 μm 各粒徑顆粒計數</w:t>
            </w:r>
          </w:p>
        </w:tc>
      </w:tr>
    </w:tbl>
    <w:p>
      <w:pPr>
        <w:spacing w:after="120"/>
      </w:pPr>
    </w:p>
    <w:p>
      <w:pPr>
        <w:pStyle w:val="Heading1"/>
        <w:spacing w:before="280"/>
      </w:pPr>
      <w:r>
        <w:t>五、 回應格式範例</w:t>
      </w:r>
    </w:p>
    <w:p>
      <w:pPr>
        <w:pStyle w:val="Heading2"/>
      </w:pPr>
      <w:r>
        <w:t>1. 分頁查詢 JSON 回應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18" w:space="0" w:color="102D40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{</w:t>
              <w:br/>
              <w:t xml:space="preserve">  "aslung_id": "AL-0001",</w:t>
              <w:br/>
              <w:t xml:space="preserve">  "start": "2026-09-30T16:00:00.000Z",</w:t>
              <w:br/>
              <w:t xml:space="preserve">  "end": "2026-10-01T16:00:00.000Z",</w:t>
              <w:br/>
              <w:t xml:space="preserve">  "data": [</w:t>
              <w:br/>
              <w:t xml:space="preserve">    {</w:t>
              <w:br/>
              <w:t xml:space="preserve">      "id": 105820,</w:t>
              <w:br/>
              <w:t xml:space="preserve">      "aslung_id": "AL-0001",</w:t>
              <w:br/>
              <w:t xml:space="preserve">      "timestamp": "2026-09-30T16:00:15.000Z",</w:t>
              <w:br/>
              <w:t xml:space="preserve">      "PM1_G3": 11.2,</w:t>
              <w:br/>
              <w:t xml:space="preserve">      "PM2.5_G3": 15.6,</w:t>
              <w:br/>
              <w:t xml:space="preserve">      "PM10_G3": 22.4,</w:t>
              <w:br/>
              <w:t xml:space="preserve">      "temperature": 27.5,</w:t>
              <w:br/>
              <w:t xml:space="preserve">      "rh": 68.2,</w:t>
              <w:br/>
              <w:t xml:space="preserve">      "co2": 510,</w:t>
              <w:br/>
              <w:t xml:space="preserve">      "battery": 98</w:t>
              <w:br/>
              <w:t xml:space="preserve">    }</w:t>
              <w:br/>
              <w:t xml:space="preserve">  ],</w:t>
              <w:br/>
              <w:t xml:space="preserve">  "has_more": true,</w:t>
              <w:br/>
              <w:t xml:space="preserve">  "next_cursor": "eyJ0aW1lIjoiMjAyNi0wOS0zMCAxNjowMDoxNSIsImlkIjoxMDU4MjB9"</w:t>
              <w:br/>
              <w:t>}</w:t>
            </w:r>
          </w:p>
        </w:tc>
      </w:tr>
    </w:tbl>
    <w:p>
      <w:pPr>
        <w:spacing w:after="120"/>
      </w:pPr>
    </w:p>
    <w:p>
      <w:pPr>
        <w:pStyle w:val="Heading1"/>
        <w:spacing w:before="280"/>
      </w:pPr>
      <w:r>
        <w:t>六、 程式碼呼叫範例</w:t>
      </w:r>
    </w:p>
    <w:p>
      <w:pPr>
        <w:pStyle w:val="Heading2"/>
      </w:pPr>
      <w:r>
        <w:t>1. Python 呼叫範例 (requests &amp; pandas)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18" w:space="0" w:color="102D40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import io</w:t>
              <w:br/>
              <w:t>import requests</w:t>
              <w:br/>
              <w:t>import pandas as pd</w:t>
              <w:br/>
              <w:br/>
              <w:t>API_URL = "https://api.lunglab.rcec.sinica.edu.tw/api/data"</w:t>
              <w:br/>
              <w:t>API_TOKEN = "aslung_your_token_here"</w:t>
              <w:br/>
              <w:t>DEVICE_ID = "AL-0001"</w:t>
              <w:br/>
              <w:t>START_TIME = "2026-10-01T00:00:00+08:00"</w:t>
              <w:br/>
              <w:t>END_TIME = "2026-10-05T23:59:59+08:00"</w:t>
              <w:br/>
              <w:br/>
              <w:t>headers = {</w:t>
              <w:br/>
              <w:t xml:space="preserve">    "Authorization": f"Bearer {API_TOKEN}"</w:t>
              <w:br/>
              <w:t>}</w:t>
              <w:br/>
              <w:br/>
              <w:t># 利用 download=1&amp;format=csv 直接串流轉為 Pandas DataFrame</w:t>
              <w:br/>
              <w:t>csv_url = f"{API_URL}?aslung_id={DEVICE_ID}&amp;start={START_TIME}&amp;end={END_TIME}&amp;download=1&amp;format=csv"</w:t>
              <w:br/>
              <w:t>response = requests.get(csv_url, headers=headers)</w:t>
              <w:br/>
              <w:br/>
              <w:t>if response.status_code == 200:</w:t>
              <w:br/>
              <w:t xml:space="preserve">    df = pd.read_csv(io.StringIO(response.text))</w:t>
              <w:br/>
              <w:t xml:space="preserve">    print(f"成功下載 {len(df)} 筆資料！")</w:t>
              <w:br/>
              <w:t xml:space="preserve">    print(df[["timestamp", "PM2.5_G3", "temperature", "rh", "co2"]].head())</w:t>
              <w:br/>
              <w:t>else:</w:t>
              <w:br/>
              <w:t xml:space="preserve">    print(f"查詢失敗 ({response.status_code}):", response.text)</w:t>
            </w:r>
          </w:p>
        </w:tc>
      </w:tr>
    </w:tbl>
    <w:p>
      <w:pPr>
        <w:spacing w:after="120"/>
      </w:pPr>
    </w:p>
    <w:p>
      <w:pPr>
        <w:pStyle w:val="Heading2"/>
      </w:pPr>
      <w:r>
        <w:t>2. cURL 指令範例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18" w:space="0" w:color="102D40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# 1. 查詢分頁 JSON 數據</w:t>
              <w:br/>
              <w:t>curl -X GET "https://api.lunglab.rcec.sinica.edu.tw/api/data?aslung_id=AL-0001&amp;start=2026-10-01T00:00:00+08:00&amp;end=2026-10-03T00:00:00+08:00" \</w:t>
              <w:br/>
              <w:t xml:space="preserve">     -H "Authorization: Bearer aslung_your_token_here"</w:t>
              <w:br/>
              <w:br/>
              <w:t># 2. 直接下載完整 CSV 檔案</w:t>
              <w:br/>
              <w:t>curl -X GET "https://api.lunglab.rcec.sinica.edu.tw/api/data?aslung_id=AL-0001&amp;start=2026-10-01T00:00:00+08:00&amp;end=2026-10-07T23:59:59+08:00&amp;download=1&amp;format=csv" \</w:t>
              <w:br/>
              <w:t xml:space="preserve">     -H "Authorization: Bearer aslung_your_token_here" \</w:t>
              <w:br/>
              <w:t xml:space="preserve">     -o output.csv</w:t>
            </w:r>
          </w:p>
        </w:tc>
      </w:tr>
    </w:tbl>
    <w:p>
      <w:pPr>
        <w:spacing w:after="120"/>
      </w:pPr>
    </w:p>
    <w:p>
      <w:pPr>
        <w:pStyle w:val="Heading1"/>
        <w:spacing w:before="280"/>
      </w:pPr>
      <w:r>
        <w:t>七、 常見錯誤狀態碼（HTTP Status Codes）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02D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狀態碼</w:t>
            </w:r>
          </w:p>
        </w:tc>
        <w:tc>
          <w:tcPr>
            <w:tcW w:type="dxa" w:w="3120"/>
            <w:shd w:fill="102D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錯誤原因</w:t>
            </w:r>
          </w:p>
        </w:tc>
        <w:tc>
          <w:tcPr>
            <w:tcW w:type="dxa" w:w="3120"/>
            <w:shd w:fill="102D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解決方式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400 Bad Request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缺少必要欄位、時間格式錯誤，或查詢區間超過 31 天。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檢查參數名稱與 ISO 8601 時間格式，縮短日期區間至 31 天以內。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401 Unauthorized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未提供 Token，或 Token 已被刪除 / 逾期。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檢查 Request Header 是否包含正確的 Authorization: Bearer &lt;Token&gt;。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403 Forbidden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該會員未被授權存取此設備，或查詢時間超出有效授權區間。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透過工作空間右上方「申請設備授權」，或聯絡管理員開通該設備與時間權限。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404 Not Found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系統資料庫中查無此 aslung_id。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確認設備 ID 是否正確輸入。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502 Bad Gateway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EC2 MySQL 資料庫連線中斷或伺服器異常。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請稍後重試或通報系統管理員檢查 EC2 連線狀態。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