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FBC05" w14:textId="77777777" w:rsidR="00AD0CD8" w:rsidRPr="00E254AD" w:rsidRDefault="007450EE" w:rsidP="00375A7E">
      <w:pPr>
        <w:rPr>
          <w:lang w:val="en-US"/>
        </w:rPr>
      </w:pPr>
      <w:r w:rsidRPr="00E254AD">
        <w:rPr>
          <w:lang w:val="en-US"/>
        </w:rPr>
        <w:t>Pros and Cons</w:t>
      </w:r>
    </w:p>
    <w:p w14:paraId="29FCE8E1" w14:textId="77777777" w:rsidR="007450EE" w:rsidRPr="00E254AD" w:rsidRDefault="007450EE" w:rsidP="00375A7E">
      <w:pPr>
        <w:rPr>
          <w:lang w:val="en-US"/>
        </w:rPr>
      </w:pPr>
    </w:p>
    <w:p w14:paraId="72D27099" w14:textId="77777777" w:rsidR="007450EE" w:rsidRPr="00E254AD" w:rsidRDefault="007450EE" w:rsidP="00375A7E">
      <w:pPr>
        <w:rPr>
          <w:b/>
          <w:i/>
          <w:iCs/>
        </w:rPr>
      </w:pPr>
      <w:r w:rsidRPr="00E254AD">
        <w:rPr>
          <w:b/>
          <w:lang w:val="en-US"/>
        </w:rPr>
        <w:t xml:space="preserve">From </w:t>
      </w:r>
      <w:r w:rsidRPr="00E254AD">
        <w:rPr>
          <w:b/>
          <w:i/>
          <w:iCs/>
        </w:rPr>
        <w:t>Evaluation of Evidence-Based Practices in Online Learning: A Meta-Analysis and Review of Online Learning Studies</w:t>
      </w:r>
    </w:p>
    <w:p w14:paraId="0F3BA6E1" w14:textId="77777777" w:rsidR="00E254AD" w:rsidRDefault="00E254AD" w:rsidP="00E254AD">
      <w:pPr>
        <w:rPr>
          <w:lang w:val="en-US"/>
        </w:rPr>
      </w:pPr>
    </w:p>
    <w:p w14:paraId="459F66E8" w14:textId="7E7DBBFC" w:rsidR="00E254AD" w:rsidRPr="00B34862" w:rsidRDefault="00E254AD" w:rsidP="00E254AD">
      <w:pPr>
        <w:rPr>
          <w:b/>
          <w:lang w:val="en-US"/>
        </w:rPr>
      </w:pPr>
      <w:r w:rsidRPr="00B34862">
        <w:rPr>
          <w:b/>
          <w:lang w:val="en-US"/>
        </w:rPr>
        <w:t>Advantages</w:t>
      </w:r>
      <w:r w:rsidRPr="00B34862">
        <w:rPr>
          <w:b/>
          <w:lang w:val="en-US"/>
        </w:rPr>
        <w:t>:</w:t>
      </w:r>
    </w:p>
    <w:p w14:paraId="0E3691B9" w14:textId="77777777" w:rsidR="007450EE" w:rsidRPr="00E254AD" w:rsidRDefault="007450EE" w:rsidP="00375A7E">
      <w:pPr>
        <w:rPr>
          <w:lang w:val="en-US"/>
        </w:rPr>
      </w:pPr>
    </w:p>
    <w:p w14:paraId="5E812EA9" w14:textId="77777777" w:rsidR="007450EE" w:rsidRPr="00E254AD" w:rsidRDefault="007450EE" w:rsidP="00375A7E">
      <w:pPr>
        <w:rPr>
          <w:i/>
          <w:iCs/>
        </w:rPr>
      </w:pPr>
      <w:r w:rsidRPr="00E254AD">
        <w:t>1. P</w:t>
      </w:r>
      <w:r w:rsidRPr="00E254AD">
        <w:t xml:space="preserve">roviding more flexible </w:t>
      </w:r>
      <w:r w:rsidRPr="00E254AD">
        <w:rPr>
          <w:iCs/>
        </w:rPr>
        <w:t>access to content and instruction at any time, from any place</w:t>
      </w:r>
    </w:p>
    <w:p w14:paraId="1CE7FC0A" w14:textId="77777777" w:rsidR="007450EE" w:rsidRPr="00E254AD" w:rsidRDefault="007450EE" w:rsidP="00375A7E">
      <w:pPr>
        <w:rPr>
          <w:i/>
          <w:iCs/>
        </w:rPr>
      </w:pPr>
    </w:p>
    <w:p w14:paraId="0ABCBBAA" w14:textId="77777777" w:rsidR="007450EE" w:rsidRPr="00E254AD" w:rsidRDefault="007450EE" w:rsidP="00375A7E">
      <w:r w:rsidRPr="00E254AD">
        <w:t>(</w:t>
      </w:r>
      <w:proofErr w:type="spellStart"/>
      <w:r w:rsidRPr="00E254AD">
        <w:t>a</w:t>
      </w:r>
      <w:proofErr w:type="spellEnd"/>
      <w:r w:rsidRPr="00E254AD">
        <w:t xml:space="preserve">) increasing the availability of learning experiences for learners who cannot or choose not to attend traditional face-to-face offerings, </w:t>
      </w:r>
    </w:p>
    <w:p w14:paraId="05782CCC" w14:textId="77777777" w:rsidR="007450EE" w:rsidRPr="00E254AD" w:rsidRDefault="007450EE" w:rsidP="00375A7E"/>
    <w:p w14:paraId="6E5B3EE3" w14:textId="77777777" w:rsidR="007450EE" w:rsidRPr="00E254AD" w:rsidRDefault="007450EE" w:rsidP="00375A7E">
      <w:r w:rsidRPr="00E254AD">
        <w:t xml:space="preserve">(b) assembling and disseminating instructional content more cost-efficiently, or </w:t>
      </w:r>
    </w:p>
    <w:p w14:paraId="3D886DD2" w14:textId="77777777" w:rsidR="007450EE" w:rsidRPr="00E254AD" w:rsidRDefault="007450EE" w:rsidP="00375A7E"/>
    <w:p w14:paraId="35E9E5BC" w14:textId="77777777" w:rsidR="007450EE" w:rsidRPr="00E254AD" w:rsidRDefault="007450EE" w:rsidP="00375A7E">
      <w:pPr>
        <w:rPr>
          <w:lang w:val="en-US"/>
        </w:rPr>
      </w:pPr>
      <w:r w:rsidRPr="00E254AD">
        <w:t>(c) enabling instructors to handle more students while maintaining learning outcome quality that is equivalent to that of comparable face-to-face instruction.</w:t>
      </w:r>
    </w:p>
    <w:p w14:paraId="691F2BF8" w14:textId="77777777" w:rsidR="007450EE" w:rsidRPr="00E254AD" w:rsidRDefault="007450EE" w:rsidP="00375A7E">
      <w:pPr>
        <w:rPr>
          <w:lang w:val="en-US"/>
        </w:rPr>
      </w:pPr>
    </w:p>
    <w:p w14:paraId="572EFF24" w14:textId="77777777" w:rsidR="00375A7E" w:rsidRPr="00E254AD" w:rsidRDefault="00375A7E" w:rsidP="00375A7E">
      <w:pPr>
        <w:rPr>
          <w:rFonts w:eastAsia="Times New Roman"/>
          <w:b/>
          <w:i/>
          <w:color w:val="333333"/>
        </w:rPr>
      </w:pPr>
      <w:r w:rsidRPr="00E254AD">
        <w:rPr>
          <w:b/>
          <w:lang w:val="en-US"/>
        </w:rPr>
        <w:t xml:space="preserve">From </w:t>
      </w:r>
      <w:r w:rsidRPr="00E254AD">
        <w:rPr>
          <w:rFonts w:eastAsia="Times New Roman"/>
          <w:b/>
          <w:i/>
          <w:color w:val="333333"/>
        </w:rPr>
        <w:t xml:space="preserve">A qualitative study of physicians’ experiences with online learning in a </w:t>
      </w:r>
      <w:proofErr w:type="spellStart"/>
      <w:proofErr w:type="gramStart"/>
      <w:r w:rsidRPr="00E254AD">
        <w:rPr>
          <w:rFonts w:eastAsia="Times New Roman"/>
          <w:b/>
          <w:i/>
          <w:color w:val="333333"/>
        </w:rPr>
        <w:t>masters</w:t>
      </w:r>
      <w:proofErr w:type="spellEnd"/>
      <w:proofErr w:type="gramEnd"/>
      <w:r w:rsidRPr="00E254AD">
        <w:rPr>
          <w:rFonts w:eastAsia="Times New Roman"/>
          <w:b/>
          <w:i/>
          <w:color w:val="333333"/>
        </w:rPr>
        <w:t xml:space="preserve"> degree program: Benefits, challenges, and proposed solutions</w:t>
      </w:r>
    </w:p>
    <w:p w14:paraId="6B3A194A" w14:textId="2EE92D83" w:rsidR="00375A7E" w:rsidRPr="00E254AD" w:rsidRDefault="00375A7E" w:rsidP="00375A7E">
      <w:pPr>
        <w:rPr>
          <w:lang w:val="en-US"/>
        </w:rPr>
      </w:pPr>
    </w:p>
    <w:p w14:paraId="4D738FBA" w14:textId="54EE525A" w:rsidR="00E254AD" w:rsidRPr="00B34862" w:rsidRDefault="00E254AD" w:rsidP="00375A7E">
      <w:pPr>
        <w:rPr>
          <w:b/>
          <w:lang w:val="en-US"/>
        </w:rPr>
      </w:pPr>
      <w:r w:rsidRPr="00B34862">
        <w:rPr>
          <w:b/>
          <w:lang w:val="en-US"/>
        </w:rPr>
        <w:t>Advantages:</w:t>
      </w:r>
    </w:p>
    <w:p w14:paraId="655DA776" w14:textId="77777777" w:rsidR="00E254AD" w:rsidRPr="00E254AD" w:rsidRDefault="00E254AD" w:rsidP="00375A7E">
      <w:pPr>
        <w:rPr>
          <w:lang w:val="en-US"/>
        </w:rPr>
      </w:pPr>
    </w:p>
    <w:p w14:paraId="7D68EFAC" w14:textId="77777777" w:rsidR="00375A7E" w:rsidRPr="00E254AD" w:rsidRDefault="00375A7E" w:rsidP="00375A7E">
      <w:r w:rsidRPr="00E254AD">
        <w:t xml:space="preserve">(1) convenience and flexibility; </w:t>
      </w:r>
    </w:p>
    <w:p w14:paraId="5B5B855C" w14:textId="7FA158E4" w:rsidR="00375A7E" w:rsidRPr="00E254AD" w:rsidRDefault="00375A7E" w:rsidP="00375A7E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E254AD">
        <w:rPr>
          <w:rFonts w:eastAsia="Times New Roman"/>
          <w:color w:val="333333"/>
        </w:rPr>
        <w:t xml:space="preserve">enabled students to overcome constraints that would otherwise have prohibited their participation in the </w:t>
      </w:r>
      <w:proofErr w:type="spellStart"/>
      <w:r w:rsidRPr="00E254AD">
        <w:rPr>
          <w:rFonts w:eastAsia="Times New Roman"/>
          <w:color w:val="333333"/>
        </w:rPr>
        <w:t>Masters</w:t>
      </w:r>
      <w:proofErr w:type="spellEnd"/>
      <w:r w:rsidRPr="00E254AD">
        <w:rPr>
          <w:rFonts w:eastAsia="Times New Roman"/>
          <w:color w:val="333333"/>
        </w:rPr>
        <w:t xml:space="preserve"> program</w:t>
      </w:r>
    </w:p>
    <w:p w14:paraId="51AFDDA4" w14:textId="6D142A23" w:rsidR="00375A7E" w:rsidRPr="00E254AD" w:rsidRDefault="00375A7E" w:rsidP="00375A7E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E254AD">
        <w:rPr>
          <w:rFonts w:eastAsia="Times New Roman"/>
          <w:color w:val="333333"/>
        </w:rPr>
        <w:t>having no similar on-site program offered closer to home, full-time employment and its related demands, and lack of sabbatical options and ability to get away from work were common geographical and work-related constraints for students</w:t>
      </w:r>
    </w:p>
    <w:p w14:paraId="55BA26D3" w14:textId="77777777" w:rsidR="00E254AD" w:rsidRPr="00E254AD" w:rsidRDefault="00E254AD" w:rsidP="00E254A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E254AD">
        <w:rPr>
          <w:rFonts w:eastAsia="Times New Roman"/>
          <w:color w:val="333333"/>
        </w:rPr>
        <w:t>family demands, in particular, childcare, or class availability</w:t>
      </w:r>
    </w:p>
    <w:p w14:paraId="3FE73B88" w14:textId="77777777" w:rsidR="00375A7E" w:rsidRPr="00E254AD" w:rsidRDefault="00375A7E" w:rsidP="00E254AD">
      <w:pPr>
        <w:pStyle w:val="ListParagraph"/>
        <w:ind w:left="1080"/>
        <w:rPr>
          <w:rFonts w:eastAsia="Times New Roman"/>
        </w:rPr>
      </w:pPr>
    </w:p>
    <w:p w14:paraId="79AB578B" w14:textId="3D4A6103" w:rsidR="00375A7E" w:rsidRPr="00E254AD" w:rsidRDefault="00375A7E" w:rsidP="00375A7E"/>
    <w:p w14:paraId="77A64711" w14:textId="15FABC1C" w:rsidR="00375A7E" w:rsidRPr="00E254AD" w:rsidRDefault="00375A7E" w:rsidP="00375A7E">
      <w:r w:rsidRPr="00E254AD">
        <w:t xml:space="preserve">(2) cost of the program; </w:t>
      </w:r>
    </w:p>
    <w:p w14:paraId="45F1BDC0" w14:textId="0EE852BB" w:rsidR="00E254AD" w:rsidRPr="00E254AD" w:rsidRDefault="00E254AD" w:rsidP="00E254AD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E254AD">
        <w:rPr>
          <w:rFonts w:eastAsia="Times New Roman"/>
          <w:color w:val="333333"/>
        </w:rPr>
        <w:t>tuition was lower and expenses related to travel and lodging could be avoided</w:t>
      </w:r>
    </w:p>
    <w:p w14:paraId="4F0F2FD9" w14:textId="77777777" w:rsidR="00E254AD" w:rsidRPr="00E254AD" w:rsidRDefault="00E254AD" w:rsidP="00375A7E"/>
    <w:p w14:paraId="32CCFF3F" w14:textId="41015581" w:rsidR="00375A7E" w:rsidRPr="00E254AD" w:rsidRDefault="00375A7E" w:rsidP="00375A7E">
      <w:r w:rsidRPr="00E254AD">
        <w:t>(3) learning format preference (i.e. preferred online to on-site instructional method)</w:t>
      </w:r>
    </w:p>
    <w:p w14:paraId="59878B0B" w14:textId="77777777" w:rsidR="00375A7E" w:rsidRPr="00E254AD" w:rsidRDefault="00375A7E" w:rsidP="00375A7E">
      <w:pPr>
        <w:rPr>
          <w:lang w:val="en-US"/>
        </w:rPr>
      </w:pPr>
    </w:p>
    <w:p w14:paraId="29CF7AF8" w14:textId="3B558985" w:rsidR="00E254AD" w:rsidRPr="00B34862" w:rsidRDefault="00E254AD" w:rsidP="00375A7E">
      <w:pPr>
        <w:rPr>
          <w:b/>
          <w:lang w:val="en-US"/>
        </w:rPr>
      </w:pPr>
      <w:r w:rsidRPr="00B34862">
        <w:rPr>
          <w:b/>
          <w:lang w:val="en-US"/>
        </w:rPr>
        <w:t>Disadvantages/Challenges:</w:t>
      </w:r>
    </w:p>
    <w:p w14:paraId="405FEEB6" w14:textId="77777777" w:rsidR="00E254AD" w:rsidRPr="00E254AD" w:rsidRDefault="00E254AD" w:rsidP="00375A7E">
      <w:pPr>
        <w:rPr>
          <w:lang w:val="en-US"/>
        </w:rPr>
      </w:pPr>
    </w:p>
    <w:p w14:paraId="5B897F24" w14:textId="16FA8BCE" w:rsidR="00E254AD" w:rsidRPr="00E254AD" w:rsidRDefault="00E254AD" w:rsidP="00375A7E">
      <w:pPr>
        <w:rPr>
          <w:lang w:val="en-US"/>
        </w:rPr>
      </w:pPr>
      <w:r w:rsidRPr="00E254AD">
        <w:rPr>
          <w:lang w:val="en-US"/>
        </w:rPr>
        <w:t>1. Asynchronous communication environment</w:t>
      </w:r>
    </w:p>
    <w:p w14:paraId="40E0434C" w14:textId="77777777" w:rsidR="00E254AD" w:rsidRPr="00E254AD" w:rsidRDefault="00E254AD" w:rsidP="00E254AD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E254AD">
        <w:rPr>
          <w:rFonts w:eastAsia="Times New Roman"/>
          <w:color w:val="333333"/>
        </w:rPr>
        <w:t>challenges for communicating clearly, collaborating, sharing the workload, and establishing relationships</w:t>
      </w:r>
    </w:p>
    <w:p w14:paraId="3ED5E89E" w14:textId="77777777" w:rsidR="00E254AD" w:rsidRPr="00E254AD" w:rsidRDefault="00E254AD" w:rsidP="00E254AD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E254AD">
        <w:rPr>
          <w:rFonts w:eastAsia="Times New Roman"/>
          <w:color w:val="333333"/>
        </w:rPr>
        <w:t>difficult to understand others’ points of view or had their own points misunderstood</w:t>
      </w:r>
    </w:p>
    <w:p w14:paraId="3B193B4E" w14:textId="77777777" w:rsidR="00E254AD" w:rsidRPr="00E254AD" w:rsidRDefault="00E254AD" w:rsidP="00E254AD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E254AD">
        <w:rPr>
          <w:rFonts w:eastAsia="Times New Roman"/>
          <w:color w:val="333333"/>
        </w:rPr>
        <w:t>the lack of face-to-face interactions impeded relationship building, with adverse consequences ultimately for learning, completing tasks, and satisfaction</w:t>
      </w:r>
    </w:p>
    <w:p w14:paraId="3E492418" w14:textId="005A9647" w:rsidR="00E254AD" w:rsidRPr="00E254AD" w:rsidRDefault="00E254AD" w:rsidP="00E254AD">
      <w:pPr>
        <w:pStyle w:val="ListParagraph"/>
        <w:ind w:left="790"/>
        <w:rPr>
          <w:lang w:val="en-US"/>
        </w:rPr>
      </w:pPr>
    </w:p>
    <w:p w14:paraId="02F20A85" w14:textId="77777777" w:rsidR="00B34862" w:rsidRPr="00B34862" w:rsidRDefault="00B34862" w:rsidP="00B34862">
      <w:pPr>
        <w:rPr>
          <w:sz w:val="31"/>
          <w:szCs w:val="31"/>
        </w:rPr>
      </w:pPr>
      <w:r w:rsidRPr="00B34862">
        <w:rPr>
          <w:lang w:val="en-US"/>
        </w:rPr>
        <w:t xml:space="preserve">2. </w:t>
      </w:r>
      <w:r w:rsidRPr="00B34862">
        <w:t>Technical issues</w:t>
      </w:r>
    </w:p>
    <w:p w14:paraId="13F06938" w14:textId="77777777" w:rsidR="00B34862" w:rsidRDefault="00B34862" w:rsidP="00B34862">
      <w:pPr>
        <w:pStyle w:val="ListParagraph"/>
        <w:numPr>
          <w:ilvl w:val="0"/>
          <w:numId w:val="3"/>
        </w:numPr>
      </w:pPr>
      <w:r>
        <w:t>inadequate computer hardware or software, insufficient computer and typing skills, and slow or unavailable internet access at home, work, or while traveling</w:t>
      </w:r>
    </w:p>
    <w:p w14:paraId="4F2E0CF5" w14:textId="77777777" w:rsidR="00B34862" w:rsidRPr="00B34862" w:rsidRDefault="00B34862" w:rsidP="00B34862">
      <w:pPr>
        <w:pStyle w:val="ListParagraph"/>
        <w:numPr>
          <w:ilvl w:val="0"/>
          <w:numId w:val="3"/>
        </w:numPr>
      </w:pPr>
      <w:r w:rsidRPr="00B34862">
        <w:t>reported difficulties tracking, viewing, and responding to long, complex discussion threads</w:t>
      </w:r>
    </w:p>
    <w:p w14:paraId="1003D744" w14:textId="77777777" w:rsidR="00B34862" w:rsidRDefault="00B34862" w:rsidP="00B34862">
      <w:pPr>
        <w:pStyle w:val="ListParagraph"/>
      </w:pPr>
      <w:bookmarkStart w:id="0" w:name="_GoBack"/>
      <w:bookmarkEnd w:id="0"/>
    </w:p>
    <w:p w14:paraId="17AD412E" w14:textId="203ACCAA" w:rsidR="00E254AD" w:rsidRPr="00E254AD" w:rsidRDefault="00E254AD" w:rsidP="00375A7E">
      <w:pPr>
        <w:rPr>
          <w:lang w:val="en-US"/>
        </w:rPr>
      </w:pPr>
    </w:p>
    <w:p w14:paraId="6BE6BEA7" w14:textId="77777777" w:rsidR="007450EE" w:rsidRPr="00E254AD" w:rsidRDefault="007450EE" w:rsidP="00375A7E">
      <w:pPr>
        <w:rPr>
          <w:lang w:val="en-US"/>
        </w:rPr>
      </w:pPr>
      <w:r w:rsidRPr="00E254AD">
        <w:rPr>
          <w:lang w:val="en-US"/>
        </w:rPr>
        <w:t>References:</w:t>
      </w:r>
    </w:p>
    <w:p w14:paraId="0E2D0CA6" w14:textId="77777777" w:rsidR="007450EE" w:rsidRPr="00E254AD" w:rsidRDefault="007450EE" w:rsidP="00375A7E">
      <w:pPr>
        <w:rPr>
          <w:lang w:val="en-US"/>
        </w:rPr>
      </w:pPr>
    </w:p>
    <w:p w14:paraId="714AF912" w14:textId="23C1969C" w:rsidR="007450EE" w:rsidRPr="00E254AD" w:rsidRDefault="00E254AD" w:rsidP="00375A7E">
      <w:pPr>
        <w:rPr>
          <w:rFonts w:eastAsia="Times New Roman"/>
          <w:i/>
          <w:color w:val="333333"/>
        </w:rPr>
      </w:pPr>
      <w:r w:rsidRPr="00E254AD">
        <w:rPr>
          <w:rFonts w:eastAsia="Times New Roman"/>
          <w:i/>
          <w:color w:val="333333"/>
        </w:rPr>
        <w:t xml:space="preserve">A qualitative study of physicians’ experiences with online learning in a </w:t>
      </w:r>
      <w:proofErr w:type="spellStart"/>
      <w:r w:rsidRPr="00E254AD">
        <w:rPr>
          <w:rFonts w:eastAsia="Times New Roman"/>
          <w:i/>
          <w:color w:val="333333"/>
        </w:rPr>
        <w:t>masters</w:t>
      </w:r>
      <w:proofErr w:type="spellEnd"/>
      <w:r w:rsidRPr="00E254AD">
        <w:rPr>
          <w:rFonts w:eastAsia="Times New Roman"/>
          <w:i/>
          <w:color w:val="333333"/>
        </w:rPr>
        <w:t xml:space="preserve"> degree program: Benefits, challenges, and proposed solutions</w:t>
      </w:r>
      <w:r w:rsidRPr="00E254AD">
        <w:rPr>
          <w:rFonts w:eastAsia="Times New Roman"/>
          <w:i/>
          <w:color w:val="333333"/>
        </w:rPr>
        <w:t xml:space="preserve"> </w:t>
      </w:r>
      <w:hyperlink r:id="rId5" w:history="1">
        <w:r w:rsidR="007450EE" w:rsidRPr="00E254AD">
          <w:rPr>
            <w:rStyle w:val="Hyperlink"/>
            <w:lang w:val="en-US"/>
          </w:rPr>
          <w:t>http://www.tandfonline.com/doi/full/10.1080/01421590802366129</w:t>
        </w:r>
      </w:hyperlink>
    </w:p>
    <w:p w14:paraId="54BBA22E" w14:textId="77777777" w:rsidR="00E254AD" w:rsidRPr="00E254AD" w:rsidRDefault="00E254AD" w:rsidP="00375A7E">
      <w:pPr>
        <w:rPr>
          <w:lang w:val="en-US"/>
        </w:rPr>
      </w:pPr>
    </w:p>
    <w:p w14:paraId="17877212" w14:textId="77777777" w:rsidR="00E254AD" w:rsidRPr="00E254AD" w:rsidRDefault="00E254AD" w:rsidP="00E254AD">
      <w:pPr>
        <w:rPr>
          <w:i/>
        </w:rPr>
      </w:pPr>
      <w:r w:rsidRPr="00E254AD">
        <w:rPr>
          <w:i/>
        </w:rPr>
        <w:t>Research and Practice in K-12 Online Learning: A Review of Open Access Literature</w:t>
      </w:r>
      <w:r w:rsidRPr="00E254AD">
        <w:rPr>
          <w:rStyle w:val="apple-converted-space"/>
          <w:rFonts w:eastAsia="Times New Roman"/>
          <w:b/>
          <w:bCs/>
          <w:i/>
          <w:color w:val="000000"/>
        </w:rPr>
        <w:t> </w:t>
      </w:r>
    </w:p>
    <w:p w14:paraId="64420D4A" w14:textId="77777777" w:rsidR="007450EE" w:rsidRPr="00E254AD" w:rsidRDefault="007450EE" w:rsidP="00375A7E">
      <w:pPr>
        <w:rPr>
          <w:lang w:val="en-US"/>
        </w:rPr>
      </w:pPr>
      <w:hyperlink r:id="rId6" w:history="1">
        <w:r w:rsidRPr="00E254AD">
          <w:rPr>
            <w:rStyle w:val="Hyperlink"/>
            <w:lang w:val="en-US"/>
          </w:rPr>
          <w:t>http://www.irrodl.org/index.php/irrodl/article/view/607/1182</w:t>
        </w:r>
      </w:hyperlink>
    </w:p>
    <w:p w14:paraId="5504C37F" w14:textId="77777777" w:rsidR="007450EE" w:rsidRPr="00E254AD" w:rsidRDefault="007450EE" w:rsidP="00375A7E">
      <w:pPr>
        <w:rPr>
          <w:lang w:val="en-US"/>
        </w:rPr>
      </w:pPr>
    </w:p>
    <w:sectPr w:rsidR="007450EE" w:rsidRPr="00E254AD" w:rsidSect="006B1E4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1030"/>
    <w:multiLevelType w:val="hybridMultilevel"/>
    <w:tmpl w:val="963E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D3CF1"/>
    <w:multiLevelType w:val="hybridMultilevel"/>
    <w:tmpl w:val="50C611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080C7D"/>
    <w:multiLevelType w:val="hybridMultilevel"/>
    <w:tmpl w:val="59A209D8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EE"/>
    <w:rsid w:val="0006163F"/>
    <w:rsid w:val="00375A7E"/>
    <w:rsid w:val="00536EAF"/>
    <w:rsid w:val="006B1E43"/>
    <w:rsid w:val="007450EE"/>
    <w:rsid w:val="00B34862"/>
    <w:rsid w:val="00E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D20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4AD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75A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0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5A7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nlmarticle-title">
    <w:name w:val="nlm_article-title"/>
    <w:basedOn w:val="DefaultParagraphFont"/>
    <w:rsid w:val="00375A7E"/>
  </w:style>
  <w:style w:type="character" w:customStyle="1" w:styleId="apple-converted-space">
    <w:name w:val="apple-converted-space"/>
    <w:basedOn w:val="DefaultParagraphFont"/>
    <w:rsid w:val="00375A7E"/>
  </w:style>
  <w:style w:type="paragraph" w:styleId="ListParagraph">
    <w:name w:val="List Paragraph"/>
    <w:basedOn w:val="Normal"/>
    <w:uiPriority w:val="34"/>
    <w:qFormat/>
    <w:rsid w:val="00375A7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6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andfonline.com/doi/full/10.1080/01421590802366129" TargetMode="External"/><Relationship Id="rId6" Type="http://schemas.openxmlformats.org/officeDocument/2006/relationships/hyperlink" Target="http://www.irrodl.org/index.php/irrodl/article/view/607/118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 KAI WERN</dc:creator>
  <cp:keywords/>
  <dc:description/>
  <cp:lastModifiedBy>CHOONG KAI WERN</cp:lastModifiedBy>
  <cp:revision>3</cp:revision>
  <dcterms:created xsi:type="dcterms:W3CDTF">2017-10-16T05:28:00Z</dcterms:created>
  <dcterms:modified xsi:type="dcterms:W3CDTF">2017-10-16T05:59:00Z</dcterms:modified>
</cp:coreProperties>
</file>