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F4EEE9" w14:textId="77777777" w:rsidR="001F1541" w:rsidRDefault="00313948">
      <w:pPr>
        <w:rPr>
          <w:rFonts w:ascii="Quattrocento Sans" w:eastAsia="Quattrocento Sans" w:hAnsi="Quattrocento Sans" w:cs="Quattrocento Sans"/>
          <w:color w:val="008080"/>
          <w:u w:val="single"/>
        </w:rPr>
      </w:pPr>
      <w:r>
        <w:rPr>
          <w:rFonts w:ascii="Quattrocento Sans" w:eastAsia="Quattrocento Sans" w:hAnsi="Quattrocento Sans" w:cs="Quattrocento Sans"/>
          <w:color w:val="008080"/>
          <w:u w:val="single"/>
        </w:rPr>
        <w:t>https://eclass.teicrete.gr/modules/document/file.php/TP271/Additional%20material/docebo-elearning-trends-report-2017.pdf [1</w:t>
      </w:r>
      <w:r>
        <w:rPr>
          <w:rFonts w:ascii="Quattrocento Sans" w:eastAsia="Quattrocento Sans" w:hAnsi="Quattrocento Sans" w:cs="Quattrocento Sans"/>
        </w:rPr>
        <w:t>]</w:t>
      </w:r>
    </w:p>
    <w:p w14:paraId="1F7E0FB4" w14:textId="77777777" w:rsidR="001F1541" w:rsidRDefault="00313948">
      <w:pPr>
        <w:rPr>
          <w:rFonts w:ascii="Quattrocento Sans" w:eastAsia="Quattrocento Sans" w:hAnsi="Quattrocento Sans" w:cs="Quattrocento Sans"/>
          <w:color w:val="008080"/>
          <w:u w:val="single"/>
        </w:rPr>
      </w:pPr>
      <w:r>
        <w:rPr>
          <w:rFonts w:ascii="Quattrocento Sans" w:eastAsia="Quattrocento Sans" w:hAnsi="Quattrocento Sans" w:cs="Quattrocento Sans"/>
          <w:color w:val="008080"/>
          <w:u w:val="single"/>
        </w:rPr>
        <w:t>https://www.forbes.com/sites/alexkonrad/2013/12/31/vc-predictions-2014/#786d05145bcb</w:t>
      </w:r>
      <w:r>
        <w:rPr>
          <w:rFonts w:ascii="Quattrocento Sans" w:eastAsia="Quattrocento Sans" w:hAnsi="Quattrocento Sans" w:cs="Quattrocento Sans"/>
        </w:rPr>
        <w:t xml:space="preserve"> [2]</w:t>
      </w:r>
    </w:p>
    <w:p w14:paraId="422D2290" w14:textId="77777777" w:rsidR="001F1541" w:rsidRDefault="00313948">
      <w:r>
        <w:rPr>
          <w:rFonts w:ascii="Quattrocento Sans" w:eastAsia="Quattrocento Sans" w:hAnsi="Quattrocento Sans" w:cs="Quattrocento Sans"/>
          <w:color w:val="008080"/>
          <w:u w:val="single"/>
        </w:rPr>
        <w:t>http://www.learninghouse.com/wp-content/uploads/2017/09/OnlineCollegeStudents2015.pdf</w:t>
      </w:r>
      <w:r>
        <w:rPr>
          <w:rFonts w:ascii="Quattrocento Sans" w:eastAsia="Quattrocento Sans" w:hAnsi="Quattrocento Sans" w:cs="Quattrocento Sans"/>
        </w:rPr>
        <w:t xml:space="preserve"> </w:t>
      </w:r>
    </w:p>
    <w:p w14:paraId="5893D4AA" w14:textId="77777777" w:rsidR="001F1541" w:rsidRDefault="00313948">
      <w:pPr>
        <w:rPr>
          <w:rFonts w:ascii="Quattrocento Sans" w:eastAsia="Quattrocento Sans" w:hAnsi="Quattrocento Sans" w:cs="Quattrocento Sans"/>
        </w:rPr>
      </w:pPr>
      <w:proofErr w:type="spellStart"/>
      <w:r>
        <w:t>Clinefelter</w:t>
      </w:r>
      <w:proofErr w:type="spellEnd"/>
      <w:r>
        <w:t xml:space="preserve">, D. L., &amp; </w:t>
      </w:r>
      <w:proofErr w:type="spellStart"/>
      <w:r>
        <w:t>Aslanian</w:t>
      </w:r>
      <w:proofErr w:type="spellEnd"/>
      <w:r>
        <w:t>, C. B. (2015). Online college students 2015: Comprehensive data on demands and preferences. Louisville, KY: The Learning House, Inc.</w:t>
      </w:r>
      <w:r>
        <w:rPr>
          <w:rFonts w:ascii="Quattrocento Sans" w:eastAsia="Quattrocento Sans" w:hAnsi="Quattrocento Sans" w:cs="Quattrocento Sans"/>
        </w:rPr>
        <w:t xml:space="preserve"> [3] </w:t>
      </w:r>
    </w:p>
    <w:p w14:paraId="3A525C3E" w14:textId="77777777" w:rsidR="001F1541" w:rsidRDefault="00313948">
      <w:pPr>
        <w:rPr>
          <w:rFonts w:ascii="Quattrocento Sans" w:eastAsia="Quattrocento Sans" w:hAnsi="Quattrocento Sans" w:cs="Quattrocento Sans"/>
        </w:rPr>
      </w:pPr>
      <w:r>
        <w:rPr>
          <w:rFonts w:ascii="Quattrocento Sans" w:eastAsia="Quattrocento Sans" w:hAnsi="Quattrocento Sans" w:cs="Quattrocento Sans"/>
        </w:rPr>
        <w:t>What is online tutoring platform?</w:t>
      </w:r>
    </w:p>
    <w:p w14:paraId="04A9923D" w14:textId="77777777" w:rsidR="001F1541" w:rsidRDefault="00313948">
      <w:pPr>
        <w:rPr>
          <w:rFonts w:ascii="Arial" w:eastAsia="Arial" w:hAnsi="Arial" w:cs="Arial"/>
          <w:sz w:val="18"/>
          <w:szCs w:val="18"/>
        </w:rPr>
      </w:pPr>
      <w:r>
        <w:rPr>
          <w:rFonts w:ascii="Quattrocento Sans" w:eastAsia="Quattrocento Sans" w:hAnsi="Quattrocento Sans" w:cs="Quattrocento Sans"/>
        </w:rPr>
        <w:t xml:space="preserve">Online tutoring platform is a platform to teach any individual that is willing to learn without the need of going to a physical </w:t>
      </w:r>
      <w:proofErr w:type="gramStart"/>
      <w:r>
        <w:rPr>
          <w:rFonts w:ascii="Quattrocento Sans" w:eastAsia="Quattrocento Sans" w:hAnsi="Quattrocento Sans" w:cs="Quattrocento Sans"/>
        </w:rPr>
        <w:t>place,  where</w:t>
      </w:r>
      <w:proofErr w:type="gramEnd"/>
      <w:r>
        <w:rPr>
          <w:rFonts w:ascii="Quattrocento Sans" w:eastAsia="Quattrocento Sans" w:hAnsi="Quattrocento Sans" w:cs="Quattrocento Sans"/>
        </w:rPr>
        <w:t xml:space="preserve"> the teaching material is online. Online tutoring platforms have been growing tre</w:t>
      </w:r>
      <w:r>
        <w:rPr>
          <w:rFonts w:ascii="Quattrocento Sans" w:eastAsia="Quattrocento Sans" w:hAnsi="Quattrocento Sans" w:cs="Quattrocento Sans"/>
        </w:rPr>
        <w:t>mendously in recent years, where many new online tutorial platforms have been gaining momentum. Individuals are using online tutorial platform to learn a new skillset or continue improve on their existing skillset. Online tutoring platform comes with featu</w:t>
      </w:r>
      <w:r>
        <w:rPr>
          <w:rFonts w:ascii="Quattrocento Sans" w:eastAsia="Quattrocento Sans" w:hAnsi="Quattrocento Sans" w:cs="Quattrocento Sans"/>
        </w:rPr>
        <w:t xml:space="preserve">res such as flexibility to study anywhere and anytime, statistics on their studying behavior, tracking their progress and more. The size of online tutorial platform market was estimated to be over USD 165 Billion in 2015 [1]. </w:t>
      </w:r>
      <w:proofErr w:type="spellStart"/>
      <w:r>
        <w:rPr>
          <w:rFonts w:ascii="Quattrocento Sans" w:eastAsia="Quattrocento Sans" w:hAnsi="Quattrocento Sans" w:cs="Quattrocento Sans"/>
        </w:rPr>
        <w:t>Docebo</w:t>
      </w:r>
      <w:proofErr w:type="spellEnd"/>
      <w:r>
        <w:rPr>
          <w:rFonts w:ascii="Quattrocento Sans" w:eastAsia="Quattrocento Sans" w:hAnsi="Quattrocento Sans" w:cs="Quattrocento Sans"/>
        </w:rPr>
        <w:t xml:space="preserve"> predicts that the marke</w:t>
      </w:r>
      <w:r>
        <w:rPr>
          <w:rFonts w:ascii="Quattrocento Sans" w:eastAsia="Quattrocento Sans" w:hAnsi="Quattrocento Sans" w:cs="Quattrocento Sans"/>
        </w:rPr>
        <w:t xml:space="preserve">t is likely to grow by 5%, bringing the market value to USD 240 Billon. The market is big enough until that venture capitalists are considering on investing on online learning platform. Scott </w:t>
      </w:r>
      <w:proofErr w:type="spellStart"/>
      <w:r>
        <w:rPr>
          <w:rFonts w:ascii="Quattrocento Sans" w:eastAsia="Quattrocento Sans" w:hAnsi="Quattrocento Sans" w:cs="Quattrocento Sans"/>
        </w:rPr>
        <w:t>Sandell</w:t>
      </w:r>
      <w:proofErr w:type="spellEnd"/>
      <w:r>
        <w:rPr>
          <w:rFonts w:ascii="Quattrocento Sans" w:eastAsia="Quattrocento Sans" w:hAnsi="Quattrocento Sans" w:cs="Quattrocento Sans"/>
        </w:rPr>
        <w:t xml:space="preserve">, a venture capitalist mention educational technology in </w:t>
      </w:r>
      <w:r>
        <w:rPr>
          <w:rFonts w:ascii="Quattrocento Sans" w:eastAsia="Quattrocento Sans" w:hAnsi="Quattrocento Sans" w:cs="Quattrocento Sans"/>
        </w:rPr>
        <w:t xml:space="preserve">2013, where he stated that the technology will reach mainstream in 2014 and it is a sector of business that requires attention [2]. Mike Maples from Floodgate Fund mention that eLearning is still very compelling but very crowded market. In a research done </w:t>
      </w:r>
      <w:r>
        <w:rPr>
          <w:rFonts w:ascii="Quattrocento Sans" w:eastAsia="Quattrocento Sans" w:hAnsi="Quattrocento Sans" w:cs="Quattrocento Sans"/>
        </w:rPr>
        <w:t xml:space="preserve">by [3], 78% of the respondents agrees on online learning experience is better or </w:t>
      </w:r>
      <w:proofErr w:type="gramStart"/>
      <w:r>
        <w:rPr>
          <w:rFonts w:ascii="Quattrocento Sans" w:eastAsia="Quattrocento Sans" w:hAnsi="Quattrocento Sans" w:cs="Quattrocento Sans"/>
        </w:rPr>
        <w:t>similar to</w:t>
      </w:r>
      <w:proofErr w:type="gramEnd"/>
      <w:r>
        <w:rPr>
          <w:rFonts w:ascii="Quattrocento Sans" w:eastAsia="Quattrocento Sans" w:hAnsi="Quattrocento Sans" w:cs="Quattrocento Sans"/>
        </w:rPr>
        <w:t xml:space="preserve"> classroom experience. In a survey for online students, only 14% </w:t>
      </w:r>
      <w:bookmarkStart w:id="0" w:name="_GoBack"/>
      <w:bookmarkEnd w:id="0"/>
      <w:r>
        <w:rPr>
          <w:rFonts w:ascii="Quattrocento Sans" w:eastAsia="Quattrocento Sans" w:hAnsi="Quattrocento Sans" w:cs="Quattrocento Sans"/>
        </w:rPr>
        <w:t>would enroll in a classroom program if the program they wanted is not available in an online format.</w:t>
      </w:r>
      <w:r>
        <w:rPr>
          <w:rFonts w:ascii="Quattrocento Sans" w:eastAsia="Quattrocento Sans" w:hAnsi="Quattrocento Sans" w:cs="Quattrocento Sans"/>
        </w:rPr>
        <w:t xml:space="preserve"> There are a few main reasons why online tutoring platform are gaining momentum, which are affordability and flexibility. The pros and cons will be discussed in detailed in part [iii]. </w:t>
      </w:r>
    </w:p>
    <w:p w14:paraId="785BEE39" w14:textId="77777777" w:rsidR="001F1541" w:rsidRDefault="00313948">
      <w:pPr>
        <w:rPr>
          <w:rFonts w:ascii="Quattrocento Sans" w:eastAsia="Quattrocento Sans" w:hAnsi="Quattrocento Sans" w:cs="Quattrocento Sans"/>
          <w:color w:val="008080"/>
          <w:u w:val="single"/>
        </w:rPr>
      </w:pPr>
      <w:r>
        <w:rPr>
          <w:rFonts w:ascii="Arial" w:eastAsia="Arial" w:hAnsi="Arial" w:cs="Arial"/>
          <w:sz w:val="18"/>
          <w:szCs w:val="18"/>
        </w:rPr>
        <w:t>Don Slater (2002). "Social Relationships and Identity On-line and Off-</w:t>
      </w:r>
      <w:r>
        <w:rPr>
          <w:rFonts w:ascii="Arial" w:eastAsia="Arial" w:hAnsi="Arial" w:cs="Arial"/>
          <w:sz w:val="18"/>
          <w:szCs w:val="18"/>
        </w:rPr>
        <w:t xml:space="preserve">line". In Leah, Sonia, </w:t>
      </w:r>
      <w:proofErr w:type="spellStart"/>
      <w:r>
        <w:rPr>
          <w:rFonts w:ascii="Arial" w:eastAsia="Arial" w:hAnsi="Arial" w:cs="Arial"/>
          <w:sz w:val="18"/>
          <w:szCs w:val="18"/>
        </w:rPr>
        <w:t>Lievrouw</w:t>
      </w:r>
      <w:proofErr w:type="spellEnd"/>
      <w:r>
        <w:rPr>
          <w:rFonts w:ascii="Arial" w:eastAsia="Arial" w:hAnsi="Arial" w:cs="Arial"/>
          <w:sz w:val="18"/>
          <w:szCs w:val="18"/>
        </w:rPr>
        <w:t>, and Livingstone. </w:t>
      </w:r>
      <w:r>
        <w:rPr>
          <w:rFonts w:ascii="Arial" w:eastAsia="Arial" w:hAnsi="Arial" w:cs="Arial"/>
          <w:i/>
          <w:sz w:val="18"/>
          <w:szCs w:val="18"/>
        </w:rPr>
        <w:t>Handbook of New Media: Social Shaping and Consequences of ICTs</w:t>
      </w:r>
      <w:r>
        <w:rPr>
          <w:rFonts w:ascii="Arial" w:eastAsia="Arial" w:hAnsi="Arial" w:cs="Arial"/>
          <w:sz w:val="18"/>
          <w:szCs w:val="18"/>
        </w:rPr>
        <w:t>. Sage Publications Inc. pp. 533–</w:t>
      </w:r>
      <w:proofErr w:type="gramStart"/>
      <w:r>
        <w:rPr>
          <w:rFonts w:ascii="Arial" w:eastAsia="Arial" w:hAnsi="Arial" w:cs="Arial"/>
          <w:sz w:val="18"/>
          <w:szCs w:val="18"/>
        </w:rPr>
        <w:t>543</w:t>
      </w:r>
      <w:r>
        <w:rPr>
          <w:rFonts w:ascii="Quattrocento Sans" w:eastAsia="Quattrocento Sans" w:hAnsi="Quattrocento Sans" w:cs="Quattrocento Sans"/>
          <w:sz w:val="18"/>
          <w:szCs w:val="18"/>
        </w:rPr>
        <w:t xml:space="preserve">  [</w:t>
      </w:r>
      <w:proofErr w:type="gramEnd"/>
      <w:r>
        <w:rPr>
          <w:rFonts w:ascii="Quattrocento Sans" w:eastAsia="Quattrocento Sans" w:hAnsi="Quattrocento Sans" w:cs="Quattrocento Sans"/>
          <w:sz w:val="18"/>
          <w:szCs w:val="18"/>
        </w:rPr>
        <w:t>4]</w:t>
      </w:r>
    </w:p>
    <w:p w14:paraId="79CEE628" w14:textId="77777777" w:rsidR="001F1541" w:rsidRDefault="00313948">
      <w:pPr>
        <w:rPr>
          <w:rFonts w:ascii="Quattrocento Sans" w:eastAsia="Quattrocento Sans" w:hAnsi="Quattrocento Sans" w:cs="Quattrocento Sans"/>
          <w:color w:val="008080"/>
          <w:u w:val="single"/>
        </w:rPr>
      </w:pPr>
      <w:r>
        <w:rPr>
          <w:rFonts w:ascii="Quattrocento Sans" w:eastAsia="Quattrocento Sans" w:hAnsi="Quattrocento Sans" w:cs="Quattrocento Sans"/>
          <w:color w:val="008080"/>
          <w:u w:val="single"/>
        </w:rPr>
        <w:t>https://www.commonlit.org/texts/how-the-internet-came-to-be</w:t>
      </w:r>
      <w:r>
        <w:rPr>
          <w:rFonts w:ascii="Quattrocento Sans" w:eastAsia="Quattrocento Sans" w:hAnsi="Quattrocento Sans" w:cs="Quattrocento Sans"/>
        </w:rPr>
        <w:t xml:space="preserve"> [5]</w:t>
      </w:r>
    </w:p>
    <w:p w14:paraId="11608AA4" w14:textId="77777777" w:rsidR="001F1541" w:rsidRDefault="00313948">
      <w:pPr>
        <w:rPr>
          <w:rFonts w:ascii="Quattrocento Sans" w:eastAsia="Quattrocento Sans" w:hAnsi="Quattrocento Sans" w:cs="Quattrocento Sans"/>
        </w:rPr>
      </w:pPr>
      <w:r>
        <w:rPr>
          <w:rFonts w:ascii="Quattrocento Sans" w:eastAsia="Quattrocento Sans" w:hAnsi="Quattrocento Sans" w:cs="Quattrocento Sans"/>
          <w:color w:val="008080"/>
          <w:u w:val="single"/>
        </w:rPr>
        <w:t>http://www.internetlivestats.com/inter</w:t>
      </w:r>
      <w:r>
        <w:rPr>
          <w:rFonts w:ascii="Quattrocento Sans" w:eastAsia="Quattrocento Sans" w:hAnsi="Quattrocento Sans" w:cs="Quattrocento Sans"/>
          <w:color w:val="008080"/>
          <w:u w:val="single"/>
        </w:rPr>
        <w:t>net-users/</w:t>
      </w:r>
      <w:r>
        <w:rPr>
          <w:rFonts w:ascii="Quattrocento Sans" w:eastAsia="Quattrocento Sans" w:hAnsi="Quattrocento Sans" w:cs="Quattrocento Sans"/>
        </w:rPr>
        <w:t xml:space="preserve"> [6]</w:t>
      </w:r>
    </w:p>
    <w:p w14:paraId="3FB35DAA" w14:textId="77777777" w:rsidR="001F1541" w:rsidRDefault="00313948">
      <w:pPr>
        <w:rPr>
          <w:rFonts w:ascii="Quattrocento Sans" w:eastAsia="Quattrocento Sans" w:hAnsi="Quattrocento Sans" w:cs="Quattrocento Sans"/>
        </w:rPr>
      </w:pPr>
      <w:r>
        <w:rPr>
          <w:rFonts w:ascii="Quattrocento Sans" w:eastAsia="Quattrocento Sans" w:hAnsi="Quattrocento Sans" w:cs="Quattrocento Sans"/>
        </w:rPr>
        <w:t>What is Online?</w:t>
      </w:r>
    </w:p>
    <w:p w14:paraId="5F1D236A" w14:textId="77777777" w:rsidR="001F1541" w:rsidRDefault="00313948">
      <w:pPr>
        <w:rPr>
          <w:rFonts w:ascii="Quattrocento Sans" w:eastAsia="Quattrocento Sans" w:hAnsi="Quattrocento Sans" w:cs="Quattrocento Sans"/>
        </w:rPr>
      </w:pPr>
      <w:proofErr w:type="gramStart"/>
      <w:r>
        <w:rPr>
          <w:rFonts w:ascii="Quattrocento Sans" w:eastAsia="Quattrocento Sans" w:hAnsi="Quattrocento Sans" w:cs="Quattrocento Sans"/>
        </w:rPr>
        <w:t>According to</w:t>
      </w:r>
      <w:proofErr w:type="gramEnd"/>
      <w:r>
        <w:rPr>
          <w:rFonts w:ascii="Quattrocento Sans" w:eastAsia="Quattrocento Sans" w:hAnsi="Quattrocento Sans" w:cs="Quattrocento Sans"/>
        </w:rPr>
        <w:t xml:space="preserve"> the oxford dictionary, it defines that being online as “controlled or connected to a computer” or as “being available on the internet”. In the field of computing, being online is a state of connectivity the oppos</w:t>
      </w:r>
      <w:r>
        <w:rPr>
          <w:rFonts w:ascii="Quattrocento Sans" w:eastAsia="Quattrocento Sans" w:hAnsi="Quattrocento Sans" w:cs="Quattrocento Sans"/>
        </w:rPr>
        <w:t xml:space="preserve">ite of it, being offline, is the state of being disconnected, to an internet connection. Another way to describe between being online is using computer-mediated communication and being offline is using face-to-face communication [4]. Some examples include </w:t>
      </w:r>
      <w:r>
        <w:rPr>
          <w:rFonts w:ascii="Quattrocento Sans" w:eastAsia="Quattrocento Sans" w:hAnsi="Quattrocento Sans" w:cs="Quattrocento Sans"/>
        </w:rPr>
        <w:t xml:space="preserve">a person's phone being connected to </w:t>
      </w:r>
      <w:proofErr w:type="spellStart"/>
      <w:r>
        <w:rPr>
          <w:rFonts w:ascii="Quattrocento Sans" w:eastAsia="Quattrocento Sans" w:hAnsi="Quattrocento Sans" w:cs="Quattrocento Sans"/>
        </w:rPr>
        <w:t>WiFi</w:t>
      </w:r>
      <w:proofErr w:type="spellEnd"/>
      <w:r>
        <w:rPr>
          <w:rFonts w:ascii="Quattrocento Sans" w:eastAsia="Quattrocento Sans" w:hAnsi="Quattrocento Sans" w:cs="Quattrocento Sans"/>
        </w:rPr>
        <w:t xml:space="preserve"> signals, a person browsing websites on their computer is online, chatting with </w:t>
      </w:r>
      <w:proofErr w:type="gramStart"/>
      <w:r>
        <w:rPr>
          <w:rFonts w:ascii="Quattrocento Sans" w:eastAsia="Quattrocento Sans" w:hAnsi="Quattrocento Sans" w:cs="Quattrocento Sans"/>
        </w:rPr>
        <w:t>a  friend</w:t>
      </w:r>
      <w:proofErr w:type="gramEnd"/>
      <w:r>
        <w:rPr>
          <w:rFonts w:ascii="Quattrocento Sans" w:eastAsia="Quattrocento Sans" w:hAnsi="Quattrocento Sans" w:cs="Quattrocento Sans"/>
        </w:rPr>
        <w:t xml:space="preserve"> on Facebook. </w:t>
      </w:r>
    </w:p>
    <w:p w14:paraId="7BE47F7B" w14:textId="77777777" w:rsidR="001F1541" w:rsidRPr="00313948" w:rsidRDefault="00313948">
      <w:pPr>
        <w:rPr>
          <w:rFonts w:ascii="Quattrocento Sans" w:eastAsia="Quattrocento Sans" w:hAnsi="Quattrocento Sans" w:cs="Quattrocento Sans"/>
        </w:rPr>
      </w:pPr>
      <w:r>
        <w:rPr>
          <w:rFonts w:ascii="Quattrocento Sans" w:eastAsia="Quattrocento Sans" w:hAnsi="Quattrocento Sans" w:cs="Quattrocento Sans"/>
        </w:rPr>
        <w:t xml:space="preserve">Being online means being connected to the world's biggest computer network system, the Internet [5]. A computer </w:t>
      </w:r>
      <w:r>
        <w:rPr>
          <w:rFonts w:ascii="Quattrocento Sans" w:eastAsia="Quattrocento Sans" w:hAnsi="Quattrocento Sans" w:cs="Quattrocento Sans"/>
        </w:rPr>
        <w:t xml:space="preserve">network system is a telecommunications network made for everyone who has a computer to connect and share data that is not owned by </w:t>
      </w:r>
      <w:proofErr w:type="gramStart"/>
      <w:r>
        <w:rPr>
          <w:rFonts w:ascii="Quattrocento Sans" w:eastAsia="Quattrocento Sans" w:hAnsi="Quattrocento Sans" w:cs="Quattrocento Sans"/>
        </w:rPr>
        <w:t>anyone[</w:t>
      </w:r>
      <w:proofErr w:type="gramEnd"/>
      <w:r>
        <w:rPr>
          <w:rFonts w:ascii="Quattrocento Sans" w:eastAsia="Quattrocento Sans" w:hAnsi="Quattrocento Sans" w:cs="Quattrocento Sans"/>
        </w:rPr>
        <w:t>5]. The internet was initially made for just the communication between computer scientists [5]. About 40% of the world</w:t>
      </w:r>
      <w:r>
        <w:rPr>
          <w:rFonts w:ascii="Quattrocento Sans" w:eastAsia="Quattrocento Sans" w:hAnsi="Quattrocento Sans" w:cs="Quattrocento Sans"/>
        </w:rPr>
        <w:t xml:space="preserve"> are connected to the internet and are online [6]. From 1999 to 2013 the number of users has increased 10 times [6] and in 1995, that number was less than 1%. </w:t>
      </w:r>
    </w:p>
    <w:sectPr w:rsidR="001F1541" w:rsidRPr="0031394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Quattrocento Sans">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4"/>
  </w:compat>
  <w:rsids>
    <w:rsidRoot w:val="001F1541"/>
    <w:rsid w:val="001F1541"/>
    <w:rsid w:val="00313948"/>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61F7782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zh-CN" w:bidi="ar-SA"/>
      </w:rPr>
    </w:rPrDefault>
    <w:pPrDefault>
      <w:pPr>
        <w:pBdr>
          <w:top w:val="nil"/>
          <w:left w:val="nil"/>
          <w:bottom w:val="nil"/>
          <w:right w:val="nil"/>
          <w:between w:val="nil"/>
        </w:pBdr>
        <w:spacing w:after="160" w:line="254"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552</Words>
  <Characters>3150</Characters>
  <Application>Microsoft Macintosh Word</Application>
  <DocSecurity>0</DocSecurity>
  <Lines>26</Lines>
  <Paragraphs>7</Paragraphs>
  <ScaleCrop>false</ScaleCrop>
  <LinksUpToDate>false</LinksUpToDate>
  <CharactersWithSpaces>3695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Marcus Mu</cp:lastModifiedBy>
  <cp:revision>2</cp:revision>
  <dcterms:created xsi:type="dcterms:W3CDTF">2017-10-16T16:08:00Z</dcterms:created>
  <dcterms:modified xsi:type="dcterms:W3CDTF">2017-10-16T16:40:00Z</dcterms:modified>
</cp:coreProperties>
</file>