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7AE49">
      <w:pPr>
        <w:rPr>
          <w:rFonts w:ascii="Times New Roman" w:hAnsi="Times New Roman" w:cs="Times New Roman"/>
        </w:rPr>
      </w:pPr>
    </w:p>
    <w:p w14:paraId="3CA60E85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kern w:val="2"/>
          <w:sz w:val="56"/>
        </w:rPr>
      </w:pPr>
    </w:p>
    <w:p w14:paraId="71D2CE1A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kern w:val="2"/>
          <w:sz w:val="56"/>
        </w:rPr>
      </w:pPr>
    </w:p>
    <w:p w14:paraId="69545AB0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kern w:val="2"/>
          <w:sz w:val="56"/>
        </w:rPr>
      </w:pPr>
    </w:p>
    <w:p w14:paraId="4987E2A7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kern w:val="2"/>
          <w:sz w:val="52"/>
          <w:szCs w:val="52"/>
        </w:rPr>
      </w:pPr>
      <w:r>
        <w:rPr>
          <w:rFonts w:ascii="Times New Roman" w:hAnsi="Times New Roman" w:cs="Times New Roman"/>
          <w:kern w:val="2"/>
          <w:sz w:val="52"/>
          <w:szCs w:val="52"/>
        </w:rPr>
        <w:t>HRXS-P-2419(HRS-1597)</w:t>
      </w:r>
    </w:p>
    <w:p w14:paraId="2EA39474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kern w:val="2"/>
          <w:sz w:val="52"/>
          <w:szCs w:val="52"/>
        </w:rPr>
      </w:pPr>
      <w:r>
        <w:rPr>
          <w:rFonts w:ascii="Times New Roman" w:hAnsi="Times New Roman" w:cs="Times New Roman"/>
          <w:kern w:val="2"/>
          <w:sz w:val="52"/>
          <w:szCs w:val="52"/>
        </w:rPr>
        <w:t>研发项目临床备样生产信息</w:t>
      </w:r>
    </w:p>
    <w:p w14:paraId="40DE53B8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kern w:val="2"/>
          <w:sz w:val="52"/>
          <w:szCs w:val="52"/>
        </w:rPr>
      </w:pPr>
      <w:r>
        <w:rPr>
          <w:rFonts w:ascii="Times New Roman" w:hAnsi="Times New Roman" w:cs="Times New Roman"/>
          <w:b/>
          <w:kern w:val="2"/>
          <w:sz w:val="32"/>
          <w:szCs w:val="32"/>
        </w:rPr>
        <w:t>绝密▲长期</w:t>
      </w:r>
    </w:p>
    <w:p w14:paraId="2C3E9EA0">
      <w:pPr>
        <w:tabs>
          <w:tab w:val="left" w:pos="1440"/>
        </w:tabs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编号：</w:t>
      </w:r>
      <w:r>
        <w:rPr>
          <w:rFonts w:ascii="Times New Roman" w:hAnsi="Times New Roman" w:cs="Times New Roman"/>
        </w:rPr>
        <w:t xml:space="preserve"> DP-C-PI-S-X2419 2601 04</w:t>
      </w:r>
    </w:p>
    <w:p w14:paraId="79581F5C">
      <w:pPr>
        <w:tabs>
          <w:tab w:val="left" w:pos="1440"/>
        </w:tabs>
        <w:adjustRightInd w:val="0"/>
        <w:snapToGrid w:val="0"/>
        <w:spacing w:line="360" w:lineRule="auto"/>
        <w:ind w:left="485" w:hanging="484" w:hangingChars="202"/>
        <w:jc w:val="center"/>
        <w:rPr>
          <w:rFonts w:ascii="Times New Roman" w:hAnsi="Times New Roman" w:cs="Times New Roman"/>
          <w:lang w:val="en-GB"/>
        </w:rPr>
      </w:pPr>
    </w:p>
    <w:p w14:paraId="7EB6C1E6">
      <w:pPr>
        <w:tabs>
          <w:tab w:val="left" w:pos="1440"/>
        </w:tabs>
        <w:adjustRightInd w:val="0"/>
        <w:snapToGrid w:val="0"/>
        <w:spacing w:line="360" w:lineRule="auto"/>
        <w:ind w:left="485" w:hanging="484" w:hangingChars="202"/>
        <w:jc w:val="center"/>
        <w:rPr>
          <w:rFonts w:ascii="Times New Roman" w:hAnsi="Times New Roman" w:cs="Times New Roman"/>
          <w:lang w:val="en-GB"/>
        </w:rPr>
      </w:pPr>
    </w:p>
    <w:p w14:paraId="44399EDF">
      <w:pPr>
        <w:tabs>
          <w:tab w:val="left" w:pos="1440"/>
        </w:tabs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7190B6D6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57C32A2D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7535D2B1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2CE0C20B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4580EFA5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7E766A00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1FCD72C5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27B8B148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lang w:val="en-GB"/>
        </w:rPr>
      </w:pPr>
    </w:p>
    <w:p w14:paraId="7375D618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  <w:kern w:val="2"/>
          <w:sz w:val="28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"/>
          <w:sz w:val="28"/>
          <w:lang w:val="en-GB"/>
          <w14:textFill>
            <w14:solidFill>
              <w14:schemeClr w14:val="tx1"/>
            </w14:solidFill>
          </w14:textFill>
        </w:rPr>
        <w:t>江苏恒瑞医药股份有限公司</w:t>
      </w:r>
    </w:p>
    <w:p w14:paraId="2033DE1E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  <w:kern w:val="2"/>
          <w:sz w:val="28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"/>
          <w:sz w:val="28"/>
          <w:lang w:val="en-GB"/>
          <w14:textFill>
            <w14:solidFill>
              <w14:schemeClr w14:val="tx1"/>
            </w14:solidFill>
          </w14:textFill>
        </w:rPr>
        <w:t>时间：2026年05月</w:t>
      </w:r>
    </w:p>
    <w:p w14:paraId="34BBBD28">
      <w:pPr>
        <w:widowControl w:val="0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  <w:sectPr>
          <w:headerReference r:id="rId3" w:type="default"/>
          <w:footerReference r:id="rId4" w:type="default"/>
          <w:type w:val="continuous"/>
          <w:pgSz w:w="11907" w:h="16840"/>
          <w:pgMar w:top="1701" w:right="1134" w:bottom="1134" w:left="1701" w:header="851" w:footer="851" w:gutter="0"/>
          <w:cols w:space="720" w:num="1"/>
          <w:docGrid w:linePitch="312" w:charSpace="0"/>
        </w:sectPr>
      </w:pPr>
    </w:p>
    <w:p w14:paraId="54D2252D">
      <w:pPr>
        <w:adjustRightInd w:val="0"/>
        <w:snapToGrid w:val="0"/>
        <w:spacing w:line="360" w:lineRule="auto"/>
        <w:rPr>
          <w:rFonts w:ascii="Times New Roman" w:hAnsi="Times New Roman" w:cs="Times New Roman"/>
        </w:rPr>
        <w:sectPr>
          <w:pgSz w:w="11907" w:h="16840"/>
          <w:pgMar w:top="1701" w:right="1134" w:bottom="1134" w:left="1701" w:header="851" w:footer="851" w:gutter="0"/>
          <w:cols w:space="720" w:num="1"/>
          <w:docGrid w:linePitch="312" w:charSpace="0"/>
        </w:sectPr>
      </w:pPr>
    </w:p>
    <w:sdt>
      <w:sdtP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zh-CN" w:eastAsia="en-US" w:bidi="en-US"/>
        </w:rPr>
        <w:id w:val="117800034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zh-CN" w:eastAsia="zh-CN" w:bidi="ar-SA"/>
        </w:rPr>
      </w:sdtEndPr>
      <w:sdtContent>
        <w:p w14:paraId="411799B2">
          <w:pPr>
            <w:pStyle w:val="594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  <w:lang w:val="zh-CN"/>
            </w:rPr>
            <w:t>目录</w:t>
          </w:r>
        </w:p>
        <w:p w14:paraId="62A5980C">
          <w:pPr>
            <w:pStyle w:val="34"/>
            <w:tabs>
              <w:tab w:val="left" w:pos="420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"_Toc229736840"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snapToGrid w:val="0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kern w:val="32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_Toc229736840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C6EA91">
          <w:pPr>
            <w:pStyle w:val="34"/>
            <w:tabs>
              <w:tab w:val="left" w:pos="420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"_Toc229736841"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snapToGrid w:val="0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kern w:val="32"/>
            </w:rPr>
            <w:t>产品的基本性质</w:t>
          </w:r>
          <w:r>
            <w:tab/>
          </w:r>
          <w:r>
            <w:fldChar w:fldCharType="begin"/>
          </w:r>
          <w:r>
            <w:instrText xml:space="preserve"> PAGEREF _Toc229736841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2166DC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"_Toc229736842"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2.1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产品的结构</w:t>
          </w:r>
          <w:r>
            <w:tab/>
          </w:r>
          <w:r>
            <w:fldChar w:fldCharType="begin"/>
          </w:r>
          <w:r>
            <w:instrText xml:space="preserve"> PAGEREF _Toc229736842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B73E9E1">
          <w:pPr>
            <w:pStyle w:val="34"/>
            <w:tabs>
              <w:tab w:val="left" w:pos="420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"_Toc229736843"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snapToGrid w:val="0"/>
            </w:rPr>
            <w:t>3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kern w:val="32"/>
            </w:rPr>
            <w:t>工艺</w:t>
          </w:r>
          <w:r>
            <w:tab/>
          </w:r>
          <w:r>
            <w:fldChar w:fldCharType="begin"/>
          </w:r>
          <w:r>
            <w:instrText xml:space="preserve"> PAGEREF _Toc229736843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E01C0D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"_Toc229736844"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3.1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工艺描述</w:t>
          </w:r>
          <w:r>
            <w:tab/>
          </w:r>
          <w:r>
            <w:fldChar w:fldCharType="begin"/>
          </w:r>
          <w:r>
            <w:instrText xml:space="preserve"> PAGEREF _Toc229736844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A10B38">
          <w:pPr>
            <w:pStyle w:val="43"/>
            <w:tabs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"_Toc229736845"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lang w:val="pt-BR"/>
            </w:rPr>
            <w:t>HRS-1597结晶纯化</w:t>
          </w:r>
          <w:r>
            <w:tab/>
          </w:r>
          <w:r>
            <w:fldChar w:fldCharType="begin"/>
          </w:r>
          <w:r>
            <w:instrText xml:space="preserve"> PAGEREF _Toc229736845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383DC8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"_Toc229736846"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3.2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得量收率范围</w:t>
          </w:r>
          <w:r>
            <w:tab/>
          </w:r>
          <w:r>
            <w:fldChar w:fldCharType="begin"/>
          </w:r>
          <w:r>
            <w:instrText xml:space="preserve"> PAGEREF _Toc229736846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A704B6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"_Toc229736847"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3.3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中间体及成品的其他相关信息</w:t>
          </w:r>
          <w:r>
            <w:tab/>
          </w:r>
          <w:r>
            <w:fldChar w:fldCharType="begin"/>
          </w:r>
          <w:r>
            <w:instrText xml:space="preserve"> PAGEREF _Toc229736847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6C98E6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"_Toc229736848"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3.4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存放条件</w:t>
          </w:r>
          <w:r>
            <w:tab/>
          </w:r>
          <w:r>
            <w:fldChar w:fldCharType="begin"/>
          </w:r>
          <w:r>
            <w:instrText xml:space="preserve"> PAGEREF _Toc229736848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32A723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"_Toc229736849"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3.5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溶解度信息</w:t>
          </w:r>
          <w:r>
            <w:tab/>
          </w:r>
          <w:r>
            <w:fldChar w:fldCharType="begin"/>
          </w:r>
          <w:r>
            <w:instrText xml:space="preserve"> PAGEREF _Toc229736849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42E605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"_Toc229736850"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3.6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设备清洗方法</w:t>
          </w:r>
          <w:r>
            <w:tab/>
          </w:r>
          <w:r>
            <w:fldChar w:fldCharType="begin"/>
          </w:r>
          <w:r>
            <w:instrText xml:space="preserve"> PAGEREF _Toc229736850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7F34D8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"_Toc229736851"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3.7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设备需求</w:t>
          </w:r>
          <w:r>
            <w:tab/>
          </w:r>
          <w:r>
            <w:fldChar w:fldCharType="begin"/>
          </w:r>
          <w:r>
            <w:instrText xml:space="preserve"> PAGEREF _Toc229736851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1B12F1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"_Toc229736852"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3.8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物料信息</w:t>
          </w:r>
          <w:r>
            <w:tab/>
          </w:r>
          <w:r>
            <w:fldChar w:fldCharType="begin"/>
          </w:r>
          <w:r>
            <w:instrText xml:space="preserve"> PAGEREF _Toc229736852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7B28489">
          <w:pPr>
            <w:pStyle w:val="43"/>
            <w:tabs>
              <w:tab w:val="left" w:pos="840"/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"_Toc229736853"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3.9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67"/>
              <w:rFonts w:ascii="Times New Roman" w:hAnsi="Times New Roman"/>
              <w:b/>
            </w:rPr>
            <w:t>质量控制</w:t>
          </w:r>
          <w:r>
            <w:tab/>
          </w:r>
          <w:r>
            <w:fldChar w:fldCharType="begin"/>
          </w:r>
          <w:r>
            <w:instrText xml:space="preserve"> PAGEREF _Toc229736853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6936591">
          <w:pPr>
            <w:pStyle w:val="34"/>
            <w:tabs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"_Toc229736854"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kern w:val="32"/>
            </w:rPr>
            <w:t>4共线评估所需资料</w:t>
          </w:r>
          <w:r>
            <w:tab/>
          </w:r>
          <w:r>
            <w:fldChar w:fldCharType="begin"/>
          </w:r>
          <w:r>
            <w:instrText xml:space="preserve"> PAGEREF _Toc229736854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AC57CD">
          <w:pPr>
            <w:pStyle w:val="43"/>
            <w:tabs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"_Toc229736855"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4.1降解途径</w:t>
          </w:r>
          <w:r>
            <w:tab/>
          </w:r>
          <w:r>
            <w:fldChar w:fldCharType="begin"/>
          </w:r>
          <w:r>
            <w:instrText xml:space="preserve"> PAGEREF _Toc229736855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1B10B12">
          <w:pPr>
            <w:pStyle w:val="43"/>
            <w:tabs>
              <w:tab w:val="right" w:leader="dot" w:pos="9062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"_Toc229736856" </w:instrText>
          </w:r>
          <w:r>
            <w:fldChar w:fldCharType="separate"/>
          </w:r>
          <w:r>
            <w:rPr>
              <w:rStyle w:val="67"/>
              <w:rFonts w:ascii="Times New Roman" w:hAnsi="Times New Roman"/>
              <w:b/>
            </w:rPr>
            <w:t>4.2</w:t>
          </w:r>
          <w:r>
            <w:rPr>
              <w:rStyle w:val="67"/>
              <w:rFonts w:ascii="Times New Roman" w:hAnsi="Times New Roman"/>
              <w:b/>
              <w:bCs/>
              <w:kern w:val="32"/>
            </w:rPr>
            <w:t>临床及临床前反馈数据</w:t>
          </w:r>
          <w:r>
            <w:tab/>
          </w:r>
          <w:r>
            <w:fldChar w:fldCharType="begin"/>
          </w:r>
          <w:r>
            <w:instrText xml:space="preserve"> PAGEREF _Toc229736856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701F6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19A8F2F3">
      <w:pPr>
        <w:pStyle w:val="43"/>
        <w:tabs>
          <w:tab w:val="right" w:leader="dot" w:pos="9062"/>
        </w:tabs>
        <w:adjustRightInd w:val="0"/>
        <w:snapToGrid w:val="0"/>
        <w:ind w:left="420"/>
        <w:outlineLvl w:val="0"/>
        <w:rPr>
          <w:rStyle w:val="67"/>
          <w:rFonts w:ascii="Times New Roman" w:hAnsi="Times New Roman"/>
          <w:b/>
          <w:bCs/>
          <w:color w:val="auto"/>
          <w:kern w:val="32"/>
          <w:sz w:val="24"/>
          <w:szCs w:val="24"/>
          <w:u w:val="none"/>
        </w:rPr>
      </w:pPr>
    </w:p>
    <w:p w14:paraId="357C9ED4">
      <w:pPr>
        <w:rPr>
          <w:rFonts w:ascii="Times New Roman" w:hAnsi="Times New Roman" w:cs="Times New Roman"/>
        </w:rPr>
      </w:pPr>
    </w:p>
    <w:p w14:paraId="4A9B0B37">
      <w:pPr>
        <w:pStyle w:val="43"/>
        <w:numPr>
          <w:ilvl w:val="0"/>
          <w:numId w:val="1"/>
        </w:numPr>
        <w:tabs>
          <w:tab w:val="right" w:leader="dot" w:pos="9062"/>
        </w:tabs>
        <w:adjustRightInd w:val="0"/>
        <w:snapToGrid w:val="0"/>
        <w:spacing w:after="240" w:afterLines="100"/>
        <w:outlineLvl w:val="0"/>
        <w:rPr>
          <w:rStyle w:val="140"/>
          <w:rFonts w:ascii="Times New Roman" w:hAnsi="Times New Roman" w:cs="Times New Roman"/>
          <w:sz w:val="24"/>
          <w:szCs w:val="24"/>
        </w:rPr>
      </w:pPr>
      <w:r>
        <w:rPr>
          <w:rStyle w:val="67"/>
          <w:rFonts w:ascii="Times New Roman" w:hAnsi="Times New Roman"/>
          <w:color w:val="auto"/>
          <w:sz w:val="24"/>
          <w:szCs w:val="24"/>
        </w:rPr>
        <w:br w:type="page"/>
      </w:r>
      <w:bookmarkStart w:id="0" w:name="_Toc142662348"/>
      <w:bookmarkStart w:id="1" w:name="_Toc321918170"/>
      <w:bookmarkStart w:id="2" w:name="_Toc229736840"/>
      <w:bookmarkStart w:id="3" w:name="_Toc322526665"/>
      <w:r>
        <w:rPr>
          <w:rStyle w:val="140"/>
          <w:rFonts w:ascii="Times New Roman" w:hAnsi="Times New Roman" w:cs="Times New Roman"/>
          <w:sz w:val="24"/>
          <w:szCs w:val="24"/>
        </w:rPr>
        <w:t>简介</w:t>
      </w:r>
      <w:bookmarkEnd w:id="0"/>
      <w:bookmarkEnd w:id="1"/>
      <w:bookmarkEnd w:id="2"/>
      <w:bookmarkEnd w:id="3"/>
    </w:p>
    <w:p w14:paraId="564AA33B">
      <w:pPr>
        <w:pStyle w:val="251"/>
        <w:spacing w:line="360" w:lineRule="auto"/>
        <w:ind w:lef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HRS-1597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为上海闵</w:t>
      </w:r>
      <w:r>
        <w:rPr>
          <w:rFonts w:ascii="Times New Roman" w:hAnsi="Times New Roman" w:cs="Times New Roman"/>
        </w:rPr>
        <w:t>行于2024年07月转移至连云港一所的APLNR激动剂新分子，适应症为减肥增肌。其开发形式经过多次变化且亚急毒和毒理样品需求量不断增长。于2025年08月供样亚急毒样品，供样形式为原料药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。2025年09月供样毒理批样品，供样形式为原料药。</w:t>
      </w:r>
      <w:r>
        <w:rPr>
          <w:rFonts w:ascii="Times New Roman" w:hAnsi="Times New Roman" w:cs="Times New Roman"/>
        </w:rPr>
        <w:t xml:space="preserve">本次备样用于Ⅰ期临床，计划在2026年6月于642和646车间，完成本次临床样品生产及检测，批量3.8- 6.6kg。 </w:t>
      </w:r>
    </w:p>
    <w:p w14:paraId="59366DC9">
      <w:pPr>
        <w:pStyle w:val="251"/>
        <w:spacing w:line="360" w:lineRule="auto"/>
        <w:ind w:lef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本次修改仅对于HRS-1597结晶纯化步骤，由于中控过程杂质含量未达过控标准，增加两次重结晶操作，其余内容不做修改。</w:t>
      </w:r>
    </w:p>
    <w:p w14:paraId="2607EBB8">
      <w:pPr>
        <w:pStyle w:val="43"/>
        <w:numPr>
          <w:ilvl w:val="0"/>
          <w:numId w:val="1"/>
        </w:numPr>
        <w:tabs>
          <w:tab w:val="right" w:leader="dot" w:pos="9062"/>
        </w:tabs>
        <w:adjustRightInd w:val="0"/>
        <w:snapToGrid w:val="0"/>
        <w:spacing w:after="240" w:afterLines="100"/>
        <w:outlineLvl w:val="0"/>
        <w:rPr>
          <w:rStyle w:val="140"/>
          <w:rFonts w:ascii="Times New Roman" w:hAnsi="Times New Roman" w:cs="Times New Roman"/>
          <w:sz w:val="24"/>
          <w:szCs w:val="24"/>
        </w:rPr>
      </w:pPr>
      <w:bookmarkStart w:id="4" w:name="_Toc142662349"/>
      <w:bookmarkStart w:id="5" w:name="_Toc229736841"/>
      <w:r>
        <w:rPr>
          <w:rStyle w:val="140"/>
          <w:rFonts w:ascii="Times New Roman" w:hAnsi="Times New Roman" w:cs="Times New Roman"/>
          <w:sz w:val="24"/>
          <w:szCs w:val="24"/>
        </w:rPr>
        <w:t>产品的基本性质</w:t>
      </w:r>
      <w:bookmarkEnd w:id="4"/>
      <w:bookmarkEnd w:id="5"/>
      <w:bookmarkStart w:id="6" w:name="_Toc142662350"/>
    </w:p>
    <w:p w14:paraId="5A4C35B2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7" w:name="_Toc229736842"/>
      <w:r>
        <w:rPr>
          <w:rFonts w:ascii="Times New Roman" w:hAnsi="Times New Roman" w:cs="Times New Roman"/>
          <w:b/>
          <w:sz w:val="24"/>
          <w:szCs w:val="24"/>
        </w:rPr>
        <w:t>产品的结构</w:t>
      </w:r>
      <w:bookmarkEnd w:id="6"/>
      <w:bookmarkEnd w:id="7"/>
    </w:p>
    <w:p w14:paraId="7C7E76D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5" o:spt="75" type="#_x0000_t75" style="height:90.45pt;width:161.5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MDLDraw.Document.1" ShapeID="_x0000_i1025" DrawAspect="Content" ObjectID="_1468075725" r:id="rId6">
            <o:LockedField>false</o:LockedField>
          </o:OLEObject>
        </w:object>
      </w:r>
    </w:p>
    <w:p w14:paraId="365249B0">
      <w:pPr>
        <w:spacing w:line="360" w:lineRule="auto"/>
        <w:ind w:left="425" w:left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分子式：</w:t>
      </w: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23</w:t>
      </w:r>
      <w:r>
        <w:rPr>
          <w:rFonts w:ascii="Times New Roman" w:hAnsi="Times New Roman" w:cs="Times New Roman"/>
          <w:szCs w:val="21"/>
        </w:rPr>
        <w:t>H</w:t>
      </w:r>
      <w:r>
        <w:rPr>
          <w:rFonts w:ascii="Times New Roman" w:hAnsi="Times New Roman" w:cs="Times New Roman"/>
          <w:szCs w:val="21"/>
          <w:vertAlign w:val="subscript"/>
        </w:rPr>
        <w:t>28</w:t>
      </w:r>
      <w:r>
        <w:rPr>
          <w:rFonts w:ascii="Times New Roman" w:hAnsi="Times New Roman" w:cs="Times New Roman"/>
          <w:szCs w:val="21"/>
        </w:rPr>
        <w:t>N</w:t>
      </w:r>
      <w:r>
        <w:rPr>
          <w:rFonts w:ascii="Times New Roman" w:hAnsi="Times New Roman" w:cs="Times New Roman"/>
          <w:szCs w:val="21"/>
          <w:vertAlign w:val="subscript"/>
        </w:rPr>
        <w:t>6</w:t>
      </w:r>
      <w:r>
        <w:rPr>
          <w:rFonts w:ascii="Times New Roman" w:hAnsi="Times New Roman" w:cs="Times New Roman"/>
          <w:szCs w:val="21"/>
        </w:rPr>
        <w:t>O</w:t>
      </w:r>
      <w:r>
        <w:rPr>
          <w:rFonts w:ascii="Times New Roman" w:hAnsi="Times New Roman" w:cs="Times New Roman"/>
          <w:szCs w:val="21"/>
          <w:vertAlign w:val="subscript"/>
        </w:rPr>
        <w:t>5</w:t>
      </w:r>
      <w:r>
        <w:rPr>
          <w:rFonts w:ascii="Times New Roman" w:hAnsi="Times New Roman" w:cs="Times New Roman"/>
          <w:szCs w:val="21"/>
        </w:rPr>
        <w:t>S</w:t>
      </w:r>
    </w:p>
    <w:p w14:paraId="0DE1B244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分子量：</w:t>
      </w:r>
      <w:r>
        <w:rPr>
          <w:rFonts w:ascii="Times New Roman" w:hAnsi="Times New Roman" w:cs="Times New Roman"/>
        </w:rPr>
        <w:t>500.60</w:t>
      </w:r>
    </w:p>
    <w:p w14:paraId="26809F90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项目名称：</w:t>
      </w:r>
      <w:r>
        <w:rPr>
          <w:rFonts w:ascii="Times New Roman" w:hAnsi="Times New Roman" w:cs="Times New Roman"/>
        </w:rPr>
        <w:t>HRS-1597</w:t>
      </w:r>
    </w:p>
    <w:p w14:paraId="2F762E61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项目代码：</w:t>
      </w:r>
      <w:r>
        <w:rPr>
          <w:rFonts w:ascii="Times New Roman" w:hAnsi="Times New Roman" w:cs="Times New Roman"/>
        </w:rPr>
        <w:t>HRXS-P-2419</w:t>
      </w:r>
    </w:p>
    <w:p w14:paraId="0F157F91">
      <w:pPr>
        <w:spacing w:line="360" w:lineRule="auto"/>
        <w:ind w:left="425" w:leftChars="17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化学名：英文：(2S,3R)-N-((Z)-5-(cyclopropanecarbonyl)-4-(2,6-dimethoxyphenyl)-2,4-dihydro-3H-1,2,4-triazol-3-ylidene)-3-(5-methylpyrimidin-2-yl)butane-2-sulfonamide</w:t>
      </w:r>
    </w:p>
    <w:p w14:paraId="48FB972A">
      <w:pPr>
        <w:spacing w:line="360" w:lineRule="auto"/>
        <w:ind w:left="425" w:leftChars="177" w:firstLine="964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中文：(2S,3R)-N-((Z)-5-(环丙甲酰基)-4-(2,6-二甲氧基苯基)-2,4-二氢-3H-1,2,4-三唑-3-亚基)-3-(5-甲基嘧啶-2-基)丁烷-2-磺酰胺</w:t>
      </w:r>
    </w:p>
    <w:p w14:paraId="76E2F89A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CAS：</w:t>
      </w:r>
      <w:r>
        <w:rPr>
          <w:rFonts w:ascii="Times New Roman" w:hAnsi="Times New Roman" w:cs="Times New Roman"/>
        </w:rPr>
        <w:t>N/A</w:t>
      </w:r>
    </w:p>
    <w:p w14:paraId="67ED57CE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性状：类白色到白色粉末</w:t>
      </w:r>
    </w:p>
    <w:p w14:paraId="27ABEE97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溶解性：</w:t>
      </w:r>
      <w:r>
        <w:rPr>
          <w:rFonts w:ascii="Times New Roman" w:hAnsi="Times New Roman" w:cs="Times New Roman"/>
        </w:rPr>
        <w:t xml:space="preserve"> DCM易溶，H2O、Heptane难溶</w:t>
      </w:r>
    </w:p>
    <w:p w14:paraId="58724A29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结构特点：</w:t>
      </w:r>
      <w:r>
        <w:rPr>
          <w:rFonts w:ascii="Times New Roman" w:hAnsi="Times New Roman" w:cs="Times New Roman"/>
        </w:rPr>
        <w:t xml:space="preserve">三氮唑类化合物，含有磺胺结构 </w:t>
      </w:r>
    </w:p>
    <w:p w14:paraId="1899DB14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理化性质：</w:t>
      </w:r>
      <w:r>
        <w:rPr>
          <w:rFonts w:ascii="Times New Roman" w:hAnsi="Times New Roman" w:cs="Times New Roman"/>
        </w:rPr>
        <w:t>pKa（acid）=6.5，pKa(basic)=0.9，logD=-0.45，熔点203.37℃</w:t>
      </w:r>
    </w:p>
    <w:p w14:paraId="72C4522C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制剂剂型：</w:t>
      </w:r>
      <w:r>
        <w:rPr>
          <w:rFonts w:ascii="Times New Roman" w:hAnsi="Times New Roman" w:cs="Times New Roman"/>
        </w:rPr>
        <w:t xml:space="preserve">口服片剂 </w:t>
      </w:r>
    </w:p>
    <w:p w14:paraId="3ACCD961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是否是肿瘤药物</w:t>
      </w:r>
      <w:r>
        <w:rPr>
          <w:rFonts w:ascii="Times New Roman" w:hAnsi="Times New Roman" w:cs="Times New Roman"/>
        </w:rPr>
        <w:t>：否</w:t>
      </w:r>
    </w:p>
    <w:p w14:paraId="4833B46E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是否细胞毒药物：</w:t>
      </w:r>
      <w:r>
        <w:rPr>
          <w:rFonts w:ascii="Times New Roman" w:hAnsi="Times New Roman" w:cs="Times New Roman"/>
        </w:rPr>
        <w:t>否</w:t>
      </w:r>
    </w:p>
    <w:p w14:paraId="72EBBDE1">
      <w:pPr>
        <w:spacing w:line="360" w:lineRule="auto"/>
        <w:ind w:firstLine="426" w:firstLineChars="17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是否是高致敏药物：</w:t>
      </w:r>
      <w:r>
        <w:rPr>
          <w:rFonts w:ascii="Times New Roman" w:hAnsi="Times New Roman" w:cs="Times New Roman"/>
        </w:rPr>
        <w:t>否</w:t>
      </w:r>
    </w:p>
    <w:p w14:paraId="22DFFD86">
      <w:pPr>
        <w:spacing w:line="360" w:lineRule="auto"/>
        <w:ind w:firstLine="426" w:firstLineChars="17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是否是激素类药物：</w:t>
      </w:r>
      <w:r>
        <w:rPr>
          <w:rFonts w:ascii="Times New Roman" w:hAnsi="Times New Roman" w:cs="Times New Roman"/>
        </w:rPr>
        <w:t>否</w:t>
      </w:r>
    </w:p>
    <w:p w14:paraId="1A02B75D">
      <w:pPr>
        <w:spacing w:line="360" w:lineRule="auto"/>
        <w:ind w:firstLine="426" w:firstLineChars="17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是否是青霉素类药物：</w:t>
      </w:r>
      <w:r>
        <w:rPr>
          <w:rFonts w:ascii="Times New Roman" w:hAnsi="Times New Roman" w:cs="Times New Roman"/>
        </w:rPr>
        <w:t>否</w:t>
      </w:r>
    </w:p>
    <w:p w14:paraId="3CEAFF3A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是否是高毒高活药物</w:t>
      </w:r>
      <w:r>
        <w:rPr>
          <w:rFonts w:ascii="Times New Roman" w:hAnsi="Times New Roman" w:cs="Times New Roman"/>
        </w:rPr>
        <w:t>：否</w:t>
      </w:r>
    </w:p>
    <w:p w14:paraId="0B209197">
      <w:pPr>
        <w:spacing w:line="360" w:lineRule="auto"/>
        <w:ind w:firstLine="426" w:firstLineChars="177"/>
        <w:rPr>
          <w:rFonts w:ascii="Times New Roman" w:hAnsi="Times New Roman" w:cs="Times New Roman"/>
        </w:rPr>
      </w:pPr>
      <w:bookmarkStart w:id="8" w:name="_Toc142662351"/>
      <w:r>
        <w:rPr>
          <w:rFonts w:ascii="Times New Roman" w:hAnsi="Times New Roman" w:cs="Times New Roman"/>
          <w:b/>
        </w:rPr>
        <w:t>是否需要灭活：</w:t>
      </w:r>
      <w:r>
        <w:rPr>
          <w:rFonts w:ascii="Times New Roman" w:hAnsi="Times New Roman" w:cs="Times New Roman"/>
        </w:rPr>
        <w:t xml:space="preserve">否 </w:t>
      </w:r>
    </w:p>
    <w:p w14:paraId="080DDCCE">
      <w:pPr>
        <w:rPr>
          <w:rStyle w:val="140"/>
          <w:rFonts w:ascii="Times New Roman" w:hAnsi="Times New Roman" w:cs="Times New Roman"/>
          <w:smallCaps/>
          <w:sz w:val="24"/>
          <w:szCs w:val="24"/>
        </w:rPr>
      </w:pPr>
      <w:r>
        <w:rPr>
          <w:rStyle w:val="140"/>
          <w:rFonts w:ascii="Times New Roman" w:hAnsi="Times New Roman" w:cs="Times New Roman"/>
          <w:sz w:val="24"/>
          <w:szCs w:val="24"/>
        </w:rPr>
        <w:br w:type="page"/>
      </w:r>
    </w:p>
    <w:p w14:paraId="41B6D3F3">
      <w:pPr>
        <w:pStyle w:val="43"/>
        <w:numPr>
          <w:ilvl w:val="0"/>
          <w:numId w:val="1"/>
        </w:numPr>
        <w:tabs>
          <w:tab w:val="right" w:leader="dot" w:pos="9062"/>
        </w:tabs>
        <w:adjustRightInd w:val="0"/>
        <w:snapToGrid w:val="0"/>
        <w:spacing w:after="240" w:afterLines="100"/>
        <w:outlineLvl w:val="0"/>
        <w:rPr>
          <w:rStyle w:val="140"/>
          <w:rFonts w:ascii="Times New Roman" w:hAnsi="Times New Roman" w:cs="Times New Roman"/>
          <w:sz w:val="24"/>
          <w:szCs w:val="24"/>
        </w:rPr>
      </w:pPr>
      <w:bookmarkStart w:id="9" w:name="_Toc229736843"/>
      <w:r>
        <w:rPr>
          <w:rStyle w:val="140"/>
          <w:rFonts w:ascii="Times New Roman" w:hAnsi="Times New Roman" w:cs="Times New Roman"/>
          <w:sz w:val="24"/>
          <w:szCs w:val="24"/>
        </w:rPr>
        <w:t>工艺</w:t>
      </w:r>
      <w:bookmarkEnd w:id="8"/>
      <w:bookmarkEnd w:id="9"/>
    </w:p>
    <w:p w14:paraId="0A34E3B3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0" w:name="_Toc321918177"/>
      <w:bookmarkStart w:id="11" w:name="_Toc322526672"/>
      <w:bookmarkStart w:id="12" w:name="_Toc142662352"/>
      <w:bookmarkStart w:id="13" w:name="_Toc229736844"/>
      <w:bookmarkStart w:id="14" w:name="_Toc355881846"/>
      <w:r>
        <w:rPr>
          <w:rFonts w:ascii="Times New Roman" w:hAnsi="Times New Roman" w:cs="Times New Roman"/>
          <w:b/>
          <w:sz w:val="24"/>
          <w:szCs w:val="24"/>
        </w:rPr>
        <w:t>工艺</w:t>
      </w:r>
      <w:bookmarkEnd w:id="10"/>
      <w:bookmarkEnd w:id="11"/>
      <w:r>
        <w:rPr>
          <w:rFonts w:ascii="Times New Roman" w:hAnsi="Times New Roman" w:cs="Times New Roman"/>
          <w:b/>
          <w:sz w:val="24"/>
          <w:szCs w:val="24"/>
        </w:rPr>
        <w:t>描述</w:t>
      </w:r>
      <w:bookmarkEnd w:id="12"/>
      <w:bookmarkEnd w:id="13"/>
    </w:p>
    <w:p w14:paraId="7C927C47">
      <w:pPr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3.1.1合成路线图</w:t>
      </w:r>
    </w:p>
    <w:p w14:paraId="08BC5FDD">
      <w:pPr>
        <w:ind w:firstLine="480" w:firstLineChars="200"/>
        <w:rPr>
          <w:rFonts w:ascii="Times New Roman" w:hAnsi="Times New Roman" w:cs="Times New Roman"/>
        </w:rPr>
      </w:pPr>
    </w:p>
    <w:p w14:paraId="5CB015B0">
      <w:pPr>
        <w:ind w:firstLine="48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6" o:spt="75" type="#_x0000_t75" style="height:317.55pt;width:438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MDLDraw.Document.1" ShapeID="_x0000_i1026" DrawAspect="Content" ObjectID="_1468075726" r:id="rId8">
            <o:LockedField>false</o:LockedField>
          </o:OLEObject>
        </w:object>
      </w:r>
    </w:p>
    <w:p w14:paraId="382364BF">
      <w:pPr>
        <w:ind w:firstLine="480" w:firstLineChars="200"/>
        <w:jc w:val="center"/>
        <w:rPr>
          <w:rFonts w:ascii="Times New Roman" w:hAnsi="Times New Roman" w:cs="Times New Roman"/>
        </w:rPr>
      </w:pPr>
    </w:p>
    <w:p w14:paraId="06F65BED">
      <w:pPr>
        <w:rPr>
          <w:rFonts w:ascii="Times New Roman" w:hAnsi="Times New Roman" w:cs="Times New Roman"/>
        </w:rPr>
      </w:pPr>
    </w:p>
    <w:p w14:paraId="6147E8C1">
      <w:pPr>
        <w:rPr>
          <w:rFonts w:ascii="Times New Roman" w:hAnsi="Times New Roman" w:cs="Times New Roman"/>
        </w:rPr>
      </w:pPr>
    </w:p>
    <w:p w14:paraId="3E8F61D6">
      <w:pPr>
        <w:rPr>
          <w:rFonts w:ascii="Times New Roman" w:hAnsi="Times New Roman" w:cs="Times New Roman"/>
        </w:rPr>
      </w:pPr>
    </w:p>
    <w:p w14:paraId="7C86D94F">
      <w:pPr>
        <w:rPr>
          <w:rFonts w:ascii="Times New Roman" w:hAnsi="Times New Roman" w:cs="Times New Roman"/>
        </w:rPr>
      </w:pPr>
    </w:p>
    <w:p w14:paraId="5B768C76">
      <w:pPr>
        <w:rPr>
          <w:rFonts w:ascii="Times New Roman" w:hAnsi="Times New Roman" w:cs="Times New Roman"/>
        </w:rPr>
      </w:pPr>
    </w:p>
    <w:p w14:paraId="4B7CB046">
      <w:pPr>
        <w:rPr>
          <w:rFonts w:ascii="Times New Roman" w:hAnsi="Times New Roman" w:cs="Times New Roman"/>
        </w:rPr>
      </w:pPr>
    </w:p>
    <w:p w14:paraId="0B663E59">
      <w:pPr>
        <w:rPr>
          <w:rFonts w:ascii="Times New Roman" w:hAnsi="Times New Roman" w:cs="Times New Roman"/>
        </w:rPr>
      </w:pPr>
    </w:p>
    <w:p w14:paraId="00D8D753">
      <w:pPr>
        <w:rPr>
          <w:rFonts w:ascii="Times New Roman" w:hAnsi="Times New Roman" w:cs="Times New Roman"/>
        </w:rPr>
      </w:pPr>
    </w:p>
    <w:p w14:paraId="20B3C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392DE9">
      <w:pPr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3.1.2 工艺描述</w:t>
      </w:r>
    </w:p>
    <w:p w14:paraId="79167631">
      <w:pPr>
        <w:pStyle w:val="3"/>
        <w:keepNext w:val="0"/>
        <w:numPr>
          <w:ilvl w:val="1"/>
          <w:numId w:val="0"/>
        </w:numPr>
        <w:tabs>
          <w:tab w:val="left" w:pos="567"/>
        </w:tabs>
        <w:adjustRightInd w:val="0"/>
        <w:snapToGrid w:val="0"/>
        <w:spacing w:before="60" w:after="240" w:line="300" w:lineRule="auto"/>
        <w:contextualSpacing/>
        <w:jc w:val="both"/>
        <w:rPr>
          <w:rFonts w:ascii="Times New Roman" w:hAnsi="Times New Roman" w:cs="Times New Roman"/>
          <w:lang w:val="pt-BR"/>
        </w:rPr>
      </w:pPr>
      <w:bookmarkStart w:id="15" w:name="_Toc229736845"/>
      <w:r>
        <w:rPr>
          <w:rFonts w:ascii="Times New Roman" w:hAnsi="Times New Roman" w:cs="Times New Roman"/>
          <w:lang w:val="pt-BR"/>
        </w:rPr>
        <w:t>HRS-1597结晶纯化</w:t>
      </w:r>
      <w:bookmarkEnd w:id="15"/>
    </w:p>
    <w:tbl>
      <w:tblPr>
        <w:tblStyle w:val="5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7025"/>
      </w:tblGrid>
      <w:tr w14:paraId="6A0D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vAlign w:val="center"/>
          </w:tcPr>
          <w:p w14:paraId="2BFE8FC5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投料</w:t>
            </w:r>
          </w:p>
        </w:tc>
        <w:tc>
          <w:tcPr>
            <w:tcW w:w="7025" w:type="dxa"/>
          </w:tcPr>
          <w:p w14:paraId="1140A65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步骤一：200L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反应釜（RE64611）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内加入AR级别丙酮(丙酮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投料量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/L= HRS-1597粗品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投入量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/kg×13.5*0.79)和纯化水(纯化水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投料量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/L= HRS-1597粗品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投入量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/kg×1.5*1)，氮气置换4次。加入HRS-1597粗品，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釜内温度上升至55℃，搅拌溶清。随后氮气保护下加入颗粒活性炭（活性炭投料量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/Kg= HRS-1597粗品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投入量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/kg×0.2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），维持50~55℃继续搅拌1-2小时。</w:t>
            </w:r>
          </w:p>
          <w:p w14:paraId="7839796B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步骤二：</w:t>
            </w:r>
          </w:p>
          <w:p w14:paraId="4FF3F1B6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上述溶液经过滤芯（钛棒滤芯和囊式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滤芯</w:t>
            </w:r>
            <w:r>
              <w:rPr>
                <w:rFonts w:ascii="Times New Roman" w:hAnsi="Times New Roman" w:cs="Times New Roman"/>
              </w:rPr>
              <w:t>）（PF64216或PF64616）压滤快速压入进500L结晶釜（RE64613）（氮气置换四次后氮气保护）。</w:t>
            </w:r>
            <w:r>
              <w:rPr>
                <w:rFonts w:ascii="Times New Roman" w:hAnsi="Times New Roman" w:cs="Times New Roman"/>
                <w:color w:val="000000"/>
              </w:rPr>
              <w:t>压毕，使用</w:t>
            </w:r>
            <w:r>
              <w:rPr>
                <w:rFonts w:ascii="Times New Roman" w:hAnsi="Times New Roman" w:cs="Times New Roman"/>
              </w:rPr>
              <w:t xml:space="preserve"> (丙酮：水体积比为9：1)的混合溶液（丙酮投料量/kg = HRS-1597粗品投入量/kg×0.8×2.7，纯化水投料量/kg = HRS-1597粗品投入量/kg×1×0.3 混合均匀）冲洗反应釜，</w:t>
            </w:r>
            <w:r>
              <w:rPr>
                <w:rFonts w:ascii="Times New Roman" w:hAnsi="Times New Roman" w:cs="Times New Roman"/>
                <w:color w:val="000000"/>
              </w:rPr>
              <w:t>洗涤溶液</w:t>
            </w:r>
            <w:r>
              <w:rPr>
                <w:rFonts w:ascii="Times New Roman" w:hAnsi="Times New Roman" w:cs="Times New Roman"/>
              </w:rPr>
              <w:t>压进结晶釜内进行合并（结晶釜可提前预热（加热介质设定55℃），避免遇冷析出，若固体析出，重新升温至55℃搅拌溶清）。</w:t>
            </w:r>
          </w:p>
          <w:p w14:paraId="5C8CA61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步骤三：3小时内梯度降温至内温30~35℃，时刻观察尽量避免自发结晶,若自发结晶，重新升温至55℃搅拌溶清，加入0.2~2%HRS-1597晶种析出大量固体，维持30~35 ℃搅拌熟化1-2 小时。</w:t>
            </w:r>
          </w:p>
          <w:p w14:paraId="7785F61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步骤四：缓慢梯度滴加纯化水(纯化水投入量/L=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 HRS-1597粗品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投入量</w:t>
            </w:r>
            <w:r>
              <w:rPr>
                <w:rFonts w:ascii="Times New Roman" w:hAnsi="Times New Roman" w:cs="Times New Roman"/>
                <w:color w:val="000000" w:themeColor="text1"/>
                <w:lang w:val="pt-BR"/>
                <w14:textFill>
                  <w14:solidFill>
                    <w14:schemeClr w14:val="tx1"/>
                  </w14:solidFill>
                </w14:textFill>
              </w:rPr>
              <w:t>/kg×45*1)</w:t>
            </w:r>
          </w:p>
          <w:p w14:paraId="3726834D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0~1 小时，加入纯化水体积约3V</w:t>
            </w:r>
          </w:p>
          <w:p w14:paraId="2C0FB4CD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1~3.5小时，加入纯化水体积约20V</w:t>
            </w:r>
          </w:p>
          <w:p w14:paraId="22F9989E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3.5~5.5小时，加入纯化水体积约22V</w:t>
            </w:r>
          </w:p>
          <w:p w14:paraId="5FDE311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加毕，降低温度到20-25℃搅拌8-10小时。</w:t>
            </w:r>
          </w:p>
        </w:tc>
      </w:tr>
      <w:tr w14:paraId="48298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vAlign w:val="center"/>
          </w:tcPr>
          <w:p w14:paraId="13CE646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甩滤</w:t>
            </w:r>
          </w:p>
        </w:tc>
        <w:tc>
          <w:tcPr>
            <w:tcW w:w="7025" w:type="dxa"/>
          </w:tcPr>
          <w:p w14:paraId="7A685A38">
            <w:pPr>
              <w:widowControl w:val="0"/>
              <w:adjustRightInd w:val="0"/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析晶结束，物料用离心机（CT64610）甩滤放出浆液，氮气保护甩滤。</w:t>
            </w:r>
          </w:p>
          <w:p w14:paraId="1059FDD3">
            <w:pPr>
              <w:widowControl w:val="0"/>
              <w:adjustRightInd w:val="0"/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最后一次放料后，用(丙酮：水=9：1)的混合溶液3 V（混合溶液投料量/L= HRS-1597粗品投入量/kg×3）冲洗反应釜，用洗完反应釜的丙酮水使用冲洗液淋洗滤饼，继续甩滤，甩滤至基本无液滴流出，所得滤饼称重，滤饼暂存于低密度聚乙烯袋中，密封冷藏保存。</w:t>
            </w:r>
          </w:p>
          <w:p w14:paraId="6FEF3DFA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滤袋：涤纶（聚酯纤维），1500目</w:t>
            </w:r>
          </w:p>
        </w:tc>
      </w:tr>
      <w:tr w14:paraId="1AD2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</w:tcPr>
          <w:p w14:paraId="6BB4498B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HPLC</w:t>
            </w:r>
          </w:p>
        </w:tc>
        <w:tc>
          <w:tcPr>
            <w:tcW w:w="7025" w:type="dxa"/>
          </w:tcPr>
          <w:p w14:paraId="7E7648C3">
            <w:pPr>
              <w:widowControl w:val="0"/>
              <w:adjustRightInd w:val="0"/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取样送检HPLC和重金属检测，质量标准要同时满足：单个杂质应不得过0.2%总杂应不得过2.0%,重金属残留不得超过百万分之二十，若不符合质量标准，则重复上述全部结晶操作（从一般区溶解物料）。</w:t>
            </w:r>
          </w:p>
        </w:tc>
      </w:tr>
      <w:tr w14:paraId="6879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vAlign w:val="center"/>
          </w:tcPr>
          <w:p w14:paraId="13670E6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干燥</w:t>
            </w:r>
          </w:p>
        </w:tc>
        <w:tc>
          <w:tcPr>
            <w:tcW w:w="7025" w:type="dxa"/>
          </w:tcPr>
          <w:p w14:paraId="73A05211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将上述所得滤饼存分5-10盘，包好转入真空干燥箱（DE64603）中，打开真空，室温抽真空10~30分钟，打开加热，控制温度于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45~50℃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干燥18~24小时</w:t>
            </w:r>
            <w:r>
              <w:rPr>
                <w:rFonts w:ascii="Times New Roman" w:hAnsi="Times New Roman" w:cs="Times New Roman"/>
              </w:rPr>
              <w:t>，每隔约3小时记录一次温度，每隔约6小时翻料一次 HRS-1597得量参考范围为3.0~6.0 Kg，收率参考范围为50%~85.0%。收率=</w:t>
            </w:r>
            <w:r>
              <w:rPr>
                <w:rFonts w:ascii="Times New Roman" w:hAnsi="Times New Roman" w:cs="Times New Roman"/>
                <w:bCs/>
                <w:spacing w:val="-2"/>
              </w:rPr>
              <w:t>HRS-1597成品得量</w:t>
            </w:r>
            <w:r>
              <w:rPr>
                <w:rFonts w:ascii="Times New Roman" w:hAnsi="Times New Roman" w:cs="Times New Roman"/>
              </w:rPr>
              <w:t>÷</w:t>
            </w:r>
            <w:r>
              <w:rPr>
                <w:rFonts w:ascii="Times New Roman" w:hAnsi="Times New Roman" w:cs="Times New Roman"/>
                <w:bCs/>
                <w:spacing w:val="-2"/>
              </w:rPr>
              <w:t>HRS-1597粗品得量</w:t>
            </w:r>
            <w:r>
              <w:rPr>
                <w:rFonts w:ascii="Times New Roman" w:hAnsi="Times New Roman" w:cs="Times New Roman"/>
              </w:rPr>
              <w:t>×100%。干燥结束后，将所得产品装到</w:t>
            </w:r>
            <w:r>
              <w:rPr>
                <w:rFonts w:ascii="Times New Roman" w:hAnsi="Times New Roman" w:cs="Times New Roman"/>
                <w:bCs/>
                <w:spacing w:val="-2"/>
              </w:rPr>
              <w:t>450×700mm双</w:t>
            </w:r>
            <w:r>
              <w:rPr>
                <w:rFonts w:ascii="Times New Roman" w:hAnsi="Times New Roman" w:cs="Times New Roman"/>
              </w:rPr>
              <w:t>层药用低密度聚乙烯袋内（使用数量2-4个）外加</w:t>
            </w:r>
            <w:r>
              <w:rPr>
                <w:rFonts w:ascii="Times New Roman" w:hAnsi="Times New Roman" w:cs="Times New Roman"/>
                <w:bCs/>
                <w:spacing w:val="-2"/>
              </w:rPr>
              <w:t>480×800mm</w:t>
            </w:r>
            <w:r>
              <w:rPr>
                <w:rFonts w:ascii="Times New Roman" w:hAnsi="Times New Roman" w:cs="Times New Roman"/>
              </w:rPr>
              <w:t>药品包装用复合袋（使用数量1-2个），密封，不超过25℃保存。</w:t>
            </w:r>
          </w:p>
        </w:tc>
      </w:tr>
    </w:tbl>
    <w:p w14:paraId="1B591E7E">
      <w:pPr>
        <w:rPr>
          <w:rFonts w:ascii="Times New Roman" w:hAnsi="Times New Roman" w:cs="Times New Roman"/>
          <w:lang w:val="pt-BR"/>
        </w:rPr>
      </w:pPr>
    </w:p>
    <w:p w14:paraId="2B17DAEE">
      <w:pPr>
        <w:pStyle w:val="666"/>
        <w:jc w:val="center"/>
        <w:rPr>
          <w:rFonts w:ascii="Times New Roman" w:hAnsi="Times New Roman" w:cs="Times New Roman"/>
          <w:lang w:val="pt-BR"/>
        </w:rPr>
      </w:pPr>
    </w:p>
    <w:p w14:paraId="58C89D71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6" w:name="_Toc229736846"/>
      <w:r>
        <w:rPr>
          <w:rFonts w:ascii="Times New Roman" w:hAnsi="Times New Roman" w:cs="Times New Roman"/>
          <w:b/>
          <w:sz w:val="24"/>
          <w:szCs w:val="24"/>
        </w:rPr>
        <w:t>得量收率范围</w:t>
      </w:r>
      <w:bookmarkEnd w:id="16"/>
    </w:p>
    <w:tbl>
      <w:tblPr>
        <w:tblStyle w:val="5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1"/>
        <w:gridCol w:w="1982"/>
        <w:gridCol w:w="3485"/>
      </w:tblGrid>
      <w:tr w14:paraId="58AD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57" w:type="pct"/>
            <w:vAlign w:val="center"/>
          </w:tcPr>
          <w:p w14:paraId="1CD428B2">
            <w:pPr>
              <w:widowControl w:val="0"/>
              <w:jc w:val="center"/>
              <w:rPr>
                <w:rFonts w:ascii="Times New Roman" w:hAnsi="Times New Roman" w:cs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pt-BR"/>
              </w:rPr>
              <w:t>名称</w:t>
            </w:r>
          </w:p>
        </w:tc>
        <w:tc>
          <w:tcPr>
            <w:tcW w:w="1067" w:type="pct"/>
            <w:vAlign w:val="center"/>
          </w:tcPr>
          <w:p w14:paraId="122A01B2">
            <w:pPr>
              <w:widowControl w:val="0"/>
              <w:jc w:val="center"/>
              <w:rPr>
                <w:rFonts w:ascii="Times New Roman" w:hAnsi="Times New Roman" w:cs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pt-BR"/>
              </w:rPr>
              <w:t>参考得量范围</w:t>
            </w:r>
          </w:p>
        </w:tc>
        <w:tc>
          <w:tcPr>
            <w:tcW w:w="1876" w:type="pct"/>
            <w:vAlign w:val="center"/>
          </w:tcPr>
          <w:p w14:paraId="708FB2A6">
            <w:pPr>
              <w:widowControl w:val="0"/>
              <w:jc w:val="center"/>
              <w:rPr>
                <w:rFonts w:ascii="Times New Roman" w:hAnsi="Times New Roman" w:cs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pt-BR"/>
              </w:rPr>
              <w:t>参考收率范围</w:t>
            </w:r>
          </w:p>
        </w:tc>
      </w:tr>
      <w:tr w14:paraId="2586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57" w:type="pct"/>
            <w:vAlign w:val="center"/>
          </w:tcPr>
          <w:p w14:paraId="0A757F7D">
            <w:pPr>
              <w:widowControl w:val="0"/>
              <w:jc w:val="center"/>
              <w:rPr>
                <w:rFonts w:ascii="Times New Roman" w:hAnsi="Times New Roman" w:cs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pt-BR"/>
              </w:rPr>
              <w:t>HRS-1597</w:t>
            </w:r>
          </w:p>
        </w:tc>
        <w:tc>
          <w:tcPr>
            <w:tcW w:w="1067" w:type="pct"/>
            <w:vAlign w:val="center"/>
          </w:tcPr>
          <w:p w14:paraId="58A88BF7">
            <w:pPr>
              <w:widowControl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3.0~6.0kg</w:t>
            </w:r>
          </w:p>
        </w:tc>
        <w:tc>
          <w:tcPr>
            <w:tcW w:w="1876" w:type="pct"/>
            <w:vAlign w:val="center"/>
          </w:tcPr>
          <w:p w14:paraId="550E6D5A">
            <w:pPr>
              <w:widowControl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50.0%~85.0%</w:t>
            </w:r>
          </w:p>
        </w:tc>
      </w:tr>
    </w:tbl>
    <w:p w14:paraId="781D1C85">
      <w:pPr>
        <w:rPr>
          <w:rFonts w:ascii="Times New Roman" w:hAnsi="Times New Roman" w:cs="Times New Roman"/>
        </w:rPr>
      </w:pPr>
    </w:p>
    <w:bookmarkEnd w:id="14"/>
    <w:p w14:paraId="624FD0C1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7" w:name="_Toc229736847"/>
      <w:r>
        <w:rPr>
          <w:rFonts w:ascii="Times New Roman" w:hAnsi="Times New Roman" w:cs="Times New Roman"/>
          <w:b/>
          <w:sz w:val="24"/>
          <w:szCs w:val="24"/>
        </w:rPr>
        <w:t>中间体及成品的其他相关信息</w:t>
      </w:r>
      <w:bookmarkEnd w:id="17"/>
    </w:p>
    <w:tbl>
      <w:tblPr>
        <w:tblStyle w:val="5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16"/>
        <w:gridCol w:w="2871"/>
        <w:gridCol w:w="2697"/>
      </w:tblGrid>
      <w:tr w14:paraId="109B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Align w:val="center"/>
          </w:tcPr>
          <w:p w14:paraId="2EBA072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中间体/成品</w:t>
            </w:r>
          </w:p>
        </w:tc>
        <w:tc>
          <w:tcPr>
            <w:tcW w:w="1716" w:type="dxa"/>
            <w:vAlign w:val="center"/>
          </w:tcPr>
          <w:p w14:paraId="31B16DF0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理化性质</w:t>
            </w:r>
          </w:p>
        </w:tc>
        <w:tc>
          <w:tcPr>
            <w:tcW w:w="2871" w:type="dxa"/>
            <w:vAlign w:val="center"/>
          </w:tcPr>
          <w:p w14:paraId="0C22080D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微生物控制</w:t>
            </w:r>
          </w:p>
        </w:tc>
        <w:tc>
          <w:tcPr>
            <w:tcW w:w="2697" w:type="dxa"/>
          </w:tcPr>
          <w:p w14:paraId="0A25E029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稳定性</w:t>
            </w:r>
          </w:p>
        </w:tc>
      </w:tr>
      <w:tr w14:paraId="3423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</w:tcPr>
          <w:p w14:paraId="29C9103C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HRS-1597</w:t>
            </w:r>
          </w:p>
        </w:tc>
        <w:tc>
          <w:tcPr>
            <w:tcW w:w="1716" w:type="dxa"/>
            <w:vAlign w:val="center"/>
          </w:tcPr>
          <w:p w14:paraId="21809F2C">
            <w:pPr>
              <w:widowControl w:val="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白色或类白色粉末</w:t>
            </w:r>
          </w:p>
        </w:tc>
        <w:tc>
          <w:tcPr>
            <w:tcW w:w="2871" w:type="dxa"/>
            <w:vAlign w:val="center"/>
          </w:tcPr>
          <w:p w14:paraId="5E671880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697" w:type="dxa"/>
          </w:tcPr>
          <w:p w14:paraId="0EEAAB63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室温稳定</w:t>
            </w:r>
          </w:p>
        </w:tc>
      </w:tr>
    </w:tbl>
    <w:p w14:paraId="38178B64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8" w:name="_Toc229736848"/>
      <w:bookmarkStart w:id="19" w:name="_Toc142662354"/>
      <w:r>
        <w:rPr>
          <w:rFonts w:ascii="Times New Roman" w:hAnsi="Times New Roman" w:cs="Times New Roman"/>
          <w:b/>
          <w:sz w:val="24"/>
          <w:szCs w:val="24"/>
        </w:rPr>
        <w:t>存放条件</w:t>
      </w:r>
      <w:bookmarkEnd w:id="18"/>
      <w:bookmarkEnd w:id="19"/>
    </w:p>
    <w:p w14:paraId="7A4B49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（包括中间体、中间态 以及成品的存放条件、包装方式、有效期/复测期）</w:t>
      </w:r>
    </w:p>
    <w:tbl>
      <w:tblPr>
        <w:tblStyle w:val="5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402"/>
        <w:gridCol w:w="2410"/>
        <w:gridCol w:w="1412"/>
      </w:tblGrid>
      <w:tr w14:paraId="0930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3C50BBA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中间体/成品</w:t>
            </w:r>
          </w:p>
        </w:tc>
        <w:tc>
          <w:tcPr>
            <w:tcW w:w="3402" w:type="dxa"/>
            <w:vAlign w:val="center"/>
          </w:tcPr>
          <w:p w14:paraId="003C174B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包装方式</w:t>
            </w:r>
          </w:p>
        </w:tc>
        <w:tc>
          <w:tcPr>
            <w:tcW w:w="2410" w:type="dxa"/>
            <w:vAlign w:val="center"/>
          </w:tcPr>
          <w:p w14:paraId="1C564402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存放条件（温度、湿度、是否避光）</w:t>
            </w:r>
          </w:p>
        </w:tc>
        <w:tc>
          <w:tcPr>
            <w:tcW w:w="1412" w:type="dxa"/>
            <w:vAlign w:val="center"/>
          </w:tcPr>
          <w:p w14:paraId="347BB734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有效期/复测期</w:t>
            </w:r>
          </w:p>
        </w:tc>
      </w:tr>
      <w:tr w14:paraId="1CA3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45176A99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HRS-1597</w:t>
            </w:r>
          </w:p>
        </w:tc>
        <w:tc>
          <w:tcPr>
            <w:tcW w:w="3402" w:type="dxa"/>
            <w:vAlign w:val="center"/>
          </w:tcPr>
          <w:p w14:paraId="2E614DF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双层聚乙烯薄膜袋外加药品包装用复合袋</w:t>
            </w:r>
          </w:p>
        </w:tc>
        <w:tc>
          <w:tcPr>
            <w:tcW w:w="2410" w:type="dxa"/>
          </w:tcPr>
          <w:p w14:paraId="65F9DE0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密封，双层聚乙烯薄膜袋，不超过25℃保存</w:t>
            </w:r>
          </w:p>
        </w:tc>
        <w:tc>
          <w:tcPr>
            <w:tcW w:w="1412" w:type="dxa"/>
            <w:vAlign w:val="center"/>
          </w:tcPr>
          <w:p w14:paraId="3DC72A00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有效期24M</w:t>
            </w:r>
          </w:p>
        </w:tc>
      </w:tr>
    </w:tbl>
    <w:p w14:paraId="0383A4EB">
      <w:pPr>
        <w:rPr>
          <w:rFonts w:ascii="Times New Roman" w:hAnsi="Times New Roman" w:cs="Times New Roman"/>
        </w:rPr>
      </w:pPr>
    </w:p>
    <w:p w14:paraId="456622A2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0" w:name="_Toc142662355"/>
      <w:bookmarkStart w:id="21" w:name="_Toc229736849"/>
      <w:bookmarkStart w:id="22" w:name="_Toc321918183"/>
      <w:bookmarkStart w:id="23" w:name="_Toc322526677"/>
      <w:r>
        <w:rPr>
          <w:rFonts w:ascii="Times New Roman" w:hAnsi="Times New Roman" w:cs="Times New Roman"/>
          <w:b/>
          <w:sz w:val="24"/>
          <w:szCs w:val="24"/>
        </w:rPr>
        <w:t>溶解度信息</w:t>
      </w:r>
      <w:bookmarkEnd w:id="20"/>
      <w:bookmarkEnd w:id="21"/>
    </w:p>
    <w:p w14:paraId="02811E6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中间体、中间态及成品溶解度（酸或碱水溶液的清洁方式优于溶剂清洁，三类溶剂优于二类溶剂）。</w:t>
      </w:r>
    </w:p>
    <w:p w14:paraId="3B55B97E">
      <w:pPr>
        <w:pStyle w:val="43"/>
        <w:rPr>
          <w:rFonts w:ascii="Times New Roman" w:hAnsi="Times New Roman" w:cs="Times New Roman"/>
          <w:smallCaps w:val="0"/>
          <w:sz w:val="24"/>
          <w:szCs w:val="24"/>
        </w:rPr>
      </w:pPr>
      <w:r>
        <w:rPr>
          <w:rFonts w:hint="eastAsia" w:ascii="Times New Roman" w:hAnsi="Times New Roman" w:cs="Times New Roman"/>
          <w:smallCaps w:val="0"/>
          <w:sz w:val="24"/>
          <w:szCs w:val="24"/>
        </w:rPr>
        <w:t>3</w:t>
      </w:r>
      <w:r>
        <w:rPr>
          <w:rFonts w:ascii="Times New Roman" w:hAnsi="Times New Roman" w:cs="Times New Roman"/>
          <w:smallCaps w:val="0"/>
          <w:sz w:val="24"/>
          <w:szCs w:val="24"/>
        </w:rPr>
        <w:t>.5.1中间体及成品的溶解度测定结果</w:t>
      </w:r>
    </w:p>
    <w:tbl>
      <w:tblPr>
        <w:tblStyle w:val="53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438"/>
        <w:gridCol w:w="1943"/>
        <w:gridCol w:w="1943"/>
        <w:gridCol w:w="2021"/>
      </w:tblGrid>
      <w:tr w14:paraId="165E6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 w:themeFill="background1"/>
            <w:vAlign w:val="center"/>
          </w:tcPr>
          <w:p w14:paraId="62B9EC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中间体及成品</w:t>
            </w:r>
          </w:p>
        </w:tc>
        <w:tc>
          <w:tcPr>
            <w:tcW w:w="7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 w:themeFill="background1"/>
          </w:tcPr>
          <w:p w14:paraId="51E601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t-BR"/>
              </w:rPr>
              <w:t>物料酸碱性</w:t>
            </w:r>
          </w:p>
        </w:tc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 w:themeFill="background1"/>
            <w:vAlign w:val="center"/>
          </w:tcPr>
          <w:p w14:paraId="11A41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溶剂</w:t>
            </w:r>
          </w:p>
        </w:tc>
        <w:tc>
          <w:tcPr>
            <w:tcW w:w="10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 w:themeFill="background1"/>
            <w:vAlign w:val="center"/>
          </w:tcPr>
          <w:p w14:paraId="5E188F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温度</w:t>
            </w:r>
          </w:p>
        </w:tc>
        <w:tc>
          <w:tcPr>
            <w:tcW w:w="10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 w:themeFill="background1"/>
            <w:vAlign w:val="center"/>
          </w:tcPr>
          <w:p w14:paraId="6F4DCA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溶解度</w:t>
            </w:r>
          </w:p>
        </w:tc>
      </w:tr>
      <w:tr w14:paraId="6C415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56FEE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HRS-1597</w:t>
            </w:r>
          </w:p>
        </w:tc>
        <w:tc>
          <w:tcPr>
            <w:tcW w:w="7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0C3C71E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中性</w:t>
            </w:r>
          </w:p>
        </w:tc>
        <w:tc>
          <w:tcPr>
            <w:tcW w:w="10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A92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丙酮</w:t>
            </w:r>
          </w:p>
        </w:tc>
        <w:tc>
          <w:tcPr>
            <w:tcW w:w="10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61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25℃</w:t>
            </w:r>
          </w:p>
        </w:tc>
        <w:tc>
          <w:tcPr>
            <w:tcW w:w="10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7EC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略溶</w:t>
            </w:r>
          </w:p>
        </w:tc>
      </w:tr>
    </w:tbl>
    <w:p w14:paraId="7A81F933">
      <w:pPr>
        <w:pStyle w:val="43"/>
        <w:rPr>
          <w:rFonts w:ascii="Times New Roman" w:hAnsi="Times New Roman" w:cs="Times New Roman"/>
          <w:smallCaps w:val="0"/>
          <w:sz w:val="24"/>
          <w:szCs w:val="24"/>
        </w:rPr>
      </w:pPr>
      <w:r>
        <w:rPr>
          <w:rFonts w:ascii="Times New Roman" w:hAnsi="Times New Roman" w:cs="Times New Roman"/>
          <w:smallCaps w:val="0"/>
          <w:sz w:val="24"/>
          <w:szCs w:val="24"/>
        </w:rPr>
        <w:t>3.5.2设备清洗残留物基本信息</w:t>
      </w:r>
    </w:p>
    <w:p w14:paraId="62DAD2E4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/A</w:t>
      </w:r>
    </w:p>
    <w:p w14:paraId="117609FA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4" w:name="_Toc229736850"/>
      <w:r>
        <w:rPr>
          <w:rFonts w:ascii="Times New Roman" w:hAnsi="Times New Roman" w:cs="Times New Roman"/>
          <w:b/>
          <w:sz w:val="24"/>
          <w:szCs w:val="24"/>
        </w:rPr>
        <w:t>设备清洗方法</w:t>
      </w:r>
      <w:bookmarkEnd w:id="24"/>
    </w:p>
    <w:tbl>
      <w:tblPr>
        <w:tblStyle w:val="5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116"/>
        <w:gridCol w:w="6014"/>
      </w:tblGrid>
      <w:tr w14:paraId="2AE97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578" w:type="pct"/>
            <w:vAlign w:val="center"/>
          </w:tcPr>
          <w:p w14:paraId="01EF8C98">
            <w:pPr>
              <w:jc w:val="center"/>
              <w:rPr>
                <w:rFonts w:ascii="Times New Roman" w:hAnsi="Times New Roman" w:cs="Times New Roman"/>
              </w:rPr>
            </w:pPr>
            <w:bookmarkStart w:id="25" w:name="_Toc28264106"/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162" w:type="pct"/>
            <w:vAlign w:val="center"/>
          </w:tcPr>
          <w:p w14:paraId="5DF16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设备名称及编号</w:t>
            </w:r>
          </w:p>
        </w:tc>
        <w:tc>
          <w:tcPr>
            <w:tcW w:w="3260" w:type="pct"/>
            <w:vAlign w:val="center"/>
          </w:tcPr>
          <w:p w14:paraId="102D0A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清洁方法</w:t>
            </w:r>
          </w:p>
        </w:tc>
      </w:tr>
      <w:bookmarkEnd w:id="22"/>
      <w:bookmarkEnd w:id="23"/>
      <w:bookmarkEnd w:id="25"/>
      <w:tr w14:paraId="028A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8" w:type="pct"/>
            <w:vMerge w:val="restart"/>
            <w:vAlign w:val="center"/>
          </w:tcPr>
          <w:p w14:paraId="145A98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HRS-1597成品</w:t>
            </w:r>
          </w:p>
        </w:tc>
        <w:tc>
          <w:tcPr>
            <w:tcW w:w="1162" w:type="pct"/>
            <w:vAlign w:val="center"/>
          </w:tcPr>
          <w:p w14:paraId="0830B8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200L反应釜</w:t>
            </w:r>
          </w:p>
          <w:p w14:paraId="72A8C2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（RE64611）压滤器（PF64216或PF64616）串联清洗</w:t>
            </w:r>
          </w:p>
        </w:tc>
        <w:tc>
          <w:tcPr>
            <w:tcW w:w="3260" w:type="pct"/>
            <w:vAlign w:val="center"/>
          </w:tcPr>
          <w:p w14:paraId="37987905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用纯化水冲洗反应釜内壁5~10分钟，清洗水通过放料口排出，排放过程对反应釜底阀进行“全开~关闭~全开~关闭~全开”的操作，对阀门进行清洗，下同；</w:t>
            </w:r>
          </w:p>
          <w:p w14:paraId="6F67988B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②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加64kg丙酮回流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55~65℃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洗涤10~20分钟，将钛棒过滤器滤芯取出，通过压滤器以及管道排出；</w:t>
            </w:r>
          </w:p>
          <w:p w14:paraId="745403A1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加纯化水80L回流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95~105℃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洗涤10~20分钟，通过压滤器以及管道排出；</w:t>
            </w:r>
          </w:p>
          <w:p w14:paraId="561C307F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④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加纯化水160L搅拌洗涤10~20分钟，通过压滤器以及管道排出；</w:t>
            </w:r>
          </w:p>
          <w:p w14:paraId="4F3A16D1">
            <w:pPr>
              <w:pStyle w:val="251"/>
              <w:widowControl w:val="0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⑤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氮气吹干</w:t>
            </w:r>
            <w:r>
              <w:rPr>
                <w:rFonts w:ascii="Times New Roman" w:hAnsi="Times New Roman" w:cs="Times New Roman"/>
              </w:rPr>
              <w:t>反应釜内壁和管道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并挂清洁标志牌。</w:t>
            </w:r>
          </w:p>
        </w:tc>
      </w:tr>
      <w:tr w14:paraId="3FA5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8" w:type="pct"/>
            <w:vMerge w:val="continue"/>
            <w:vAlign w:val="center"/>
          </w:tcPr>
          <w:p w14:paraId="035D0E0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62" w:type="pct"/>
            <w:vAlign w:val="center"/>
          </w:tcPr>
          <w:p w14:paraId="450BC1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500L反应釜</w:t>
            </w:r>
          </w:p>
          <w:p w14:paraId="23EFCE9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（RE64613）以及穿墙管道串联清洗</w:t>
            </w:r>
          </w:p>
        </w:tc>
        <w:tc>
          <w:tcPr>
            <w:tcW w:w="3260" w:type="pct"/>
            <w:vAlign w:val="center"/>
          </w:tcPr>
          <w:p w14:paraId="0A652C38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用纯化水冲洗穿墙管道以及反应釜内壁5~10分钟，清洗水通过放料口排出，排放过程对反应釜底阀进行“全开~关闭~全开~关闭~全开”的操作，对阀门进行清洗，下同；</w:t>
            </w:r>
          </w:p>
          <w:p w14:paraId="665E0C79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②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通过穿墙管道向反应釜内加160kg丙酮，回流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55~65℃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洗涤10~20分钟，通过管道排出；</w:t>
            </w:r>
          </w:p>
          <w:p w14:paraId="41117DA3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通过穿墙管道加纯化水200L，回流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95~105℃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洗涤10~20分钟，通过管道排出；</w:t>
            </w:r>
          </w:p>
          <w:p w14:paraId="570D9D78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④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加纯化水400L搅拌洗涤10~20分钟，通过管道排出；</w:t>
            </w:r>
          </w:p>
          <w:p w14:paraId="41D5BC4B">
            <w:pPr>
              <w:pStyle w:val="251"/>
              <w:widowControl w:val="0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⑤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氮气吹干</w:t>
            </w:r>
            <w:r>
              <w:rPr>
                <w:rFonts w:ascii="Times New Roman" w:hAnsi="Times New Roman" w:cs="Times New Roman"/>
              </w:rPr>
              <w:t>反应釜内壁和管道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并挂清洁标志牌。</w:t>
            </w:r>
          </w:p>
        </w:tc>
      </w:tr>
      <w:tr w14:paraId="7710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8" w:type="pct"/>
            <w:vMerge w:val="continue"/>
            <w:vAlign w:val="center"/>
          </w:tcPr>
          <w:p w14:paraId="5E7DE49B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62" w:type="pct"/>
            <w:vAlign w:val="center"/>
          </w:tcPr>
          <w:p w14:paraId="03C430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离心机</w:t>
            </w:r>
          </w:p>
          <w:p w14:paraId="1EB805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（CT64610）</w:t>
            </w:r>
          </w:p>
        </w:tc>
        <w:tc>
          <w:tcPr>
            <w:tcW w:w="3260" w:type="pct"/>
            <w:vAlign w:val="center"/>
          </w:tcPr>
          <w:p w14:paraId="43278675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打开离心机上盖、底阀，用纯化水反复冲洗离心机上盖、转毂和内壁5~10min，开动离心机，将清洁水甩干。</w:t>
            </w:r>
          </w:p>
          <w:p w14:paraId="5E5E14D6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②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再用蘸有丙酮的绸布擦拭离心机至目视无残留。</w:t>
            </w:r>
          </w:p>
          <w:p w14:paraId="5A5249E1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然后再用纯化水冲洗至目视无残留。</w:t>
            </w:r>
          </w:p>
          <w:p w14:paraId="21E92B69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④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晾干至目视无水渍，挂上清洁标志牌，备用；</w:t>
            </w:r>
          </w:p>
          <w:p w14:paraId="14BB78A8">
            <w:pPr>
              <w:pStyle w:val="251"/>
              <w:widowControl w:val="0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⑤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所用滤袋废弃。</w:t>
            </w:r>
          </w:p>
        </w:tc>
      </w:tr>
      <w:tr w14:paraId="5D46F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8" w:type="pct"/>
            <w:vMerge w:val="continue"/>
            <w:vAlign w:val="center"/>
          </w:tcPr>
          <w:p w14:paraId="4C9B9407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62" w:type="pct"/>
          </w:tcPr>
          <w:p w14:paraId="6322D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真空干燥箱</w:t>
            </w:r>
          </w:p>
          <w:p w14:paraId="078ABF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（DE64603）</w:t>
            </w:r>
          </w:p>
        </w:tc>
        <w:tc>
          <w:tcPr>
            <w:tcW w:w="3260" w:type="pct"/>
          </w:tcPr>
          <w:p w14:paraId="3A3964DC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用浸有丙酮的绸布反复擦拭干燥箱的内壁、箱门，托盘架；</w:t>
            </w:r>
          </w:p>
          <w:p w14:paraId="46DF2A1B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②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然后用蘸有纯化水的绸布擦拭一遍；</w:t>
            </w:r>
          </w:p>
          <w:p w14:paraId="7A5F3402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最后用干燥洁净的绸布反复擦拭至目视无残留；</w:t>
            </w:r>
          </w:p>
          <w:p w14:paraId="315B27A4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④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干燥盘用浸有丙酮的绸布反复擦拭，然后用纯化水反复冲洗至目视无残留；</w:t>
            </w:r>
          </w:p>
          <w:p w14:paraId="110C7C3F">
            <w:pPr>
              <w:widowControl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⑤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清洁完毕，将干燥盘放入干燥箱中，关上箱门烘干，挂清洁标志牌；</w:t>
            </w:r>
          </w:p>
          <w:p w14:paraId="70ED5E49">
            <w:pPr>
              <w:pStyle w:val="251"/>
              <w:widowControl w:val="0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⑥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所用垫布废弃。</w:t>
            </w:r>
          </w:p>
        </w:tc>
      </w:tr>
    </w:tbl>
    <w:p w14:paraId="519B37F9">
      <w:pPr>
        <w:rPr>
          <w:rFonts w:ascii="Times New Roman" w:hAnsi="Times New Roman" w:cs="Times New Roman"/>
        </w:rPr>
        <w:sectPr>
          <w:type w:val="continuous"/>
          <w:pgSz w:w="11907" w:h="16840"/>
          <w:pgMar w:top="1701" w:right="1134" w:bottom="1134" w:left="1701" w:header="851" w:footer="851" w:gutter="0"/>
          <w:cols w:space="720" w:num="1"/>
          <w:docGrid w:linePitch="312" w:charSpace="0"/>
        </w:sectPr>
      </w:pPr>
      <w:bookmarkStart w:id="26" w:name="_Toc365620665"/>
      <w:bookmarkStart w:id="27" w:name="_Toc321918194"/>
      <w:bookmarkStart w:id="28" w:name="_Toc415844547"/>
      <w:bookmarkStart w:id="29" w:name="_Toc299272747"/>
    </w:p>
    <w:p w14:paraId="1DDAD606">
      <w:pPr>
        <w:rPr>
          <w:rFonts w:ascii="Times New Roman" w:hAnsi="Times New Roman" w:cs="Times New Roman"/>
        </w:rPr>
      </w:pPr>
    </w:p>
    <w:p w14:paraId="078CC9C6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0" w:name="_Toc229736851"/>
      <w:r>
        <w:rPr>
          <w:rFonts w:ascii="Times New Roman" w:hAnsi="Times New Roman" w:cs="Times New Roman"/>
          <w:b/>
          <w:sz w:val="24"/>
          <w:szCs w:val="24"/>
        </w:rPr>
        <w:t>设备需求</w:t>
      </w:r>
      <w:bookmarkEnd w:id="30"/>
    </w:p>
    <w:tbl>
      <w:tblPr>
        <w:tblStyle w:val="53"/>
        <w:tblW w:w="1467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937"/>
        <w:gridCol w:w="1291"/>
        <w:gridCol w:w="644"/>
        <w:gridCol w:w="1120"/>
        <w:gridCol w:w="1056"/>
        <w:gridCol w:w="1417"/>
        <w:gridCol w:w="1276"/>
        <w:gridCol w:w="1417"/>
        <w:gridCol w:w="1134"/>
        <w:gridCol w:w="1276"/>
        <w:gridCol w:w="1134"/>
        <w:gridCol w:w="930"/>
      </w:tblGrid>
      <w:tr w14:paraId="566CB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089320C4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岗位</w:t>
            </w:r>
          </w:p>
        </w:tc>
        <w:tc>
          <w:tcPr>
            <w:tcW w:w="9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</w:tcPr>
          <w:p w14:paraId="7068241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设备名称</w:t>
            </w:r>
          </w:p>
        </w:tc>
        <w:tc>
          <w:tcPr>
            <w:tcW w:w="12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 w14:paraId="14967BB8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设备编号</w:t>
            </w:r>
          </w:p>
        </w:tc>
        <w:tc>
          <w:tcPr>
            <w:tcW w:w="6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663D776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规格型号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5F1B47D1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</w:rPr>
              <w:t>主体材质</w:t>
            </w:r>
          </w:p>
        </w:tc>
        <w:tc>
          <w:tcPr>
            <w:tcW w:w="105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349F181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物料最小/最大搅拌体积/L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68BA27B5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备注（搅拌方式、阀门等特殊要求在此栏备注）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5E0CEED2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主残留物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5D99B2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设备用途以及工艺要求</w:t>
            </w:r>
          </w:p>
          <w:p w14:paraId="108C08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7EA5B9E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主残留物特殊性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0152464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主残留物分子量、分子式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21D92BB2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清洁溶剂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</w:tcPr>
          <w:p w14:paraId="552461E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备注</w:t>
            </w:r>
          </w:p>
        </w:tc>
      </w:tr>
      <w:tr w14:paraId="35C35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51D0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HRS-1597成品结晶</w:t>
            </w:r>
          </w:p>
        </w:tc>
        <w:tc>
          <w:tcPr>
            <w:tcW w:w="9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03969831">
            <w:pPr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200L反应釜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947B3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RE64611</w:t>
            </w:r>
          </w:p>
        </w:tc>
        <w:tc>
          <w:tcPr>
            <w:tcW w:w="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064D5">
            <w:pPr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200L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9322C">
            <w:pPr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搪玻璃</w:t>
            </w:r>
          </w:p>
        </w:tc>
        <w:tc>
          <w:tcPr>
            <w:tcW w:w="1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67F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30L/215L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B76F6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3ACD5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E5530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溶料，脱色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7AF49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无特殊性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0FD6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C23H28N6O5S </w:t>
            </w:r>
          </w:p>
          <w:p w14:paraId="3AA2928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500.18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DD25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丙酮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3E6512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</w:tr>
      <w:tr w14:paraId="131EE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75C3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1289BB0B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钛棒过滤器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961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PF64216或PF64616</w:t>
            </w:r>
          </w:p>
        </w:tc>
        <w:tc>
          <w:tcPr>
            <w:tcW w:w="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3F0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10英寸3芯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1C4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不锈钢</w:t>
            </w:r>
          </w:p>
        </w:tc>
        <w:tc>
          <w:tcPr>
            <w:tcW w:w="1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E721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9BD47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32B99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069FF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过滤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3336C8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无特殊性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0960A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C23H28N6O5S </w:t>
            </w:r>
          </w:p>
          <w:p w14:paraId="66D60C9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500.18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ADEF8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丙酮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7C9C88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</w:tr>
      <w:tr w14:paraId="091E6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8EBB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9B6F2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500L反应釜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940C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RE64613</w:t>
            </w:r>
          </w:p>
        </w:tc>
        <w:tc>
          <w:tcPr>
            <w:tcW w:w="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6C8E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500L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6A2C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搪玻璃</w:t>
            </w:r>
          </w:p>
        </w:tc>
        <w:tc>
          <w:tcPr>
            <w:tcW w:w="1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0A4F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50L/375L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35290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743CE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7EF69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与溶料反应釜距离近，方便直接压滤结晶</w:t>
            </w:r>
          </w:p>
          <w:p w14:paraId="677F78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0~55℃</w:t>
            </w:r>
          </w:p>
          <w:p w14:paraId="19511C5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7B93F2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无特殊性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F4798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C23H28N6O5S </w:t>
            </w:r>
          </w:p>
          <w:p w14:paraId="78B967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500.18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CC53B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丙酮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8B52A2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</w:tr>
      <w:tr w14:paraId="297B1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99F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4D1F62C5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离心机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CF775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CT64610</w:t>
            </w:r>
          </w:p>
        </w:tc>
        <w:tc>
          <w:tcPr>
            <w:tcW w:w="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E1FD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600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665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不锈钢衬HALAR</w:t>
            </w:r>
          </w:p>
        </w:tc>
        <w:tc>
          <w:tcPr>
            <w:tcW w:w="1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F355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FEE50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A46EC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3B3F4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甩滤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FF694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无特殊性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BAA9D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C23H28N6O5S </w:t>
            </w:r>
          </w:p>
          <w:p w14:paraId="11B8584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500.18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1FEF7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丙酮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C32873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</w:tr>
      <w:tr w14:paraId="79C92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F123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A78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真空干燥箱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C0E5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DE64603</w:t>
            </w:r>
          </w:p>
        </w:tc>
        <w:tc>
          <w:tcPr>
            <w:tcW w:w="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F511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24盘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79B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不锈钢衬HALAR</w:t>
            </w:r>
          </w:p>
        </w:tc>
        <w:tc>
          <w:tcPr>
            <w:tcW w:w="1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CFFDC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46B48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874ED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E78A3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干燥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AAEEAC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无特殊性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58612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C23H28N6O5S </w:t>
            </w:r>
          </w:p>
          <w:p w14:paraId="43711D8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500.18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87C98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丙酮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54C439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N/A</w:t>
            </w:r>
          </w:p>
        </w:tc>
      </w:tr>
    </w:tbl>
    <w:p w14:paraId="204BFA33">
      <w:pPr>
        <w:rPr>
          <w:rFonts w:ascii="Times New Roman" w:hAnsi="Times New Roman" w:cs="Times New Roman"/>
          <w:b/>
        </w:rPr>
        <w:sectPr>
          <w:pgSz w:w="16840" w:h="11907" w:orient="landscape"/>
          <w:pgMar w:top="1134" w:right="1134" w:bottom="1701" w:left="1701" w:header="851" w:footer="851" w:gutter="0"/>
          <w:cols w:space="720" w:num="1"/>
          <w:docGrid w:linePitch="326" w:charSpace="0"/>
        </w:sectPr>
      </w:pPr>
      <w:bookmarkStart w:id="31" w:name="_Toc142662357"/>
    </w:p>
    <w:p w14:paraId="6B4B8CFA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hint="eastAsia" w:ascii="Times New Roman" w:hAnsi="Times New Roman" w:cs="Times New Roman"/>
          <w:b/>
          <w:sz w:val="24"/>
          <w:szCs w:val="24"/>
        </w:rPr>
      </w:pPr>
      <w:bookmarkStart w:id="32" w:name="_Toc229736852"/>
      <w:r>
        <w:rPr>
          <w:rFonts w:ascii="Times New Roman" w:hAnsi="Times New Roman" w:cs="Times New Roman"/>
          <w:b/>
          <w:sz w:val="24"/>
          <w:szCs w:val="24"/>
        </w:rPr>
        <w:t>物料信息</w:t>
      </w:r>
      <w:bookmarkEnd w:id="31"/>
      <w:bookmarkEnd w:id="32"/>
    </w:p>
    <w:tbl>
      <w:tblPr>
        <w:tblStyle w:val="53"/>
        <w:tblW w:w="1054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838"/>
        <w:gridCol w:w="1396"/>
        <w:gridCol w:w="1259"/>
        <w:gridCol w:w="2702"/>
        <w:gridCol w:w="1302"/>
        <w:gridCol w:w="845"/>
      </w:tblGrid>
      <w:tr w14:paraId="189F5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tblHeader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A24CFB">
            <w:pPr>
              <w:wordWrap w:val="0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物料编码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0052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物料名称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82D6C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规格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7664C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批耗量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06553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生产商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8FF9D6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1467FB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516BA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4D5678">
            <w:pPr>
              <w:wordWrap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03017690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FAF5C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丙酮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30E3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4F55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300kg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34F6A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国药集团化学试剂有限公司</w:t>
            </w:r>
          </w:p>
          <w:p w14:paraId="67B4447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9B3AF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D5503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反应试剂</w:t>
            </w:r>
          </w:p>
        </w:tc>
      </w:tr>
      <w:tr w14:paraId="4BBD5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105FD4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03028995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392B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颗粒活性炭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3910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F1B44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约4kg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35D6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国药集团化学试剂有限公司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860613E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47F8927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反应试剂</w:t>
            </w:r>
          </w:p>
        </w:tc>
      </w:tr>
      <w:tr w14:paraId="17C5F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45261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05007672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0910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囊式滤芯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91B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WSF-10-SLHPF0022P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2AB359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约2个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2F0F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杭州科百特过滤器材有限公司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573C912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5F58A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反应耗材</w:t>
            </w:r>
          </w:p>
        </w:tc>
      </w:tr>
      <w:tr w14:paraId="2D6EF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EC57F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05009518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B98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钛棒滤芯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9F71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TIC-0045L10SP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DBD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约2个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FC1A91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杭州科百特过滤器材有限公司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F9414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EF58E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反应耗材</w:t>
            </w:r>
          </w:p>
        </w:tc>
      </w:tr>
      <w:tr w14:paraId="60377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D5A40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02002668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6C147A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HRS-1597晶种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A74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工业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2A6C53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适量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8AAB62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江苏恒瑞医药股份有限公司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EDD9290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研究院仓库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54C6E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晶种</w:t>
            </w:r>
          </w:p>
        </w:tc>
      </w:tr>
      <w:tr w14:paraId="4FFC7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4EF93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793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纯化水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397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自制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890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适量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DB329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江苏恒瑞医药股份有限公司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D48CF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D44B5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</w:rPr>
              <w:t>反应及洗涤溶剂</w:t>
            </w:r>
          </w:p>
        </w:tc>
      </w:tr>
      <w:tr w14:paraId="7FAD5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BF7E4">
            <w:pPr>
              <w:wordWrap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03024790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1A2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丙酮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C07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工业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82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适量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369C2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中国石化上海高桥石油化工有限公司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B55CD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5BF87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清洗溶剂</w:t>
            </w:r>
          </w:p>
        </w:tc>
      </w:tr>
      <w:tr w14:paraId="38AF1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C60A8">
            <w:pPr>
              <w:wordWrap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04001250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44FD21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药用低密度聚乙烯袋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AF8445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450×700mm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724E7E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8-16个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3A0253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苏州庆谊医药包装有限公司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07820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B73E89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pacing w:val="-2"/>
                <w:position w:val="6"/>
                <w:sz w:val="21"/>
                <w:szCs w:val="21"/>
              </w:rPr>
              <w:t>内包材</w:t>
            </w:r>
          </w:p>
        </w:tc>
      </w:tr>
      <w:tr w14:paraId="33C95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1B18A6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04002180</w:t>
            </w:r>
          </w:p>
          <w:p w14:paraId="2A14F804">
            <w:pPr>
              <w:wordWrap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04006944</w:t>
            </w:r>
          </w:p>
        </w:tc>
        <w:tc>
          <w:tcPr>
            <w:tcW w:w="18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7B68A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药品包装用复合袋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6B89A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bookmarkStart w:id="33" w:name="OLE_LINK2"/>
            <w:bookmarkStart w:id="34" w:name="OLE_LINK1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480×800mm</w:t>
            </w:r>
            <w:bookmarkEnd w:id="33"/>
            <w:bookmarkEnd w:id="34"/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D304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1-2个</w:t>
            </w:r>
          </w:p>
        </w:tc>
        <w:tc>
          <w:tcPr>
            <w:tcW w:w="27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A1CD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江苏中金玛泰医药包装有限公司</w:t>
            </w:r>
          </w:p>
          <w:p w14:paraId="4181DA0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苏州海顺包装材料有限公司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D95136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原料厂区大浦仓库</w:t>
            </w:r>
          </w:p>
        </w:tc>
        <w:tc>
          <w:tcPr>
            <w:tcW w:w="8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B165BB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外包材</w:t>
            </w:r>
          </w:p>
        </w:tc>
      </w:tr>
    </w:tbl>
    <w:p w14:paraId="624151A0">
      <w:pPr>
        <w:pStyle w:val="34"/>
        <w:rPr>
          <w:rFonts w:hint="eastAsia"/>
        </w:rPr>
      </w:pPr>
      <w:bookmarkStart w:id="35" w:name="_Toc220422892"/>
      <w:r>
        <w:t>安全评估</w:t>
      </w:r>
      <w:bookmarkEnd w:id="35"/>
    </w:p>
    <w:tbl>
      <w:tblPr>
        <w:tblStyle w:val="5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774"/>
        <w:gridCol w:w="6356"/>
        <w:gridCol w:w="1207"/>
        <w:gridCol w:w="875"/>
      </w:tblGrid>
      <w:tr w14:paraId="3954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41" w:hRule="atLeast"/>
        </w:trPr>
        <w:tc>
          <w:tcPr>
            <w:tcW w:w="420" w:type="pct"/>
            <w:shd w:val="clear" w:color="auto" w:fill="auto"/>
            <w:vAlign w:val="center"/>
          </w:tcPr>
          <w:p w14:paraId="352060C3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1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362CEFFB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反应是否为异常放热，反应速率异常的应在表格下方文字说明。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4FF5389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234A9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09F7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41" w:hRule="atLeast"/>
        </w:trPr>
        <w:tc>
          <w:tcPr>
            <w:tcW w:w="420" w:type="pct"/>
            <w:shd w:val="clear" w:color="auto" w:fill="auto"/>
            <w:vAlign w:val="center"/>
          </w:tcPr>
          <w:p w14:paraId="7ECF0757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2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6759805A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热稳定性和化学稳定性，如受热是否分解、暴露于空气中或被撞击时是否稳定；与其他物质混合时的不良后果，混合后是否会发生反应。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6F9DDE53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66709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7BC1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41" w:hRule="atLeast"/>
        </w:trPr>
        <w:tc>
          <w:tcPr>
            <w:tcW w:w="420" w:type="pct"/>
            <w:shd w:val="clear" w:color="auto" w:fill="auto"/>
            <w:vAlign w:val="center"/>
          </w:tcPr>
          <w:p w14:paraId="69CEC91A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3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3D05E5B4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曾经发生过的反应异常事件，若有，请描述。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649FC84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F690A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4310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3" w:hRule="atLeast"/>
        </w:trPr>
        <w:tc>
          <w:tcPr>
            <w:tcW w:w="420" w:type="pct"/>
            <w:shd w:val="clear" w:color="auto" w:fill="auto"/>
            <w:vAlign w:val="center"/>
          </w:tcPr>
          <w:p w14:paraId="55DA2404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4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2CA498AD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是否高压反应，如有请说明。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4181FBEA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  <w:lang w:eastAsia="de-DE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2AA1C6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  <w:lang w:val="pt-PT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05EE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</w:trPr>
        <w:tc>
          <w:tcPr>
            <w:tcW w:w="420" w:type="pct"/>
            <w:shd w:val="clear" w:color="auto" w:fill="auto"/>
            <w:vAlign w:val="center"/>
          </w:tcPr>
          <w:p w14:paraId="5DB91D89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5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21AEEBBC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和反应单元相连接的冷热源介质 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4E965267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介质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7E421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是</w:t>
            </w:r>
          </w:p>
        </w:tc>
      </w:tr>
      <w:tr w14:paraId="1B4E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</w:trPr>
        <w:tc>
          <w:tcPr>
            <w:tcW w:w="420" w:type="pct"/>
            <w:shd w:val="clear" w:color="auto" w:fill="auto"/>
            <w:vAlign w:val="center"/>
          </w:tcPr>
          <w:p w14:paraId="25733AAB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6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509E82E5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是否会由于冷却失效导致反应压力上升至不可接受的水平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6C105DAF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AE702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5675B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</w:trPr>
        <w:tc>
          <w:tcPr>
            <w:tcW w:w="420" w:type="pct"/>
            <w:shd w:val="clear" w:color="auto" w:fill="auto"/>
            <w:vAlign w:val="center"/>
          </w:tcPr>
          <w:p w14:paraId="23CEC0E3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7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4DCA9011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是否会由于冷却失效导致反应温度上升至不可接受的水平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6F05C094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AB9D6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  <w:lang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6CE2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</w:trPr>
        <w:tc>
          <w:tcPr>
            <w:tcW w:w="420" w:type="pct"/>
            <w:shd w:val="clear" w:color="auto" w:fill="auto"/>
            <w:vAlign w:val="center"/>
          </w:tcPr>
          <w:p w14:paraId="7DD3F623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8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47968CE2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反应过程中有没有气体产生，如氢气、环氧乙烷需要室外高处排放。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5A790CA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86A9B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  <w:lang w:val="pt-PT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  <w:tr w14:paraId="7EDC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</w:trPr>
        <w:tc>
          <w:tcPr>
            <w:tcW w:w="420" w:type="pct"/>
            <w:shd w:val="clear" w:color="auto" w:fill="auto"/>
            <w:vAlign w:val="center"/>
          </w:tcPr>
          <w:p w14:paraId="3F253ECB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9</w:t>
            </w:r>
          </w:p>
        </w:tc>
        <w:tc>
          <w:tcPr>
            <w:tcW w:w="3450" w:type="pct"/>
            <w:shd w:val="clear" w:color="auto" w:fill="auto"/>
            <w:vAlign w:val="center"/>
          </w:tcPr>
          <w:p w14:paraId="12E6B81B">
            <w:pPr>
              <w:spacing w:line="276" w:lineRule="auto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反应特性：□氧化□硝化□重氮化□叠氮反应□部分自由基反应□部分还原反应□无溶剂反应□其他：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3831ACCA">
            <w:pPr>
              <w:spacing w:line="276" w:lineRule="auto"/>
              <w:jc w:val="center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是 / 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4BE98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8"/>
                <w:szCs w:val="18"/>
              </w:rPr>
              <w:t>否</w:t>
            </w:r>
          </w:p>
        </w:tc>
      </w:tr>
    </w:tbl>
    <w:p w14:paraId="7D0F2237">
      <w:pPr>
        <w:pStyle w:val="251"/>
        <w:autoSpaceDE w:val="0"/>
        <w:autoSpaceDN w:val="0"/>
        <w:spacing w:before="240" w:line="276" w:lineRule="auto"/>
        <w:ind w:left="425"/>
        <w:rPr>
          <w:rFonts w:ascii="Times New Roman" w:hAnsi="Times New Roman" w:cs="Times New Roman"/>
          <w:bCs/>
          <w:caps/>
          <w:kern w:val="44"/>
        </w:rPr>
      </w:pPr>
      <w:r>
        <w:rPr>
          <w:rFonts w:ascii="Times New Roman" w:hAnsi="Times New Roman" w:cs="Times New Roman"/>
          <w:bCs/>
          <w:caps/>
          <w:kern w:val="44"/>
        </w:rPr>
        <w:t>通过反应安全风险评估，得出以下结论：无危险反应步骤，风险可以接受。</w:t>
      </w:r>
    </w:p>
    <w:p w14:paraId="729B6F80">
      <w:pPr>
        <w:pStyle w:val="34"/>
        <w:rPr>
          <w:rStyle w:val="61"/>
          <w:rFonts w:ascii="Times New Roman" w:hAnsi="Times New Roman" w:cs="Times New Roman"/>
          <w:b/>
          <w:bCs/>
        </w:rPr>
      </w:pPr>
      <w:bookmarkStart w:id="36" w:name="_Toc220422893"/>
      <w:r>
        <w:rPr>
          <w:rStyle w:val="61"/>
          <w:rFonts w:ascii="Times New Roman" w:hAnsi="Times New Roman" w:cs="Times New Roman"/>
          <w:b/>
          <w:bCs/>
        </w:rPr>
        <w:t>HRS-1597备样工艺各步骤安全风险分析及控制建议</w:t>
      </w:r>
      <w:bookmarkEnd w:id="36"/>
    </w:p>
    <w:p w14:paraId="1B67E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N/A</w:t>
      </w:r>
    </w:p>
    <w:p w14:paraId="21C73508">
      <w:pPr>
        <w:pStyle w:val="43"/>
        <w:numPr>
          <w:ilvl w:val="1"/>
          <w:numId w:val="1"/>
        </w:numPr>
        <w:tabs>
          <w:tab w:val="right" w:leader="dot" w:pos="9062"/>
        </w:tabs>
        <w:adjustRightInd w:val="0"/>
        <w:snapToGrid w:val="0"/>
        <w:spacing w:after="120" w:afterLines="50"/>
        <w:ind w:left="851"/>
        <w:outlineLvl w:val="1"/>
        <w:rPr>
          <w:rFonts w:hint="eastAsia" w:ascii="Times New Roman" w:hAnsi="Times New Roman" w:cs="Times New Roman"/>
          <w:b/>
          <w:sz w:val="24"/>
          <w:szCs w:val="24"/>
        </w:rPr>
      </w:pPr>
      <w:bookmarkStart w:id="37" w:name="_Toc229736853"/>
      <w:r>
        <w:rPr>
          <w:rFonts w:hint="eastAsia" w:ascii="Times New Roman" w:hAnsi="Times New Roman" w:cs="Times New Roman"/>
          <w:b/>
          <w:sz w:val="24"/>
          <w:szCs w:val="24"/>
        </w:rPr>
        <w:t>质量控制</w:t>
      </w:r>
      <w:bookmarkEnd w:id="37"/>
    </w:p>
    <w:p w14:paraId="2DD397C8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各步工序制备过程质量控制注意事项</w:t>
      </w:r>
    </w:p>
    <w:p w14:paraId="3D1828D6">
      <w:pPr>
        <w:rPr>
          <w:rFonts w:ascii="Times New Roman" w:hAnsi="Times New Roman" w:cs="Times New Roman"/>
        </w:rPr>
      </w:pPr>
    </w:p>
    <w:tbl>
      <w:tblPr>
        <w:tblStyle w:val="5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060"/>
        <w:gridCol w:w="7581"/>
      </w:tblGrid>
      <w:tr w14:paraId="2DDA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0" w:type="auto"/>
            <w:shd w:val="clear" w:color="auto" w:fill="EEECE1"/>
            <w:vAlign w:val="center"/>
          </w:tcPr>
          <w:p w14:paraId="6383FFD6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0" w:type="auto"/>
            <w:shd w:val="clear" w:color="auto" w:fill="EEECE1"/>
            <w:vAlign w:val="center"/>
          </w:tcPr>
          <w:p w14:paraId="59FA9F10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反应步骤</w:t>
            </w:r>
          </w:p>
        </w:tc>
        <w:tc>
          <w:tcPr>
            <w:tcW w:w="7581" w:type="dxa"/>
            <w:shd w:val="clear" w:color="auto" w:fill="EEECE1"/>
            <w:vAlign w:val="center"/>
          </w:tcPr>
          <w:p w14:paraId="13BB8673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质量控制注意点</w:t>
            </w:r>
          </w:p>
        </w:tc>
      </w:tr>
      <w:tr w14:paraId="1F73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268A3C90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20422FF7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步骤1</w:t>
            </w:r>
          </w:p>
        </w:tc>
        <w:tc>
          <w:tcPr>
            <w:tcW w:w="7581" w:type="dxa"/>
            <w:shd w:val="clear" w:color="auto" w:fill="auto"/>
            <w:vAlign w:val="center"/>
          </w:tcPr>
          <w:p w14:paraId="2636CD6E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严格氮气保护下进行活性炭吸附脱色，防止氧化</w:t>
            </w:r>
          </w:p>
        </w:tc>
      </w:tr>
      <w:tr w14:paraId="08C7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36813AC9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shd w:val="clear" w:color="auto" w:fill="auto"/>
            <w:vAlign w:val="center"/>
          </w:tcPr>
          <w:p w14:paraId="16B90F5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7581" w:type="dxa"/>
            <w:shd w:val="clear" w:color="auto" w:fill="auto"/>
            <w:vAlign w:val="center"/>
          </w:tcPr>
          <w:p w14:paraId="548EE3D5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严格控制晶种点，避免自发析晶</w:t>
            </w:r>
          </w:p>
        </w:tc>
      </w:tr>
      <w:bookmarkEnd w:id="26"/>
      <w:bookmarkEnd w:id="27"/>
      <w:bookmarkEnd w:id="28"/>
      <w:bookmarkEnd w:id="29"/>
    </w:tbl>
    <w:p w14:paraId="0AC96874">
      <w:pPr>
        <w:pStyle w:val="43"/>
        <w:tabs>
          <w:tab w:val="right" w:leader="dot" w:pos="9062"/>
        </w:tabs>
        <w:adjustRightInd w:val="0"/>
        <w:snapToGrid w:val="0"/>
        <w:spacing w:after="240" w:afterLines="100"/>
        <w:ind w:left="0"/>
        <w:outlineLvl w:val="0"/>
        <w:rPr>
          <w:rStyle w:val="140"/>
          <w:rFonts w:ascii="Times New Roman" w:hAnsi="Times New Roman" w:cs="Times New Roman"/>
          <w:smallCaps w:val="0"/>
          <w:sz w:val="24"/>
          <w:szCs w:val="24"/>
        </w:rPr>
      </w:pPr>
      <w:bookmarkStart w:id="38" w:name="_Toc229736854"/>
      <w:bookmarkStart w:id="39" w:name="_Toc51094233"/>
      <w:bookmarkStart w:id="40" w:name="_Toc142662358"/>
      <w:r>
        <w:rPr>
          <w:rStyle w:val="140"/>
          <w:rFonts w:ascii="Times New Roman" w:hAnsi="Times New Roman" w:cs="Times New Roman"/>
          <w:sz w:val="24"/>
          <w:szCs w:val="24"/>
        </w:rPr>
        <w:t>4共线评估所需资料</w:t>
      </w:r>
      <w:bookmarkEnd w:id="38"/>
    </w:p>
    <w:p w14:paraId="6BB8E99A">
      <w:pPr>
        <w:pStyle w:val="43"/>
        <w:tabs>
          <w:tab w:val="right" w:leader="dot" w:pos="9062"/>
        </w:tabs>
        <w:adjustRightInd w:val="0"/>
        <w:snapToGrid w:val="0"/>
        <w:spacing w:after="120" w:afterLines="50"/>
        <w:ind w:left="425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41" w:name="_Toc229736855"/>
      <w:r>
        <w:rPr>
          <w:rFonts w:ascii="Times New Roman" w:hAnsi="Times New Roman" w:cs="Times New Roman"/>
          <w:b/>
          <w:sz w:val="24"/>
          <w:szCs w:val="24"/>
        </w:rPr>
        <w:t>4.1降解途径</w:t>
      </w:r>
      <w:bookmarkEnd w:id="41"/>
    </w:p>
    <w:p w14:paraId="552C6C32">
      <w:pPr>
        <w:pStyle w:val="51"/>
        <w:ind w:left="48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本品在酸、碱条件下比较稳定，在氧化、光照、高温均有降解，说明本品在生产和贮运过程中应避免氧化、光照、高温环境。</w:t>
      </w:r>
    </w:p>
    <w:p w14:paraId="41485234">
      <w:pPr>
        <w:pStyle w:val="51"/>
        <w:ind w:left="480"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降解产物结构及清洁方法暂未明确。</w:t>
      </w:r>
    </w:p>
    <w:p w14:paraId="60E8C7EE">
      <w:pPr>
        <w:pStyle w:val="43"/>
        <w:tabs>
          <w:tab w:val="right" w:leader="dot" w:pos="9062"/>
        </w:tabs>
        <w:adjustRightInd w:val="0"/>
        <w:snapToGrid w:val="0"/>
        <w:spacing w:after="120" w:afterLines="50" w:line="360" w:lineRule="auto"/>
        <w:ind w:left="425"/>
        <w:outlineLvl w:val="1"/>
        <w:rPr>
          <w:rStyle w:val="140"/>
          <w:rFonts w:ascii="Times New Roman" w:hAnsi="Times New Roman" w:cs="Times New Roman"/>
          <w:sz w:val="24"/>
          <w:szCs w:val="24"/>
        </w:rPr>
      </w:pPr>
      <w:bookmarkStart w:id="42" w:name="_Toc207356764"/>
      <w:bookmarkStart w:id="43" w:name="_Toc229736856"/>
      <w:r>
        <w:rPr>
          <w:rFonts w:ascii="Times New Roman" w:hAnsi="Times New Roman" w:cs="Times New Roman"/>
          <w:b/>
          <w:sz w:val="24"/>
          <w:szCs w:val="24"/>
        </w:rPr>
        <w:t>4.2</w:t>
      </w:r>
      <w:bookmarkStart w:id="44" w:name="_Toc159407336"/>
      <w:r>
        <w:rPr>
          <w:rStyle w:val="140"/>
          <w:rFonts w:ascii="Times New Roman" w:hAnsi="Times New Roman" w:cs="Times New Roman"/>
          <w:sz w:val="24"/>
          <w:szCs w:val="24"/>
        </w:rPr>
        <w:t>临床及临床前反馈数据</w:t>
      </w:r>
      <w:bookmarkEnd w:id="42"/>
      <w:bookmarkEnd w:id="43"/>
      <w:bookmarkEnd w:id="44"/>
    </w:p>
    <w:p w14:paraId="5D4AEEEB">
      <w:pPr>
        <w:spacing w:line="360" w:lineRule="auto"/>
        <w:ind w:firstLine="723" w:firstLineChars="3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4.2.1日剂量</w:t>
      </w:r>
    </w:p>
    <w:p w14:paraId="1EBC9812">
      <w:pPr>
        <w:spacing w:line="360" w:lineRule="auto"/>
        <w:ind w:firstLine="1200" w:firstLineChars="5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最小日剂量40mg，最大日剂量800mg，每日一次。</w:t>
      </w:r>
    </w:p>
    <w:p w14:paraId="4422B731">
      <w:pPr>
        <w:spacing w:line="360" w:lineRule="auto"/>
        <w:ind w:firstLine="723" w:firstLineChars="3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4.2.2产品NOAEL、F值</w:t>
      </w:r>
    </w:p>
    <w:p w14:paraId="02DAA5A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1"/>
          <w:szCs w:val="21"/>
        </w:rPr>
        <w:t>表</w:t>
      </w:r>
      <w:r>
        <w:rPr>
          <w:rFonts w:ascii="Times New Roman" w:hAnsi="Times New Roman" w:cs="Times New Roman"/>
          <w:b/>
          <w:sz w:val="21"/>
          <w:szCs w:val="21"/>
        </w:rPr>
        <w:fldChar w:fldCharType="begin"/>
      </w:r>
      <w:r>
        <w:rPr>
          <w:rFonts w:ascii="Times New Roman" w:hAnsi="Times New Roman" w:cs="Times New Roman"/>
          <w:b/>
          <w:sz w:val="21"/>
          <w:szCs w:val="21"/>
        </w:rPr>
        <w:instrText xml:space="preserve"> SEQ 表 \* ARABIC </w:instrText>
      </w:r>
      <w:r>
        <w:rPr>
          <w:rFonts w:ascii="Times New Roman" w:hAnsi="Times New Roman" w:cs="Times New Roman"/>
          <w:b/>
          <w:sz w:val="21"/>
          <w:szCs w:val="21"/>
        </w:rPr>
        <w:fldChar w:fldCharType="separate"/>
      </w:r>
      <w:r>
        <w:rPr>
          <w:rFonts w:ascii="Times New Roman" w:hAnsi="Times New Roman" w:cs="Times New Roman"/>
          <w:b/>
          <w:sz w:val="21"/>
          <w:szCs w:val="21"/>
        </w:rPr>
        <w:t>1</w:t>
      </w:r>
      <w:r>
        <w:rPr>
          <w:rFonts w:ascii="Times New Roman" w:hAnsi="Times New Roman" w:cs="Times New Roman"/>
          <w:b/>
          <w:sz w:val="21"/>
          <w:szCs w:val="21"/>
        </w:rPr>
        <w:fldChar w:fldCharType="end"/>
      </w:r>
      <w:r>
        <w:rPr>
          <w:rFonts w:ascii="Times New Roman" w:hAnsi="Times New Roman" w:cs="Times New Roman"/>
          <w:b/>
          <w:sz w:val="21"/>
          <w:szCs w:val="21"/>
        </w:rPr>
        <w:t xml:space="preserve"> 产品NOAEL、F值</w:t>
      </w:r>
    </w:p>
    <w:tbl>
      <w:tblPr>
        <w:tblStyle w:val="539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910"/>
        <w:gridCol w:w="791"/>
        <w:gridCol w:w="567"/>
        <w:gridCol w:w="644"/>
        <w:gridCol w:w="686"/>
        <w:gridCol w:w="616"/>
        <w:gridCol w:w="602"/>
        <w:gridCol w:w="755"/>
        <w:gridCol w:w="2128"/>
        <w:gridCol w:w="636"/>
      </w:tblGrid>
      <w:tr w14:paraId="5A73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shd w:val="pct10" w:color="auto" w:fill="auto"/>
            <w:vAlign w:val="center"/>
          </w:tcPr>
          <w:p w14:paraId="19128D48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活性成分(API)</w:t>
            </w:r>
          </w:p>
        </w:tc>
        <w:tc>
          <w:tcPr>
            <w:tcW w:w="910" w:type="dxa"/>
            <w:shd w:val="pct10" w:color="auto" w:fill="auto"/>
            <w:vAlign w:val="center"/>
          </w:tcPr>
          <w:p w14:paraId="77C2B5CF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试验项目</w:t>
            </w:r>
          </w:p>
        </w:tc>
        <w:tc>
          <w:tcPr>
            <w:tcW w:w="791" w:type="dxa"/>
            <w:shd w:val="pct10" w:color="auto" w:fill="auto"/>
            <w:vAlign w:val="center"/>
          </w:tcPr>
          <w:p w14:paraId="03C5AEF4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NOAEL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1D577B8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F1</w:t>
            </w:r>
          </w:p>
        </w:tc>
        <w:tc>
          <w:tcPr>
            <w:tcW w:w="644" w:type="dxa"/>
            <w:shd w:val="pct10" w:color="auto" w:fill="auto"/>
            <w:vAlign w:val="center"/>
          </w:tcPr>
          <w:p w14:paraId="055EA6B6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F2</w:t>
            </w:r>
          </w:p>
        </w:tc>
        <w:tc>
          <w:tcPr>
            <w:tcW w:w="686" w:type="dxa"/>
            <w:shd w:val="pct10" w:color="auto" w:fill="auto"/>
            <w:vAlign w:val="center"/>
          </w:tcPr>
          <w:p w14:paraId="1B2E57EE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F3</w:t>
            </w:r>
          </w:p>
        </w:tc>
        <w:tc>
          <w:tcPr>
            <w:tcW w:w="616" w:type="dxa"/>
            <w:shd w:val="pct10" w:color="auto" w:fill="auto"/>
            <w:vAlign w:val="center"/>
          </w:tcPr>
          <w:p w14:paraId="5BF007B2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F4</w:t>
            </w:r>
          </w:p>
        </w:tc>
        <w:tc>
          <w:tcPr>
            <w:tcW w:w="602" w:type="dxa"/>
            <w:shd w:val="pct10" w:color="auto" w:fill="auto"/>
            <w:vAlign w:val="center"/>
          </w:tcPr>
          <w:p w14:paraId="22642762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F5</w:t>
            </w:r>
          </w:p>
        </w:tc>
        <w:tc>
          <w:tcPr>
            <w:tcW w:w="755" w:type="dxa"/>
            <w:shd w:val="pct10" w:color="auto" w:fill="auto"/>
            <w:vAlign w:val="center"/>
          </w:tcPr>
          <w:p w14:paraId="7747ADC5">
            <w:pPr>
              <w:widowControl w:val="0"/>
              <w:jc w:val="left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PDE</w:t>
            </w:r>
          </w:p>
          <w:p w14:paraId="13E2503C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(mg/天)</w:t>
            </w:r>
          </w:p>
        </w:tc>
        <w:tc>
          <w:tcPr>
            <w:tcW w:w="2128" w:type="dxa"/>
            <w:shd w:val="pct10" w:color="auto" w:fill="auto"/>
            <w:vAlign w:val="center"/>
          </w:tcPr>
          <w:p w14:paraId="6C2CD666">
            <w:pPr>
              <w:widowControl w:val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来源</w:t>
            </w:r>
          </w:p>
        </w:tc>
        <w:tc>
          <w:tcPr>
            <w:tcW w:w="636" w:type="dxa"/>
            <w:shd w:val="pct10" w:color="auto" w:fill="auto"/>
            <w:vAlign w:val="center"/>
          </w:tcPr>
          <w:p w14:paraId="0F2A07A3">
            <w:pPr>
              <w:widowControl w:val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zh-CN"/>
              </w:rPr>
              <w:t>OEB</w:t>
            </w:r>
          </w:p>
        </w:tc>
      </w:tr>
      <w:tr w14:paraId="57E5E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7" w:type="dxa"/>
            <w:vMerge w:val="restart"/>
            <w:vAlign w:val="center"/>
          </w:tcPr>
          <w:p w14:paraId="20CE0B26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HRS-1597</w:t>
            </w:r>
          </w:p>
        </w:tc>
        <w:tc>
          <w:tcPr>
            <w:tcW w:w="910" w:type="dxa"/>
            <w:shd w:val="clear" w:color="auto" w:fill="auto"/>
            <w:vAlign w:val="center"/>
          </w:tcPr>
          <w:p w14:paraId="1B8E80E8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大鼠14天亚急毒试验（试验1）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44F3FE6D">
            <w:pPr>
              <w:widowControl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200</w:t>
            </w:r>
            <w:bookmarkStart w:id="46" w:name="_GoBack"/>
            <w:bookmarkEnd w:id="46"/>
          </w:p>
        </w:tc>
        <w:tc>
          <w:tcPr>
            <w:tcW w:w="567" w:type="dxa"/>
            <w:shd w:val="clear" w:color="auto" w:fill="auto"/>
            <w:vAlign w:val="center"/>
          </w:tcPr>
          <w:p w14:paraId="5F7473A3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5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11851E77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10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3AEE8470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10</w:t>
            </w:r>
          </w:p>
        </w:tc>
        <w:tc>
          <w:tcPr>
            <w:tcW w:w="616" w:type="dxa"/>
            <w:shd w:val="clear" w:color="auto" w:fill="auto"/>
            <w:vAlign w:val="center"/>
          </w:tcPr>
          <w:p w14:paraId="6B5B81EB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</w:t>
            </w:r>
          </w:p>
        </w:tc>
        <w:tc>
          <w:tcPr>
            <w:tcW w:w="602" w:type="dxa"/>
            <w:vAlign w:val="center"/>
          </w:tcPr>
          <w:p w14:paraId="30940E48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</w:t>
            </w:r>
          </w:p>
        </w:tc>
        <w:tc>
          <w:tcPr>
            <w:tcW w:w="755" w:type="dxa"/>
            <w:vAlign w:val="center"/>
          </w:tcPr>
          <w:p w14:paraId="3AF4A803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100</w:t>
            </w:r>
          </w:p>
        </w:tc>
        <w:tc>
          <w:tcPr>
            <w:tcW w:w="2128" w:type="dxa"/>
          </w:tcPr>
          <w:p w14:paraId="56DE5C58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19191-25030-NG</w:t>
            </w:r>
          </w:p>
        </w:tc>
        <w:tc>
          <w:tcPr>
            <w:tcW w:w="636" w:type="dxa"/>
            <w:vAlign w:val="center"/>
          </w:tcPr>
          <w:p w14:paraId="2B899355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</w:tr>
      <w:tr w14:paraId="3B6D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7" w:type="dxa"/>
            <w:vMerge w:val="continue"/>
            <w:vAlign w:val="center"/>
          </w:tcPr>
          <w:p w14:paraId="298BD853">
            <w:pPr>
              <w:widowControl w:val="0"/>
              <w:ind w:firstLine="482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910" w:type="dxa"/>
            <w:shd w:val="clear" w:color="auto" w:fill="auto"/>
            <w:vAlign w:val="center"/>
          </w:tcPr>
          <w:p w14:paraId="74F6B088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犬14天亚急毒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36DF3D14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3702DB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2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32755630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10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5A7845FA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10</w:t>
            </w:r>
          </w:p>
        </w:tc>
        <w:tc>
          <w:tcPr>
            <w:tcW w:w="616" w:type="dxa"/>
            <w:shd w:val="clear" w:color="auto" w:fill="auto"/>
            <w:vAlign w:val="center"/>
          </w:tcPr>
          <w:p w14:paraId="53218028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</w:t>
            </w:r>
          </w:p>
        </w:tc>
        <w:tc>
          <w:tcPr>
            <w:tcW w:w="602" w:type="dxa"/>
            <w:vAlign w:val="center"/>
          </w:tcPr>
          <w:p w14:paraId="473E4D6E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</w:t>
            </w:r>
          </w:p>
        </w:tc>
        <w:tc>
          <w:tcPr>
            <w:tcW w:w="755" w:type="dxa"/>
            <w:vAlign w:val="center"/>
          </w:tcPr>
          <w:p w14:paraId="3C2D5911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7.5</w:t>
            </w:r>
          </w:p>
        </w:tc>
        <w:tc>
          <w:tcPr>
            <w:tcW w:w="2128" w:type="dxa"/>
          </w:tcPr>
          <w:p w14:paraId="32BEAE6E">
            <w:pPr>
              <w:widowControl w:val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19191-25031-NG</w:t>
            </w:r>
          </w:p>
        </w:tc>
        <w:tc>
          <w:tcPr>
            <w:tcW w:w="636" w:type="dxa"/>
            <w:vAlign w:val="center"/>
          </w:tcPr>
          <w:p w14:paraId="58366FDA">
            <w:pPr>
              <w:widowControl w:val="0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</w:tr>
    </w:tbl>
    <w:p w14:paraId="0039609E">
      <w:pPr>
        <w:adjustRightInd w:val="0"/>
        <w:snapToGrid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备注：</w:t>
      </w:r>
    </w:p>
    <w:p w14:paraId="343C42F9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NOAEL：无可见损害作用水平；</w:t>
      </w:r>
    </w:p>
    <w:p w14:paraId="06E21F6E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HNSTD：不会致死、导致危及生命的毒性或不可逆结果的最高剂量水平；</w:t>
      </w:r>
    </w:p>
    <w:p w14:paraId="2BDC8013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PDE：允许日暴露量；</w:t>
      </w:r>
    </w:p>
    <w:p w14:paraId="452A2CD2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OBE：职业暴露等级；</w:t>
      </w:r>
    </w:p>
    <w:p w14:paraId="7E065EE9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BW：服用下一产品患者体重（50 kg）；</w:t>
      </w:r>
    </w:p>
    <w:p w14:paraId="5573FCB1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F1：考虑种类之间差异的系数；F1 = 5，适用于从大鼠外推到人；F1 = 2，适用于  从犬外推到人</w:t>
      </w:r>
    </w:p>
    <w:p w14:paraId="5DB1E971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F2：考虑个体之间差异的系数；F2 = 10。</w:t>
      </w:r>
    </w:p>
    <w:p w14:paraId="0D557769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F3：为短期接触急性毒性研究的可变系数；F3 = 10，14天的研究；</w:t>
      </w:r>
    </w:p>
    <w:p w14:paraId="22D2A514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F4：为用于产生严重毒性数据情况的系数，如非遗传致癌毒性，神经毒性或致畸性；F4 = 1，未观察到严重影响</w:t>
      </w:r>
    </w:p>
    <w:p w14:paraId="0613B102">
      <w:pPr>
        <w:pStyle w:val="251"/>
        <w:numPr>
          <w:ilvl w:val="0"/>
          <w:numId w:val="2"/>
        </w:numPr>
        <w:adjustRightInd w:val="0"/>
        <w:snapToGrid w:val="0"/>
        <w:ind w:left="0" w:firstLine="630" w:firstLineChars="300"/>
        <w:contextualSpacing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F5：可变系数，在没有建立NOEL时应用。F5=1，NOAEL</w:t>
      </w:r>
    </w:p>
    <w:p w14:paraId="4348840D">
      <w:pPr>
        <w:spacing w:before="120" w:beforeLines="50" w:line="360" w:lineRule="auto"/>
        <w:ind w:firstLine="723" w:firstLineChars="300"/>
        <w:rPr>
          <w:rFonts w:ascii="Times New Roman" w:hAnsi="Times New Roman" w:cs="Times New Roman"/>
          <w:b/>
        </w:rPr>
      </w:pPr>
    </w:p>
    <w:p w14:paraId="3C7A4ACE">
      <w:pPr>
        <w:spacing w:before="120" w:beforeLines="50" w:line="360" w:lineRule="auto"/>
        <w:ind w:firstLine="723" w:firstLineChars="3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4.2.3产品毒性信息</w:t>
      </w:r>
    </w:p>
    <w:p w14:paraId="3A9499B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1"/>
          <w:szCs w:val="21"/>
        </w:rPr>
        <w:t>表</w:t>
      </w:r>
      <w:r>
        <w:rPr>
          <w:rFonts w:ascii="Times New Roman" w:hAnsi="Times New Roman" w:cs="Times New Roman"/>
          <w:b/>
          <w:sz w:val="21"/>
          <w:szCs w:val="21"/>
        </w:rPr>
        <w:fldChar w:fldCharType="begin"/>
      </w:r>
      <w:r>
        <w:rPr>
          <w:rFonts w:ascii="Times New Roman" w:hAnsi="Times New Roman" w:cs="Times New Roman"/>
          <w:b/>
          <w:sz w:val="21"/>
          <w:szCs w:val="21"/>
        </w:rPr>
        <w:instrText xml:space="preserve"> SEQ 表 \* ARABIC </w:instrText>
      </w:r>
      <w:r>
        <w:rPr>
          <w:rFonts w:ascii="Times New Roman" w:hAnsi="Times New Roman" w:cs="Times New Roman"/>
          <w:b/>
          <w:sz w:val="21"/>
          <w:szCs w:val="21"/>
        </w:rPr>
        <w:fldChar w:fldCharType="separate"/>
      </w:r>
      <w:r>
        <w:rPr>
          <w:rFonts w:ascii="Times New Roman" w:hAnsi="Times New Roman" w:cs="Times New Roman"/>
          <w:b/>
          <w:sz w:val="21"/>
          <w:szCs w:val="21"/>
        </w:rPr>
        <w:t>2</w:t>
      </w:r>
      <w:r>
        <w:rPr>
          <w:rFonts w:ascii="Times New Roman" w:hAnsi="Times New Roman" w:cs="Times New Roman"/>
          <w:b/>
          <w:sz w:val="21"/>
          <w:szCs w:val="21"/>
        </w:rPr>
        <w:fldChar w:fldCharType="end"/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</w:rPr>
        <w:t>产品毒性信息</w:t>
      </w:r>
    </w:p>
    <w:tbl>
      <w:tblPr>
        <w:tblStyle w:val="53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39"/>
        <w:gridCol w:w="1897"/>
        <w:gridCol w:w="1739"/>
        <w:gridCol w:w="1897"/>
      </w:tblGrid>
      <w:tr w14:paraId="19D5FC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86" w:type="pct"/>
            <w:shd w:val="clear" w:color="auto" w:fill="E7E6E6" w:themeFill="background2"/>
            <w:vAlign w:val="center"/>
          </w:tcPr>
          <w:p w14:paraId="71D95233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产品名称</w:t>
            </w:r>
          </w:p>
        </w:tc>
        <w:tc>
          <w:tcPr>
            <w:tcW w:w="936" w:type="pct"/>
            <w:shd w:val="clear" w:color="auto" w:fill="E7E6E6" w:themeFill="background2"/>
            <w:vAlign w:val="center"/>
          </w:tcPr>
          <w:p w14:paraId="39335721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生殖发育毒性</w:t>
            </w:r>
          </w:p>
        </w:tc>
        <w:tc>
          <w:tcPr>
            <w:tcW w:w="1021" w:type="pct"/>
            <w:shd w:val="clear" w:color="auto" w:fill="E7E6E6" w:themeFill="background2"/>
            <w:vAlign w:val="center"/>
          </w:tcPr>
          <w:p w14:paraId="01A25659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基因毒性</w:t>
            </w:r>
          </w:p>
        </w:tc>
        <w:tc>
          <w:tcPr>
            <w:tcW w:w="936" w:type="pct"/>
            <w:shd w:val="clear" w:color="auto" w:fill="E7E6E6" w:themeFill="background2"/>
            <w:vAlign w:val="center"/>
          </w:tcPr>
          <w:p w14:paraId="4BD74124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致癌性</w:t>
            </w:r>
          </w:p>
        </w:tc>
        <w:tc>
          <w:tcPr>
            <w:tcW w:w="1021" w:type="pct"/>
            <w:shd w:val="clear" w:color="auto" w:fill="E7E6E6" w:themeFill="background2"/>
            <w:vAlign w:val="center"/>
          </w:tcPr>
          <w:p w14:paraId="1BEACD62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致敏性</w:t>
            </w:r>
          </w:p>
        </w:tc>
      </w:tr>
      <w:tr w14:paraId="641789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86" w:type="pct"/>
            <w:vAlign w:val="center"/>
          </w:tcPr>
          <w:p w14:paraId="414844CF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HRS-1597</w:t>
            </w:r>
          </w:p>
        </w:tc>
        <w:tc>
          <w:tcPr>
            <w:tcW w:w="936" w:type="pct"/>
            <w:vAlign w:val="center"/>
          </w:tcPr>
          <w:p w14:paraId="0C84A121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1021" w:type="pct"/>
            <w:vAlign w:val="center"/>
          </w:tcPr>
          <w:p w14:paraId="57261FFE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×</w:t>
            </w:r>
          </w:p>
        </w:tc>
        <w:tc>
          <w:tcPr>
            <w:tcW w:w="936" w:type="pct"/>
            <w:vAlign w:val="center"/>
          </w:tcPr>
          <w:p w14:paraId="6CA6252B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1021" w:type="pct"/>
            <w:vAlign w:val="center"/>
          </w:tcPr>
          <w:p w14:paraId="3CECD0EB">
            <w:pPr>
              <w:pStyle w:val="251"/>
              <w:snapToGrid w:val="0"/>
              <w:ind w:left="0"/>
              <w:contextualSpacing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—</w:t>
            </w:r>
          </w:p>
        </w:tc>
      </w:tr>
    </w:tbl>
    <w:p w14:paraId="75F88FAC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备注：“√”代表有相应毒性；“×”代表没有相应的毒性 ；“—”代表相关的研究数据不充分。</w:t>
      </w:r>
    </w:p>
    <w:p w14:paraId="5BACA142">
      <w:pPr>
        <w:rPr>
          <w:rFonts w:ascii="Times New Roman" w:hAnsi="Times New Roman" w:cs="Times New Roman"/>
          <w:b/>
          <w:kern w:val="2"/>
        </w:rPr>
      </w:pPr>
    </w:p>
    <w:p w14:paraId="3DC3C4D9">
      <w:pPr>
        <w:rPr>
          <w:rFonts w:ascii="Times New Roman" w:hAnsi="Times New Roman" w:cs="Times New Roman"/>
        </w:rPr>
      </w:pPr>
    </w:p>
    <w:bookmarkEnd w:id="39"/>
    <w:bookmarkEnd w:id="40"/>
    <w:p w14:paraId="07093206">
      <w:pPr>
        <w:pStyle w:val="43"/>
        <w:tabs>
          <w:tab w:val="right" w:leader="dot" w:pos="9062"/>
        </w:tabs>
        <w:adjustRightInd w:val="0"/>
        <w:snapToGrid w:val="0"/>
        <w:spacing w:after="120" w:afterLines="50"/>
        <w:ind w:left="0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45" w:name="_Toc48050596"/>
    </w:p>
    <w:bookmarkEnd w:id="45"/>
    <w:p w14:paraId="6B21AD96">
      <w:pPr>
        <w:rPr>
          <w:rFonts w:ascii="Times New Roman" w:hAnsi="Times New Roman" w:cs="Times New Roman"/>
          <w:b/>
          <w:kern w:val="2"/>
        </w:rPr>
      </w:pPr>
    </w:p>
    <w:p w14:paraId="46EF153E">
      <w:pPr>
        <w:spacing w:line="360" w:lineRule="auto"/>
        <w:ind w:firstLine="5542" w:firstLineChars="2300"/>
        <w:rPr>
          <w:rFonts w:ascii="Times New Roman" w:hAnsi="Times New Roman" w:cs="Times New Roman"/>
          <w:b/>
          <w:kern w:val="2"/>
        </w:rPr>
      </w:pPr>
      <w:r>
        <w:rPr>
          <w:rFonts w:ascii="Times New Roman" w:hAnsi="Times New Roman" w:cs="Times New Roman"/>
          <w:b/>
          <w:kern w:val="2"/>
        </w:rPr>
        <w:t>部门起草人/日期：</w:t>
      </w:r>
    </w:p>
    <w:p w14:paraId="5BD7BE68">
      <w:pPr>
        <w:spacing w:line="360" w:lineRule="auto"/>
        <w:ind w:firstLine="5542" w:firstLineChars="2300"/>
        <w:rPr>
          <w:rFonts w:ascii="Times New Roman" w:hAnsi="Times New Roman" w:cs="Times New Roman"/>
          <w:b/>
          <w:kern w:val="2"/>
        </w:rPr>
      </w:pPr>
      <w:r>
        <w:rPr>
          <w:rFonts w:ascii="Times New Roman" w:hAnsi="Times New Roman" w:cs="Times New Roman"/>
          <w:b/>
          <w:kern w:val="2"/>
        </w:rPr>
        <w:t>部门负责人/日期：</w:t>
      </w:r>
    </w:p>
    <w:p w14:paraId="7EBB2172">
      <w:pPr>
        <w:spacing w:line="360" w:lineRule="auto"/>
        <w:ind w:firstLine="5542" w:firstLineChars="2300"/>
        <w:rPr>
          <w:rFonts w:ascii="Times New Roman" w:hAnsi="Times New Roman" w:cs="Times New Roman"/>
          <w:b/>
          <w:kern w:val="2"/>
        </w:rPr>
      </w:pPr>
      <w:r>
        <w:rPr>
          <w:rFonts w:ascii="Times New Roman" w:hAnsi="Times New Roman" w:cs="Times New Roman"/>
          <w:b/>
          <w:kern w:val="2"/>
        </w:rPr>
        <w:t>QA批准人/日期：</w:t>
      </w:r>
    </w:p>
    <w:sectPr>
      <w:pgSz w:w="11907" w:h="16840"/>
      <w:pgMar w:top="1701" w:right="1134" w:bottom="1134" w:left="1701" w:header="851" w:footer="851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41940051"/>
      <w:docPartObj>
        <w:docPartGallery w:val="AutoText"/>
      </w:docPartObj>
    </w:sdtPr>
    <w:sdtContent>
      <w:p w14:paraId="0DAC05DD">
        <w:pPr>
          <w:pStyle w:val="3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8</w:t>
        </w:r>
        <w:r>
          <w:fldChar w:fldCharType="end"/>
        </w:r>
      </w:p>
    </w:sdtContent>
  </w:sdt>
  <w:p w14:paraId="27ABABB8">
    <w:pPr>
      <w:pStyle w:val="3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F0570">
    <w:pPr>
      <w:pStyle w:val="33"/>
      <w:jc w:val="left"/>
      <w:rPr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HRS-1597</w:t>
    </w:r>
    <w:r>
      <w:rPr>
        <w:rFonts w:hint="eastAsia"/>
        <w:sz w:val="21"/>
        <w:szCs w:val="21"/>
      </w:rPr>
      <w:t xml:space="preserve">临床备样生产信息                                    </w:t>
    </w:r>
    <w:r>
      <w:rPr>
        <w:sz w:val="21"/>
        <w:szCs w:val="21"/>
      </w:rPr>
      <w:t xml:space="preserve">              </w:t>
    </w:r>
    <w:r>
      <w:rPr>
        <w:rFonts w:hint="eastAsia"/>
        <w:sz w:val="21"/>
        <w:szCs w:val="21"/>
      </w:rPr>
      <w:t>保密资料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8079E"/>
    <w:multiLevelType w:val="multilevel"/>
    <w:tmpl w:val="36A8079E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  <w:b/>
        <w:snapToGrid w:val="0"/>
        <w:kern w:val="0"/>
        <w:u w:val="none"/>
      </w:rPr>
    </w:lvl>
    <w:lvl w:ilvl="1" w:tentative="0">
      <w:start w:val="1"/>
      <w:numFmt w:val="decimal"/>
      <w:lvlText w:val="%1.%2"/>
      <w:lvlJc w:val="left"/>
      <w:pPr>
        <w:ind w:left="567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3CC626CA"/>
    <w:multiLevelType w:val="multilevel"/>
    <w:tmpl w:val="3CC626CA"/>
    <w:lvl w:ilvl="0" w:tentative="0">
      <w:start w:val="1"/>
      <w:numFmt w:val="lowerLetter"/>
      <w:lvlText w:val="%1)"/>
      <w:lvlJc w:val="left"/>
      <w:pPr>
        <w:ind w:left="2264" w:hanging="420"/>
      </w:pPr>
    </w:lvl>
    <w:lvl w:ilvl="1" w:tentative="0">
      <w:start w:val="1"/>
      <w:numFmt w:val="lowerLetter"/>
      <w:lvlText w:val="%2)"/>
      <w:lvlJc w:val="left"/>
      <w:pPr>
        <w:ind w:left="5670" w:hanging="420"/>
      </w:pPr>
    </w:lvl>
    <w:lvl w:ilvl="2" w:tentative="0">
      <w:start w:val="1"/>
      <w:numFmt w:val="lowerRoman"/>
      <w:lvlText w:val="%3."/>
      <w:lvlJc w:val="right"/>
      <w:pPr>
        <w:ind w:left="6090" w:hanging="420"/>
      </w:pPr>
    </w:lvl>
    <w:lvl w:ilvl="3" w:tentative="0">
      <w:start w:val="1"/>
      <w:numFmt w:val="decimal"/>
      <w:lvlText w:val="%4."/>
      <w:lvlJc w:val="left"/>
      <w:pPr>
        <w:ind w:left="6510" w:hanging="420"/>
      </w:pPr>
    </w:lvl>
    <w:lvl w:ilvl="4" w:tentative="0">
      <w:start w:val="1"/>
      <w:numFmt w:val="lowerLetter"/>
      <w:lvlText w:val="%5)"/>
      <w:lvlJc w:val="left"/>
      <w:pPr>
        <w:ind w:left="6930" w:hanging="420"/>
      </w:pPr>
    </w:lvl>
    <w:lvl w:ilvl="5" w:tentative="0">
      <w:start w:val="1"/>
      <w:numFmt w:val="lowerRoman"/>
      <w:lvlText w:val="%6."/>
      <w:lvlJc w:val="right"/>
      <w:pPr>
        <w:ind w:left="7350" w:hanging="420"/>
      </w:pPr>
    </w:lvl>
    <w:lvl w:ilvl="6" w:tentative="0">
      <w:start w:val="1"/>
      <w:numFmt w:val="decimal"/>
      <w:lvlText w:val="%7."/>
      <w:lvlJc w:val="left"/>
      <w:pPr>
        <w:ind w:left="7770" w:hanging="420"/>
      </w:pPr>
    </w:lvl>
    <w:lvl w:ilvl="7" w:tentative="0">
      <w:start w:val="1"/>
      <w:numFmt w:val="lowerLetter"/>
      <w:lvlText w:val="%8)"/>
      <w:lvlJc w:val="left"/>
      <w:pPr>
        <w:ind w:left="8190" w:hanging="420"/>
      </w:pPr>
    </w:lvl>
    <w:lvl w:ilvl="8" w:tentative="0">
      <w:start w:val="1"/>
      <w:numFmt w:val="lowerRoman"/>
      <w:lvlText w:val="%9."/>
      <w:lvlJc w:val="right"/>
      <w:pPr>
        <w:ind w:left="861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4D"/>
    <w:rsid w:val="0000014A"/>
    <w:rsid w:val="0000124F"/>
    <w:rsid w:val="00001A9D"/>
    <w:rsid w:val="00001D4C"/>
    <w:rsid w:val="00001E0F"/>
    <w:rsid w:val="00002F4E"/>
    <w:rsid w:val="000035B9"/>
    <w:rsid w:val="00003782"/>
    <w:rsid w:val="00003A9D"/>
    <w:rsid w:val="00003FE9"/>
    <w:rsid w:val="00004D57"/>
    <w:rsid w:val="00004F70"/>
    <w:rsid w:val="00005492"/>
    <w:rsid w:val="00006D0D"/>
    <w:rsid w:val="000076A9"/>
    <w:rsid w:val="00010796"/>
    <w:rsid w:val="00010A52"/>
    <w:rsid w:val="00011643"/>
    <w:rsid w:val="0001165F"/>
    <w:rsid w:val="00011B69"/>
    <w:rsid w:val="00011C6D"/>
    <w:rsid w:val="0001265B"/>
    <w:rsid w:val="00012B63"/>
    <w:rsid w:val="00012E18"/>
    <w:rsid w:val="00014E13"/>
    <w:rsid w:val="00016097"/>
    <w:rsid w:val="000168E3"/>
    <w:rsid w:val="00016C29"/>
    <w:rsid w:val="000170D4"/>
    <w:rsid w:val="00017EF4"/>
    <w:rsid w:val="000204F7"/>
    <w:rsid w:val="000217A9"/>
    <w:rsid w:val="00021841"/>
    <w:rsid w:val="000218C4"/>
    <w:rsid w:val="00021E50"/>
    <w:rsid w:val="000225FB"/>
    <w:rsid w:val="00022C0E"/>
    <w:rsid w:val="00022F89"/>
    <w:rsid w:val="0002322B"/>
    <w:rsid w:val="0002327D"/>
    <w:rsid w:val="00023402"/>
    <w:rsid w:val="00023687"/>
    <w:rsid w:val="00023790"/>
    <w:rsid w:val="00023BB2"/>
    <w:rsid w:val="00024506"/>
    <w:rsid w:val="000245C5"/>
    <w:rsid w:val="00024AB2"/>
    <w:rsid w:val="00024AE6"/>
    <w:rsid w:val="00025BE6"/>
    <w:rsid w:val="00025D47"/>
    <w:rsid w:val="00025F26"/>
    <w:rsid w:val="000261DE"/>
    <w:rsid w:val="0002622D"/>
    <w:rsid w:val="000266F6"/>
    <w:rsid w:val="00026759"/>
    <w:rsid w:val="00026AF2"/>
    <w:rsid w:val="0002712D"/>
    <w:rsid w:val="00027383"/>
    <w:rsid w:val="000273EF"/>
    <w:rsid w:val="000278A9"/>
    <w:rsid w:val="00027D2D"/>
    <w:rsid w:val="0003011E"/>
    <w:rsid w:val="00030888"/>
    <w:rsid w:val="0003167F"/>
    <w:rsid w:val="00031D81"/>
    <w:rsid w:val="00031E0A"/>
    <w:rsid w:val="000326B4"/>
    <w:rsid w:val="00032B93"/>
    <w:rsid w:val="0003315E"/>
    <w:rsid w:val="0003369C"/>
    <w:rsid w:val="000336AE"/>
    <w:rsid w:val="000337EC"/>
    <w:rsid w:val="00033C75"/>
    <w:rsid w:val="00036750"/>
    <w:rsid w:val="00036E12"/>
    <w:rsid w:val="0004043A"/>
    <w:rsid w:val="0004068D"/>
    <w:rsid w:val="0004143F"/>
    <w:rsid w:val="000414D5"/>
    <w:rsid w:val="00041B0A"/>
    <w:rsid w:val="00041DF3"/>
    <w:rsid w:val="00042110"/>
    <w:rsid w:val="000422D8"/>
    <w:rsid w:val="000426A8"/>
    <w:rsid w:val="00042B56"/>
    <w:rsid w:val="00043009"/>
    <w:rsid w:val="00043205"/>
    <w:rsid w:val="000432E6"/>
    <w:rsid w:val="000439FD"/>
    <w:rsid w:val="00043D71"/>
    <w:rsid w:val="00044F3A"/>
    <w:rsid w:val="00045061"/>
    <w:rsid w:val="00045D15"/>
    <w:rsid w:val="00046487"/>
    <w:rsid w:val="0004726C"/>
    <w:rsid w:val="000477EC"/>
    <w:rsid w:val="00050095"/>
    <w:rsid w:val="000509E3"/>
    <w:rsid w:val="00050F18"/>
    <w:rsid w:val="00052159"/>
    <w:rsid w:val="00052320"/>
    <w:rsid w:val="00052886"/>
    <w:rsid w:val="00052B7B"/>
    <w:rsid w:val="0005310F"/>
    <w:rsid w:val="000536F3"/>
    <w:rsid w:val="00053954"/>
    <w:rsid w:val="00053F00"/>
    <w:rsid w:val="00054F81"/>
    <w:rsid w:val="0005503F"/>
    <w:rsid w:val="00055206"/>
    <w:rsid w:val="000559EF"/>
    <w:rsid w:val="00055EC1"/>
    <w:rsid w:val="000561D3"/>
    <w:rsid w:val="00056AD0"/>
    <w:rsid w:val="00057082"/>
    <w:rsid w:val="000571D5"/>
    <w:rsid w:val="000578E9"/>
    <w:rsid w:val="00060E24"/>
    <w:rsid w:val="00061691"/>
    <w:rsid w:val="00061B2E"/>
    <w:rsid w:val="00062AC3"/>
    <w:rsid w:val="000635D6"/>
    <w:rsid w:val="00063BA5"/>
    <w:rsid w:val="000647D5"/>
    <w:rsid w:val="00064992"/>
    <w:rsid w:val="00064AB7"/>
    <w:rsid w:val="00065168"/>
    <w:rsid w:val="000659F6"/>
    <w:rsid w:val="00065B3B"/>
    <w:rsid w:val="00065BFF"/>
    <w:rsid w:val="00065D42"/>
    <w:rsid w:val="00065EB0"/>
    <w:rsid w:val="00066A7B"/>
    <w:rsid w:val="0006728F"/>
    <w:rsid w:val="000705E1"/>
    <w:rsid w:val="0007087C"/>
    <w:rsid w:val="00070C15"/>
    <w:rsid w:val="00070FAF"/>
    <w:rsid w:val="00070FE4"/>
    <w:rsid w:val="000719A1"/>
    <w:rsid w:val="000720FD"/>
    <w:rsid w:val="0007272B"/>
    <w:rsid w:val="000729AF"/>
    <w:rsid w:val="00072D8B"/>
    <w:rsid w:val="000730DD"/>
    <w:rsid w:val="00073196"/>
    <w:rsid w:val="0007363E"/>
    <w:rsid w:val="00073CEF"/>
    <w:rsid w:val="00073DB1"/>
    <w:rsid w:val="00075C1B"/>
    <w:rsid w:val="0007608D"/>
    <w:rsid w:val="00076123"/>
    <w:rsid w:val="00076831"/>
    <w:rsid w:val="00076B72"/>
    <w:rsid w:val="00076C49"/>
    <w:rsid w:val="0007792C"/>
    <w:rsid w:val="00077D5D"/>
    <w:rsid w:val="00077EED"/>
    <w:rsid w:val="00081057"/>
    <w:rsid w:val="0008149C"/>
    <w:rsid w:val="0008196D"/>
    <w:rsid w:val="00081B67"/>
    <w:rsid w:val="00081F93"/>
    <w:rsid w:val="00082586"/>
    <w:rsid w:val="00083190"/>
    <w:rsid w:val="00083252"/>
    <w:rsid w:val="00083346"/>
    <w:rsid w:val="000833EB"/>
    <w:rsid w:val="00083B4C"/>
    <w:rsid w:val="00083C14"/>
    <w:rsid w:val="00085209"/>
    <w:rsid w:val="000855A5"/>
    <w:rsid w:val="000855CA"/>
    <w:rsid w:val="00085A1C"/>
    <w:rsid w:val="00086287"/>
    <w:rsid w:val="00086A86"/>
    <w:rsid w:val="00086D14"/>
    <w:rsid w:val="00087104"/>
    <w:rsid w:val="0008739C"/>
    <w:rsid w:val="00087BE8"/>
    <w:rsid w:val="00090C01"/>
    <w:rsid w:val="00090E5F"/>
    <w:rsid w:val="00091485"/>
    <w:rsid w:val="00091633"/>
    <w:rsid w:val="00091F58"/>
    <w:rsid w:val="000927D8"/>
    <w:rsid w:val="00092CAA"/>
    <w:rsid w:val="00093143"/>
    <w:rsid w:val="00093D3B"/>
    <w:rsid w:val="000942F6"/>
    <w:rsid w:val="00094372"/>
    <w:rsid w:val="0009454F"/>
    <w:rsid w:val="00094879"/>
    <w:rsid w:val="000951F7"/>
    <w:rsid w:val="00095E18"/>
    <w:rsid w:val="00096188"/>
    <w:rsid w:val="0009670F"/>
    <w:rsid w:val="00096C3E"/>
    <w:rsid w:val="00096DA5"/>
    <w:rsid w:val="00097292"/>
    <w:rsid w:val="000972D3"/>
    <w:rsid w:val="00097ECD"/>
    <w:rsid w:val="000A1164"/>
    <w:rsid w:val="000A15AE"/>
    <w:rsid w:val="000A2156"/>
    <w:rsid w:val="000A2938"/>
    <w:rsid w:val="000A2DAB"/>
    <w:rsid w:val="000A2FCD"/>
    <w:rsid w:val="000A30F7"/>
    <w:rsid w:val="000A3A65"/>
    <w:rsid w:val="000A3AC1"/>
    <w:rsid w:val="000A3E1C"/>
    <w:rsid w:val="000A4F04"/>
    <w:rsid w:val="000A5343"/>
    <w:rsid w:val="000A5405"/>
    <w:rsid w:val="000A5A3A"/>
    <w:rsid w:val="000A5B2D"/>
    <w:rsid w:val="000A5FA7"/>
    <w:rsid w:val="000A6705"/>
    <w:rsid w:val="000A681E"/>
    <w:rsid w:val="000A6FEA"/>
    <w:rsid w:val="000A7516"/>
    <w:rsid w:val="000B0FEF"/>
    <w:rsid w:val="000B100A"/>
    <w:rsid w:val="000B120F"/>
    <w:rsid w:val="000B18ED"/>
    <w:rsid w:val="000B1ED4"/>
    <w:rsid w:val="000B28D3"/>
    <w:rsid w:val="000B2A81"/>
    <w:rsid w:val="000B3415"/>
    <w:rsid w:val="000B3539"/>
    <w:rsid w:val="000B3769"/>
    <w:rsid w:val="000B3A11"/>
    <w:rsid w:val="000B4A57"/>
    <w:rsid w:val="000B55D8"/>
    <w:rsid w:val="000B5EE9"/>
    <w:rsid w:val="000B6644"/>
    <w:rsid w:val="000B688C"/>
    <w:rsid w:val="000B69C9"/>
    <w:rsid w:val="000B7019"/>
    <w:rsid w:val="000B7033"/>
    <w:rsid w:val="000B7422"/>
    <w:rsid w:val="000B7CC2"/>
    <w:rsid w:val="000B7CE6"/>
    <w:rsid w:val="000B7F88"/>
    <w:rsid w:val="000C0219"/>
    <w:rsid w:val="000C0301"/>
    <w:rsid w:val="000C035F"/>
    <w:rsid w:val="000C05B6"/>
    <w:rsid w:val="000C09C8"/>
    <w:rsid w:val="000C1E39"/>
    <w:rsid w:val="000C2092"/>
    <w:rsid w:val="000C2095"/>
    <w:rsid w:val="000C29E1"/>
    <w:rsid w:val="000C4235"/>
    <w:rsid w:val="000C4A29"/>
    <w:rsid w:val="000C4D49"/>
    <w:rsid w:val="000C50A9"/>
    <w:rsid w:val="000C59BE"/>
    <w:rsid w:val="000C5AB2"/>
    <w:rsid w:val="000C5EF9"/>
    <w:rsid w:val="000C610B"/>
    <w:rsid w:val="000C657F"/>
    <w:rsid w:val="000C7AD8"/>
    <w:rsid w:val="000C7DAF"/>
    <w:rsid w:val="000D01D8"/>
    <w:rsid w:val="000D08FF"/>
    <w:rsid w:val="000D0B1F"/>
    <w:rsid w:val="000D18C7"/>
    <w:rsid w:val="000D199F"/>
    <w:rsid w:val="000D21C5"/>
    <w:rsid w:val="000D27E4"/>
    <w:rsid w:val="000D2843"/>
    <w:rsid w:val="000D29F1"/>
    <w:rsid w:val="000D31DD"/>
    <w:rsid w:val="000D3B63"/>
    <w:rsid w:val="000D3C9F"/>
    <w:rsid w:val="000D3CD1"/>
    <w:rsid w:val="000D3F71"/>
    <w:rsid w:val="000D4D27"/>
    <w:rsid w:val="000D54DC"/>
    <w:rsid w:val="000D5D42"/>
    <w:rsid w:val="000D5D6F"/>
    <w:rsid w:val="000D5DB9"/>
    <w:rsid w:val="000D5E98"/>
    <w:rsid w:val="000D5EF0"/>
    <w:rsid w:val="000D6105"/>
    <w:rsid w:val="000D63DA"/>
    <w:rsid w:val="000D6410"/>
    <w:rsid w:val="000D6412"/>
    <w:rsid w:val="000D6DDD"/>
    <w:rsid w:val="000D769F"/>
    <w:rsid w:val="000D7CF5"/>
    <w:rsid w:val="000E16AC"/>
    <w:rsid w:val="000E1D19"/>
    <w:rsid w:val="000E269E"/>
    <w:rsid w:val="000E2882"/>
    <w:rsid w:val="000E2A6F"/>
    <w:rsid w:val="000E32E2"/>
    <w:rsid w:val="000E38B4"/>
    <w:rsid w:val="000E42D4"/>
    <w:rsid w:val="000E47A4"/>
    <w:rsid w:val="000E47CA"/>
    <w:rsid w:val="000E516C"/>
    <w:rsid w:val="000E559F"/>
    <w:rsid w:val="000E5BB2"/>
    <w:rsid w:val="000E66F5"/>
    <w:rsid w:val="000E7726"/>
    <w:rsid w:val="000E78BA"/>
    <w:rsid w:val="000E79E1"/>
    <w:rsid w:val="000E7A93"/>
    <w:rsid w:val="000F0505"/>
    <w:rsid w:val="000F0BA4"/>
    <w:rsid w:val="000F16C1"/>
    <w:rsid w:val="000F238B"/>
    <w:rsid w:val="000F2B18"/>
    <w:rsid w:val="000F2EBB"/>
    <w:rsid w:val="000F3158"/>
    <w:rsid w:val="000F3161"/>
    <w:rsid w:val="000F3B46"/>
    <w:rsid w:val="000F3F2A"/>
    <w:rsid w:val="000F4822"/>
    <w:rsid w:val="000F4915"/>
    <w:rsid w:val="000F5535"/>
    <w:rsid w:val="000F574C"/>
    <w:rsid w:val="000F5D60"/>
    <w:rsid w:val="000F624A"/>
    <w:rsid w:val="000F6309"/>
    <w:rsid w:val="000F65A8"/>
    <w:rsid w:val="000F679E"/>
    <w:rsid w:val="000F795A"/>
    <w:rsid w:val="00100806"/>
    <w:rsid w:val="0010131E"/>
    <w:rsid w:val="00101479"/>
    <w:rsid w:val="0010165C"/>
    <w:rsid w:val="00102443"/>
    <w:rsid w:val="001030F3"/>
    <w:rsid w:val="00103EDF"/>
    <w:rsid w:val="00104518"/>
    <w:rsid w:val="0010452B"/>
    <w:rsid w:val="00104DB2"/>
    <w:rsid w:val="00105658"/>
    <w:rsid w:val="00106416"/>
    <w:rsid w:val="001065A6"/>
    <w:rsid w:val="001065B2"/>
    <w:rsid w:val="00106DC0"/>
    <w:rsid w:val="001071BA"/>
    <w:rsid w:val="00107EE4"/>
    <w:rsid w:val="00110064"/>
    <w:rsid w:val="001108A1"/>
    <w:rsid w:val="00110973"/>
    <w:rsid w:val="00110DC1"/>
    <w:rsid w:val="0011110A"/>
    <w:rsid w:val="00112DF1"/>
    <w:rsid w:val="00112E26"/>
    <w:rsid w:val="00113429"/>
    <w:rsid w:val="001134E7"/>
    <w:rsid w:val="00113F23"/>
    <w:rsid w:val="00113FD1"/>
    <w:rsid w:val="00114557"/>
    <w:rsid w:val="001154F9"/>
    <w:rsid w:val="001156AD"/>
    <w:rsid w:val="00115A04"/>
    <w:rsid w:val="0011676E"/>
    <w:rsid w:val="00116B27"/>
    <w:rsid w:val="001201C7"/>
    <w:rsid w:val="0012020F"/>
    <w:rsid w:val="0012028E"/>
    <w:rsid w:val="00121F72"/>
    <w:rsid w:val="00122104"/>
    <w:rsid w:val="001234FF"/>
    <w:rsid w:val="001237B9"/>
    <w:rsid w:val="001238BA"/>
    <w:rsid w:val="00123BB4"/>
    <w:rsid w:val="00123E47"/>
    <w:rsid w:val="001249FD"/>
    <w:rsid w:val="00124AF7"/>
    <w:rsid w:val="00125F58"/>
    <w:rsid w:val="001272B8"/>
    <w:rsid w:val="00127F21"/>
    <w:rsid w:val="00127FBF"/>
    <w:rsid w:val="0013030A"/>
    <w:rsid w:val="001303BB"/>
    <w:rsid w:val="00131480"/>
    <w:rsid w:val="00131874"/>
    <w:rsid w:val="001319D0"/>
    <w:rsid w:val="00131AF6"/>
    <w:rsid w:val="00131B7E"/>
    <w:rsid w:val="00132678"/>
    <w:rsid w:val="001329D4"/>
    <w:rsid w:val="00133240"/>
    <w:rsid w:val="001337D4"/>
    <w:rsid w:val="00133AA3"/>
    <w:rsid w:val="00134AC7"/>
    <w:rsid w:val="00134B6A"/>
    <w:rsid w:val="00134DBD"/>
    <w:rsid w:val="00134FC2"/>
    <w:rsid w:val="001355CF"/>
    <w:rsid w:val="00135ADA"/>
    <w:rsid w:val="00135F40"/>
    <w:rsid w:val="0013662A"/>
    <w:rsid w:val="00136724"/>
    <w:rsid w:val="00136F91"/>
    <w:rsid w:val="00140A3F"/>
    <w:rsid w:val="00140D14"/>
    <w:rsid w:val="001412E7"/>
    <w:rsid w:val="00141B1A"/>
    <w:rsid w:val="00141FE5"/>
    <w:rsid w:val="00142546"/>
    <w:rsid w:val="00142F28"/>
    <w:rsid w:val="001433B4"/>
    <w:rsid w:val="001434EA"/>
    <w:rsid w:val="001440B8"/>
    <w:rsid w:val="00144A53"/>
    <w:rsid w:val="0014599D"/>
    <w:rsid w:val="001459F1"/>
    <w:rsid w:val="001461FC"/>
    <w:rsid w:val="00146306"/>
    <w:rsid w:val="001466D0"/>
    <w:rsid w:val="001474F6"/>
    <w:rsid w:val="00147E86"/>
    <w:rsid w:val="0015012F"/>
    <w:rsid w:val="00150650"/>
    <w:rsid w:val="00150AC8"/>
    <w:rsid w:val="00151525"/>
    <w:rsid w:val="0015166C"/>
    <w:rsid w:val="00151C49"/>
    <w:rsid w:val="00151EFA"/>
    <w:rsid w:val="0015200A"/>
    <w:rsid w:val="001522BD"/>
    <w:rsid w:val="001526B6"/>
    <w:rsid w:val="00152F92"/>
    <w:rsid w:val="001537C6"/>
    <w:rsid w:val="00153B80"/>
    <w:rsid w:val="00153E7A"/>
    <w:rsid w:val="00153FD2"/>
    <w:rsid w:val="001541DD"/>
    <w:rsid w:val="00154CA6"/>
    <w:rsid w:val="00155184"/>
    <w:rsid w:val="0015544D"/>
    <w:rsid w:val="00155BF6"/>
    <w:rsid w:val="00155C14"/>
    <w:rsid w:val="00155DC0"/>
    <w:rsid w:val="00156473"/>
    <w:rsid w:val="001603EF"/>
    <w:rsid w:val="00160420"/>
    <w:rsid w:val="00160599"/>
    <w:rsid w:val="0016073E"/>
    <w:rsid w:val="00160928"/>
    <w:rsid w:val="00160A03"/>
    <w:rsid w:val="00160C3F"/>
    <w:rsid w:val="00160E0B"/>
    <w:rsid w:val="001619D1"/>
    <w:rsid w:val="00161D81"/>
    <w:rsid w:val="00162388"/>
    <w:rsid w:val="00162585"/>
    <w:rsid w:val="00162B24"/>
    <w:rsid w:val="0016372B"/>
    <w:rsid w:val="001637EB"/>
    <w:rsid w:val="001641E4"/>
    <w:rsid w:val="00164E91"/>
    <w:rsid w:val="001650DB"/>
    <w:rsid w:val="001658E8"/>
    <w:rsid w:val="00165EA1"/>
    <w:rsid w:val="00166937"/>
    <w:rsid w:val="00166CBA"/>
    <w:rsid w:val="00170524"/>
    <w:rsid w:val="0017079B"/>
    <w:rsid w:val="0017088B"/>
    <w:rsid w:val="001709D9"/>
    <w:rsid w:val="00170D8A"/>
    <w:rsid w:val="0017114A"/>
    <w:rsid w:val="0017131C"/>
    <w:rsid w:val="00171924"/>
    <w:rsid w:val="00171998"/>
    <w:rsid w:val="0017219A"/>
    <w:rsid w:val="00172A27"/>
    <w:rsid w:val="001730F9"/>
    <w:rsid w:val="00173163"/>
    <w:rsid w:val="001732AB"/>
    <w:rsid w:val="00173485"/>
    <w:rsid w:val="0017359C"/>
    <w:rsid w:val="00173689"/>
    <w:rsid w:val="00173FDB"/>
    <w:rsid w:val="00174414"/>
    <w:rsid w:val="00174C4B"/>
    <w:rsid w:val="001756AE"/>
    <w:rsid w:val="00175776"/>
    <w:rsid w:val="001759E2"/>
    <w:rsid w:val="001765EC"/>
    <w:rsid w:val="00177317"/>
    <w:rsid w:val="001802B6"/>
    <w:rsid w:val="00180397"/>
    <w:rsid w:val="001807F7"/>
    <w:rsid w:val="00180B2A"/>
    <w:rsid w:val="00181167"/>
    <w:rsid w:val="001814E0"/>
    <w:rsid w:val="001817AF"/>
    <w:rsid w:val="00181951"/>
    <w:rsid w:val="001823C7"/>
    <w:rsid w:val="00182A60"/>
    <w:rsid w:val="00183ABC"/>
    <w:rsid w:val="00184383"/>
    <w:rsid w:val="00184650"/>
    <w:rsid w:val="00184A73"/>
    <w:rsid w:val="0018543C"/>
    <w:rsid w:val="0018545D"/>
    <w:rsid w:val="001857AE"/>
    <w:rsid w:val="00185A92"/>
    <w:rsid w:val="0018679E"/>
    <w:rsid w:val="0018687B"/>
    <w:rsid w:val="00186FCD"/>
    <w:rsid w:val="0018775E"/>
    <w:rsid w:val="00190F11"/>
    <w:rsid w:val="0019179B"/>
    <w:rsid w:val="00191BEB"/>
    <w:rsid w:val="00191C24"/>
    <w:rsid w:val="00192450"/>
    <w:rsid w:val="00192E0B"/>
    <w:rsid w:val="00192F9A"/>
    <w:rsid w:val="0019385F"/>
    <w:rsid w:val="00193CBC"/>
    <w:rsid w:val="00193CD7"/>
    <w:rsid w:val="00194485"/>
    <w:rsid w:val="00194A4A"/>
    <w:rsid w:val="00194A66"/>
    <w:rsid w:val="00194EBA"/>
    <w:rsid w:val="001951CA"/>
    <w:rsid w:val="0019533A"/>
    <w:rsid w:val="001959CD"/>
    <w:rsid w:val="00195A9C"/>
    <w:rsid w:val="0019616A"/>
    <w:rsid w:val="001967A8"/>
    <w:rsid w:val="00197883"/>
    <w:rsid w:val="001A0479"/>
    <w:rsid w:val="001A0CB5"/>
    <w:rsid w:val="001A10E7"/>
    <w:rsid w:val="001A1255"/>
    <w:rsid w:val="001A16CD"/>
    <w:rsid w:val="001A1A76"/>
    <w:rsid w:val="001A25DF"/>
    <w:rsid w:val="001A27BE"/>
    <w:rsid w:val="001A2A24"/>
    <w:rsid w:val="001A2DD0"/>
    <w:rsid w:val="001A3581"/>
    <w:rsid w:val="001A361C"/>
    <w:rsid w:val="001A3B57"/>
    <w:rsid w:val="001A3B7F"/>
    <w:rsid w:val="001A3C5F"/>
    <w:rsid w:val="001A40F3"/>
    <w:rsid w:val="001A417E"/>
    <w:rsid w:val="001A49A3"/>
    <w:rsid w:val="001A4A05"/>
    <w:rsid w:val="001A57F6"/>
    <w:rsid w:val="001A624D"/>
    <w:rsid w:val="001A7021"/>
    <w:rsid w:val="001A7D3D"/>
    <w:rsid w:val="001B0179"/>
    <w:rsid w:val="001B0255"/>
    <w:rsid w:val="001B02D2"/>
    <w:rsid w:val="001B0648"/>
    <w:rsid w:val="001B0686"/>
    <w:rsid w:val="001B06F2"/>
    <w:rsid w:val="001B1255"/>
    <w:rsid w:val="001B13B7"/>
    <w:rsid w:val="001B14B8"/>
    <w:rsid w:val="001B2E74"/>
    <w:rsid w:val="001B460A"/>
    <w:rsid w:val="001B4744"/>
    <w:rsid w:val="001B59AE"/>
    <w:rsid w:val="001B6953"/>
    <w:rsid w:val="001B6B4F"/>
    <w:rsid w:val="001B6D25"/>
    <w:rsid w:val="001B764E"/>
    <w:rsid w:val="001B7E46"/>
    <w:rsid w:val="001C0392"/>
    <w:rsid w:val="001C1942"/>
    <w:rsid w:val="001C1F3F"/>
    <w:rsid w:val="001C2818"/>
    <w:rsid w:val="001C2861"/>
    <w:rsid w:val="001C2AE9"/>
    <w:rsid w:val="001C2BBD"/>
    <w:rsid w:val="001C2F98"/>
    <w:rsid w:val="001C3C5E"/>
    <w:rsid w:val="001C483D"/>
    <w:rsid w:val="001C49D1"/>
    <w:rsid w:val="001C4E63"/>
    <w:rsid w:val="001C5480"/>
    <w:rsid w:val="001C57C5"/>
    <w:rsid w:val="001C59D3"/>
    <w:rsid w:val="001C5C8C"/>
    <w:rsid w:val="001C5CA0"/>
    <w:rsid w:val="001C68E7"/>
    <w:rsid w:val="001C7239"/>
    <w:rsid w:val="001C723A"/>
    <w:rsid w:val="001C7291"/>
    <w:rsid w:val="001C790F"/>
    <w:rsid w:val="001C7984"/>
    <w:rsid w:val="001C7BDF"/>
    <w:rsid w:val="001C7C2D"/>
    <w:rsid w:val="001D01BC"/>
    <w:rsid w:val="001D064E"/>
    <w:rsid w:val="001D0BB9"/>
    <w:rsid w:val="001D13C6"/>
    <w:rsid w:val="001D1736"/>
    <w:rsid w:val="001D1AA8"/>
    <w:rsid w:val="001D26C8"/>
    <w:rsid w:val="001D3B30"/>
    <w:rsid w:val="001D3CE1"/>
    <w:rsid w:val="001D4941"/>
    <w:rsid w:val="001D4DD8"/>
    <w:rsid w:val="001D5F69"/>
    <w:rsid w:val="001D6189"/>
    <w:rsid w:val="001D6601"/>
    <w:rsid w:val="001D723C"/>
    <w:rsid w:val="001D7705"/>
    <w:rsid w:val="001D7C92"/>
    <w:rsid w:val="001E0828"/>
    <w:rsid w:val="001E0CAF"/>
    <w:rsid w:val="001E0CDE"/>
    <w:rsid w:val="001E0D2E"/>
    <w:rsid w:val="001E1CF6"/>
    <w:rsid w:val="001E1DED"/>
    <w:rsid w:val="001E2002"/>
    <w:rsid w:val="001E2C2E"/>
    <w:rsid w:val="001E3AC7"/>
    <w:rsid w:val="001E471C"/>
    <w:rsid w:val="001E5345"/>
    <w:rsid w:val="001E53D5"/>
    <w:rsid w:val="001E5613"/>
    <w:rsid w:val="001E5692"/>
    <w:rsid w:val="001E5D2F"/>
    <w:rsid w:val="001E629B"/>
    <w:rsid w:val="001E62D0"/>
    <w:rsid w:val="001E67B8"/>
    <w:rsid w:val="001E687E"/>
    <w:rsid w:val="001E778E"/>
    <w:rsid w:val="001E786A"/>
    <w:rsid w:val="001E7B28"/>
    <w:rsid w:val="001F107C"/>
    <w:rsid w:val="001F12EA"/>
    <w:rsid w:val="001F1368"/>
    <w:rsid w:val="001F1923"/>
    <w:rsid w:val="001F2058"/>
    <w:rsid w:val="001F2E5B"/>
    <w:rsid w:val="001F2EB1"/>
    <w:rsid w:val="001F3565"/>
    <w:rsid w:val="001F3B54"/>
    <w:rsid w:val="001F4385"/>
    <w:rsid w:val="001F4886"/>
    <w:rsid w:val="001F52D4"/>
    <w:rsid w:val="001F55E4"/>
    <w:rsid w:val="001F5E33"/>
    <w:rsid w:val="001F648C"/>
    <w:rsid w:val="001F6CA0"/>
    <w:rsid w:val="001F6CF2"/>
    <w:rsid w:val="001F6DC9"/>
    <w:rsid w:val="001F74A5"/>
    <w:rsid w:val="001F778E"/>
    <w:rsid w:val="0020098D"/>
    <w:rsid w:val="00201304"/>
    <w:rsid w:val="00201DA8"/>
    <w:rsid w:val="00203800"/>
    <w:rsid w:val="00203847"/>
    <w:rsid w:val="00203C8C"/>
    <w:rsid w:val="002046E2"/>
    <w:rsid w:val="002049FF"/>
    <w:rsid w:val="00204C1C"/>
    <w:rsid w:val="00204DB2"/>
    <w:rsid w:val="00204FFB"/>
    <w:rsid w:val="00205324"/>
    <w:rsid w:val="002053D6"/>
    <w:rsid w:val="0020553A"/>
    <w:rsid w:val="002058FD"/>
    <w:rsid w:val="00205E57"/>
    <w:rsid w:val="0020625D"/>
    <w:rsid w:val="00206397"/>
    <w:rsid w:val="00206CD5"/>
    <w:rsid w:val="00206F79"/>
    <w:rsid w:val="00207771"/>
    <w:rsid w:val="0021007D"/>
    <w:rsid w:val="002101C9"/>
    <w:rsid w:val="00210217"/>
    <w:rsid w:val="00210379"/>
    <w:rsid w:val="00210727"/>
    <w:rsid w:val="002107B7"/>
    <w:rsid w:val="00211719"/>
    <w:rsid w:val="00211981"/>
    <w:rsid w:val="00211E21"/>
    <w:rsid w:val="00211E82"/>
    <w:rsid w:val="00211F82"/>
    <w:rsid w:val="002128F4"/>
    <w:rsid w:val="002129DC"/>
    <w:rsid w:val="00212FA3"/>
    <w:rsid w:val="00213617"/>
    <w:rsid w:val="00213BC8"/>
    <w:rsid w:val="00214865"/>
    <w:rsid w:val="00214C51"/>
    <w:rsid w:val="00214E69"/>
    <w:rsid w:val="002153FF"/>
    <w:rsid w:val="00215E1E"/>
    <w:rsid w:val="00216251"/>
    <w:rsid w:val="00216609"/>
    <w:rsid w:val="00216DA9"/>
    <w:rsid w:val="00217D76"/>
    <w:rsid w:val="00217FF1"/>
    <w:rsid w:val="0022017F"/>
    <w:rsid w:val="0022052E"/>
    <w:rsid w:val="0022078F"/>
    <w:rsid w:val="00220A6B"/>
    <w:rsid w:val="00220DE4"/>
    <w:rsid w:val="00220EBB"/>
    <w:rsid w:val="00220F65"/>
    <w:rsid w:val="00221855"/>
    <w:rsid w:val="002218BD"/>
    <w:rsid w:val="002220A8"/>
    <w:rsid w:val="00222193"/>
    <w:rsid w:val="00222EED"/>
    <w:rsid w:val="00222F7F"/>
    <w:rsid w:val="002230FF"/>
    <w:rsid w:val="0022354A"/>
    <w:rsid w:val="00223E65"/>
    <w:rsid w:val="0022413D"/>
    <w:rsid w:val="002245DF"/>
    <w:rsid w:val="00224AC8"/>
    <w:rsid w:val="00224BD9"/>
    <w:rsid w:val="00224F39"/>
    <w:rsid w:val="0022596C"/>
    <w:rsid w:val="00225A01"/>
    <w:rsid w:val="00225E29"/>
    <w:rsid w:val="002262E1"/>
    <w:rsid w:val="00226861"/>
    <w:rsid w:val="00226967"/>
    <w:rsid w:val="0022729F"/>
    <w:rsid w:val="00231B38"/>
    <w:rsid w:val="00232557"/>
    <w:rsid w:val="00232673"/>
    <w:rsid w:val="00233035"/>
    <w:rsid w:val="002330A3"/>
    <w:rsid w:val="00233844"/>
    <w:rsid w:val="00233886"/>
    <w:rsid w:val="00233A8B"/>
    <w:rsid w:val="0023414F"/>
    <w:rsid w:val="00236951"/>
    <w:rsid w:val="00236CEC"/>
    <w:rsid w:val="00236FEA"/>
    <w:rsid w:val="002370D9"/>
    <w:rsid w:val="00237659"/>
    <w:rsid w:val="0023771D"/>
    <w:rsid w:val="002378FC"/>
    <w:rsid w:val="00237DD0"/>
    <w:rsid w:val="00237E68"/>
    <w:rsid w:val="002407C7"/>
    <w:rsid w:val="00240BE7"/>
    <w:rsid w:val="00240C51"/>
    <w:rsid w:val="00241220"/>
    <w:rsid w:val="002417ED"/>
    <w:rsid w:val="0024181D"/>
    <w:rsid w:val="00241CFF"/>
    <w:rsid w:val="002421BD"/>
    <w:rsid w:val="002422A1"/>
    <w:rsid w:val="00242CB8"/>
    <w:rsid w:val="00242DF4"/>
    <w:rsid w:val="00243067"/>
    <w:rsid w:val="00243345"/>
    <w:rsid w:val="0024334C"/>
    <w:rsid w:val="002435E7"/>
    <w:rsid w:val="00243A06"/>
    <w:rsid w:val="00244479"/>
    <w:rsid w:val="00244991"/>
    <w:rsid w:val="002449D3"/>
    <w:rsid w:val="00244FE2"/>
    <w:rsid w:val="002454EF"/>
    <w:rsid w:val="0024583A"/>
    <w:rsid w:val="002459D7"/>
    <w:rsid w:val="002462DB"/>
    <w:rsid w:val="0024670F"/>
    <w:rsid w:val="00246AE7"/>
    <w:rsid w:val="00246F0C"/>
    <w:rsid w:val="00246F75"/>
    <w:rsid w:val="002475CB"/>
    <w:rsid w:val="0024783A"/>
    <w:rsid w:val="0025007B"/>
    <w:rsid w:val="002500DF"/>
    <w:rsid w:val="0025019C"/>
    <w:rsid w:val="00250588"/>
    <w:rsid w:val="002509D4"/>
    <w:rsid w:val="00250D01"/>
    <w:rsid w:val="00251026"/>
    <w:rsid w:val="002514A9"/>
    <w:rsid w:val="002517F0"/>
    <w:rsid w:val="00251D7E"/>
    <w:rsid w:val="00251E48"/>
    <w:rsid w:val="00252171"/>
    <w:rsid w:val="0025243E"/>
    <w:rsid w:val="00252A38"/>
    <w:rsid w:val="00252A74"/>
    <w:rsid w:val="00252EC3"/>
    <w:rsid w:val="00253A40"/>
    <w:rsid w:val="00253DB6"/>
    <w:rsid w:val="00253EF0"/>
    <w:rsid w:val="0025427B"/>
    <w:rsid w:val="00254426"/>
    <w:rsid w:val="00254BFF"/>
    <w:rsid w:val="002554AA"/>
    <w:rsid w:val="002555C7"/>
    <w:rsid w:val="0025666E"/>
    <w:rsid w:val="0025695E"/>
    <w:rsid w:val="00256B19"/>
    <w:rsid w:val="00256BD3"/>
    <w:rsid w:val="00257F1B"/>
    <w:rsid w:val="00260012"/>
    <w:rsid w:val="002615A3"/>
    <w:rsid w:val="002615E2"/>
    <w:rsid w:val="002627EF"/>
    <w:rsid w:val="00262C65"/>
    <w:rsid w:val="00263599"/>
    <w:rsid w:val="002635FD"/>
    <w:rsid w:val="002637E1"/>
    <w:rsid w:val="002643F7"/>
    <w:rsid w:val="00264617"/>
    <w:rsid w:val="00264DE8"/>
    <w:rsid w:val="00265362"/>
    <w:rsid w:val="002658DA"/>
    <w:rsid w:val="00265BBD"/>
    <w:rsid w:val="00265FC9"/>
    <w:rsid w:val="00266769"/>
    <w:rsid w:val="00266F96"/>
    <w:rsid w:val="00267399"/>
    <w:rsid w:val="002677A7"/>
    <w:rsid w:val="00267952"/>
    <w:rsid w:val="00270047"/>
    <w:rsid w:val="0027018F"/>
    <w:rsid w:val="002706D8"/>
    <w:rsid w:val="00270D80"/>
    <w:rsid w:val="002715B0"/>
    <w:rsid w:val="00271B7F"/>
    <w:rsid w:val="00272BD7"/>
    <w:rsid w:val="00272F50"/>
    <w:rsid w:val="0027308C"/>
    <w:rsid w:val="0027331D"/>
    <w:rsid w:val="002737C3"/>
    <w:rsid w:val="0027394F"/>
    <w:rsid w:val="00274266"/>
    <w:rsid w:val="00274595"/>
    <w:rsid w:val="002749CF"/>
    <w:rsid w:val="00275A26"/>
    <w:rsid w:val="002767DE"/>
    <w:rsid w:val="00276814"/>
    <w:rsid w:val="00277590"/>
    <w:rsid w:val="00277F25"/>
    <w:rsid w:val="00280365"/>
    <w:rsid w:val="002803C5"/>
    <w:rsid w:val="00280659"/>
    <w:rsid w:val="00280C33"/>
    <w:rsid w:val="002812B9"/>
    <w:rsid w:val="002818E8"/>
    <w:rsid w:val="0028196D"/>
    <w:rsid w:val="00282CE7"/>
    <w:rsid w:val="0028353D"/>
    <w:rsid w:val="00283B7C"/>
    <w:rsid w:val="00284B3C"/>
    <w:rsid w:val="00284B80"/>
    <w:rsid w:val="002851B0"/>
    <w:rsid w:val="00285446"/>
    <w:rsid w:val="00285A2B"/>
    <w:rsid w:val="00285F4A"/>
    <w:rsid w:val="002860A5"/>
    <w:rsid w:val="00286917"/>
    <w:rsid w:val="00286933"/>
    <w:rsid w:val="00286955"/>
    <w:rsid w:val="00286990"/>
    <w:rsid w:val="00286C63"/>
    <w:rsid w:val="00286DBA"/>
    <w:rsid w:val="0028744A"/>
    <w:rsid w:val="00287A37"/>
    <w:rsid w:val="00287AB8"/>
    <w:rsid w:val="00287C45"/>
    <w:rsid w:val="00287E72"/>
    <w:rsid w:val="00290BCC"/>
    <w:rsid w:val="00291056"/>
    <w:rsid w:val="00291BBB"/>
    <w:rsid w:val="00292A7A"/>
    <w:rsid w:val="00293D0A"/>
    <w:rsid w:val="002944AB"/>
    <w:rsid w:val="00294AA6"/>
    <w:rsid w:val="00294CA1"/>
    <w:rsid w:val="00295627"/>
    <w:rsid w:val="002959AC"/>
    <w:rsid w:val="00295DA8"/>
    <w:rsid w:val="00296731"/>
    <w:rsid w:val="002967BA"/>
    <w:rsid w:val="00296A3B"/>
    <w:rsid w:val="00296FD9"/>
    <w:rsid w:val="00297579"/>
    <w:rsid w:val="00297CBF"/>
    <w:rsid w:val="002A0122"/>
    <w:rsid w:val="002A0EF5"/>
    <w:rsid w:val="002A3339"/>
    <w:rsid w:val="002A3C20"/>
    <w:rsid w:val="002A3F83"/>
    <w:rsid w:val="002A4174"/>
    <w:rsid w:val="002A57EA"/>
    <w:rsid w:val="002A6384"/>
    <w:rsid w:val="002A65B3"/>
    <w:rsid w:val="002A6621"/>
    <w:rsid w:val="002A6832"/>
    <w:rsid w:val="002A694D"/>
    <w:rsid w:val="002A6E85"/>
    <w:rsid w:val="002A7104"/>
    <w:rsid w:val="002A7321"/>
    <w:rsid w:val="002A7CAB"/>
    <w:rsid w:val="002B009D"/>
    <w:rsid w:val="002B034E"/>
    <w:rsid w:val="002B12D6"/>
    <w:rsid w:val="002B12FE"/>
    <w:rsid w:val="002B1327"/>
    <w:rsid w:val="002B20F9"/>
    <w:rsid w:val="002B25DC"/>
    <w:rsid w:val="002B346D"/>
    <w:rsid w:val="002B3B1F"/>
    <w:rsid w:val="002B40AA"/>
    <w:rsid w:val="002B40EA"/>
    <w:rsid w:val="002B4BD6"/>
    <w:rsid w:val="002B503C"/>
    <w:rsid w:val="002B5349"/>
    <w:rsid w:val="002B547E"/>
    <w:rsid w:val="002B59BA"/>
    <w:rsid w:val="002B5CCC"/>
    <w:rsid w:val="002B5FFE"/>
    <w:rsid w:val="002B61A3"/>
    <w:rsid w:val="002B61B3"/>
    <w:rsid w:val="002B6D72"/>
    <w:rsid w:val="002B6F58"/>
    <w:rsid w:val="002B7732"/>
    <w:rsid w:val="002B7AAB"/>
    <w:rsid w:val="002B7EE9"/>
    <w:rsid w:val="002B7EEA"/>
    <w:rsid w:val="002C003E"/>
    <w:rsid w:val="002C04B7"/>
    <w:rsid w:val="002C0819"/>
    <w:rsid w:val="002C1272"/>
    <w:rsid w:val="002C1737"/>
    <w:rsid w:val="002C1B53"/>
    <w:rsid w:val="002C1B5F"/>
    <w:rsid w:val="002C1D4E"/>
    <w:rsid w:val="002C2B88"/>
    <w:rsid w:val="002C2C33"/>
    <w:rsid w:val="002C2FDD"/>
    <w:rsid w:val="002C321D"/>
    <w:rsid w:val="002C38B0"/>
    <w:rsid w:val="002C3A7A"/>
    <w:rsid w:val="002C454A"/>
    <w:rsid w:val="002C592D"/>
    <w:rsid w:val="002C5A37"/>
    <w:rsid w:val="002C5BF4"/>
    <w:rsid w:val="002C6B44"/>
    <w:rsid w:val="002C7D08"/>
    <w:rsid w:val="002D094C"/>
    <w:rsid w:val="002D0DDE"/>
    <w:rsid w:val="002D1106"/>
    <w:rsid w:val="002D1A6E"/>
    <w:rsid w:val="002D262E"/>
    <w:rsid w:val="002D2F53"/>
    <w:rsid w:val="002D3023"/>
    <w:rsid w:val="002D3CCC"/>
    <w:rsid w:val="002D3D27"/>
    <w:rsid w:val="002D3F32"/>
    <w:rsid w:val="002D41D5"/>
    <w:rsid w:val="002D47E0"/>
    <w:rsid w:val="002D4893"/>
    <w:rsid w:val="002D5080"/>
    <w:rsid w:val="002D5611"/>
    <w:rsid w:val="002D5B80"/>
    <w:rsid w:val="002D5D5E"/>
    <w:rsid w:val="002D5DA6"/>
    <w:rsid w:val="002D65AB"/>
    <w:rsid w:val="002D706E"/>
    <w:rsid w:val="002D7477"/>
    <w:rsid w:val="002D75C5"/>
    <w:rsid w:val="002D7B95"/>
    <w:rsid w:val="002D7EB2"/>
    <w:rsid w:val="002E0FC4"/>
    <w:rsid w:val="002E1284"/>
    <w:rsid w:val="002E19CC"/>
    <w:rsid w:val="002E257A"/>
    <w:rsid w:val="002E25F8"/>
    <w:rsid w:val="002E2A30"/>
    <w:rsid w:val="002E2DBE"/>
    <w:rsid w:val="002E3353"/>
    <w:rsid w:val="002E35A0"/>
    <w:rsid w:val="002E37E0"/>
    <w:rsid w:val="002E541D"/>
    <w:rsid w:val="002E5FC6"/>
    <w:rsid w:val="002E634A"/>
    <w:rsid w:val="002E64FC"/>
    <w:rsid w:val="002E657C"/>
    <w:rsid w:val="002E6801"/>
    <w:rsid w:val="002E75CA"/>
    <w:rsid w:val="002E7863"/>
    <w:rsid w:val="002F0485"/>
    <w:rsid w:val="002F0E5B"/>
    <w:rsid w:val="002F2427"/>
    <w:rsid w:val="002F29DF"/>
    <w:rsid w:val="002F2B76"/>
    <w:rsid w:val="002F2EE6"/>
    <w:rsid w:val="002F33B9"/>
    <w:rsid w:val="002F3ACB"/>
    <w:rsid w:val="002F3F00"/>
    <w:rsid w:val="002F45C7"/>
    <w:rsid w:val="002F48E6"/>
    <w:rsid w:val="002F5480"/>
    <w:rsid w:val="002F56C3"/>
    <w:rsid w:val="002F58E6"/>
    <w:rsid w:val="002F6013"/>
    <w:rsid w:val="002F62C1"/>
    <w:rsid w:val="002F74B8"/>
    <w:rsid w:val="002F7FA6"/>
    <w:rsid w:val="0030026E"/>
    <w:rsid w:val="00300511"/>
    <w:rsid w:val="00301195"/>
    <w:rsid w:val="00301840"/>
    <w:rsid w:val="003018B6"/>
    <w:rsid w:val="00301F80"/>
    <w:rsid w:val="003020B1"/>
    <w:rsid w:val="00302473"/>
    <w:rsid w:val="00303CC1"/>
    <w:rsid w:val="00303EEA"/>
    <w:rsid w:val="003040D8"/>
    <w:rsid w:val="003046F2"/>
    <w:rsid w:val="00304911"/>
    <w:rsid w:val="00305094"/>
    <w:rsid w:val="003057B4"/>
    <w:rsid w:val="00306719"/>
    <w:rsid w:val="00306794"/>
    <w:rsid w:val="00306955"/>
    <w:rsid w:val="003070C1"/>
    <w:rsid w:val="00307969"/>
    <w:rsid w:val="003079FF"/>
    <w:rsid w:val="00310149"/>
    <w:rsid w:val="00310201"/>
    <w:rsid w:val="003102AD"/>
    <w:rsid w:val="0031042E"/>
    <w:rsid w:val="00310AC9"/>
    <w:rsid w:val="00311329"/>
    <w:rsid w:val="00311939"/>
    <w:rsid w:val="003125D8"/>
    <w:rsid w:val="00312F16"/>
    <w:rsid w:val="003138F5"/>
    <w:rsid w:val="00313A80"/>
    <w:rsid w:val="00313F49"/>
    <w:rsid w:val="003141B7"/>
    <w:rsid w:val="00315211"/>
    <w:rsid w:val="0031546D"/>
    <w:rsid w:val="00315CC8"/>
    <w:rsid w:val="0031675A"/>
    <w:rsid w:val="003169A5"/>
    <w:rsid w:val="003174EB"/>
    <w:rsid w:val="003175B4"/>
    <w:rsid w:val="00317A28"/>
    <w:rsid w:val="00317AAC"/>
    <w:rsid w:val="00320007"/>
    <w:rsid w:val="003203C7"/>
    <w:rsid w:val="003206F8"/>
    <w:rsid w:val="00320CA2"/>
    <w:rsid w:val="00321302"/>
    <w:rsid w:val="00321D6E"/>
    <w:rsid w:val="00322A25"/>
    <w:rsid w:val="00322C17"/>
    <w:rsid w:val="00322F61"/>
    <w:rsid w:val="00323D33"/>
    <w:rsid w:val="00323DF5"/>
    <w:rsid w:val="00324403"/>
    <w:rsid w:val="0032484E"/>
    <w:rsid w:val="00324C6A"/>
    <w:rsid w:val="00324E81"/>
    <w:rsid w:val="00326263"/>
    <w:rsid w:val="003267F1"/>
    <w:rsid w:val="00326BBC"/>
    <w:rsid w:val="00326F5F"/>
    <w:rsid w:val="003271CF"/>
    <w:rsid w:val="003277CE"/>
    <w:rsid w:val="0032787C"/>
    <w:rsid w:val="00327D7F"/>
    <w:rsid w:val="00327DC0"/>
    <w:rsid w:val="003300E2"/>
    <w:rsid w:val="003304FE"/>
    <w:rsid w:val="00331041"/>
    <w:rsid w:val="00331667"/>
    <w:rsid w:val="00331B14"/>
    <w:rsid w:val="00331F9F"/>
    <w:rsid w:val="00332105"/>
    <w:rsid w:val="003325C9"/>
    <w:rsid w:val="00332FFE"/>
    <w:rsid w:val="003335A8"/>
    <w:rsid w:val="00333CA3"/>
    <w:rsid w:val="003343BE"/>
    <w:rsid w:val="00335536"/>
    <w:rsid w:val="00335610"/>
    <w:rsid w:val="00336600"/>
    <w:rsid w:val="00336816"/>
    <w:rsid w:val="0034061C"/>
    <w:rsid w:val="0034217F"/>
    <w:rsid w:val="00342B49"/>
    <w:rsid w:val="0034346D"/>
    <w:rsid w:val="00343934"/>
    <w:rsid w:val="00343F94"/>
    <w:rsid w:val="00345064"/>
    <w:rsid w:val="0034513D"/>
    <w:rsid w:val="00345385"/>
    <w:rsid w:val="0034600B"/>
    <w:rsid w:val="00346848"/>
    <w:rsid w:val="00346D59"/>
    <w:rsid w:val="00347A7C"/>
    <w:rsid w:val="00347AD5"/>
    <w:rsid w:val="00347C0A"/>
    <w:rsid w:val="0035049B"/>
    <w:rsid w:val="003508C3"/>
    <w:rsid w:val="00350E86"/>
    <w:rsid w:val="00351056"/>
    <w:rsid w:val="003524F1"/>
    <w:rsid w:val="00352565"/>
    <w:rsid w:val="003525B9"/>
    <w:rsid w:val="0035320D"/>
    <w:rsid w:val="0035374A"/>
    <w:rsid w:val="00354C54"/>
    <w:rsid w:val="00354FDA"/>
    <w:rsid w:val="00355257"/>
    <w:rsid w:val="0035551A"/>
    <w:rsid w:val="003555DF"/>
    <w:rsid w:val="003558C0"/>
    <w:rsid w:val="00355A7E"/>
    <w:rsid w:val="00357043"/>
    <w:rsid w:val="0035728C"/>
    <w:rsid w:val="00357D80"/>
    <w:rsid w:val="00360F7F"/>
    <w:rsid w:val="00361D01"/>
    <w:rsid w:val="00362363"/>
    <w:rsid w:val="003623DC"/>
    <w:rsid w:val="00362655"/>
    <w:rsid w:val="00363990"/>
    <w:rsid w:val="0036579B"/>
    <w:rsid w:val="00365C59"/>
    <w:rsid w:val="0036616D"/>
    <w:rsid w:val="003667CC"/>
    <w:rsid w:val="00366FC1"/>
    <w:rsid w:val="00367114"/>
    <w:rsid w:val="00367C0B"/>
    <w:rsid w:val="00370B33"/>
    <w:rsid w:val="003710B5"/>
    <w:rsid w:val="00371571"/>
    <w:rsid w:val="003719A1"/>
    <w:rsid w:val="00371B8F"/>
    <w:rsid w:val="0037215D"/>
    <w:rsid w:val="003723F2"/>
    <w:rsid w:val="003732A6"/>
    <w:rsid w:val="003733A8"/>
    <w:rsid w:val="003739F3"/>
    <w:rsid w:val="00373D27"/>
    <w:rsid w:val="00374F73"/>
    <w:rsid w:val="003751CE"/>
    <w:rsid w:val="003751D2"/>
    <w:rsid w:val="003759C6"/>
    <w:rsid w:val="00375FCF"/>
    <w:rsid w:val="00376499"/>
    <w:rsid w:val="0037678A"/>
    <w:rsid w:val="00376920"/>
    <w:rsid w:val="0037726D"/>
    <w:rsid w:val="003776FA"/>
    <w:rsid w:val="00377B2B"/>
    <w:rsid w:val="003801CA"/>
    <w:rsid w:val="0038094C"/>
    <w:rsid w:val="00380F48"/>
    <w:rsid w:val="003815F9"/>
    <w:rsid w:val="00381AB8"/>
    <w:rsid w:val="00382330"/>
    <w:rsid w:val="0038233F"/>
    <w:rsid w:val="003829C6"/>
    <w:rsid w:val="00382B73"/>
    <w:rsid w:val="003832B5"/>
    <w:rsid w:val="003832D2"/>
    <w:rsid w:val="00384BC4"/>
    <w:rsid w:val="00385635"/>
    <w:rsid w:val="00385B02"/>
    <w:rsid w:val="00385C17"/>
    <w:rsid w:val="00386043"/>
    <w:rsid w:val="00386407"/>
    <w:rsid w:val="0038642B"/>
    <w:rsid w:val="00386A81"/>
    <w:rsid w:val="00386C92"/>
    <w:rsid w:val="00387571"/>
    <w:rsid w:val="003878E3"/>
    <w:rsid w:val="00390101"/>
    <w:rsid w:val="00390912"/>
    <w:rsid w:val="00390B98"/>
    <w:rsid w:val="0039141D"/>
    <w:rsid w:val="0039147B"/>
    <w:rsid w:val="0039151D"/>
    <w:rsid w:val="00391AE7"/>
    <w:rsid w:val="00392A6E"/>
    <w:rsid w:val="00392DEA"/>
    <w:rsid w:val="0039379A"/>
    <w:rsid w:val="003940FE"/>
    <w:rsid w:val="003942C8"/>
    <w:rsid w:val="00394C66"/>
    <w:rsid w:val="00394E1F"/>
    <w:rsid w:val="003950B3"/>
    <w:rsid w:val="00395449"/>
    <w:rsid w:val="00395648"/>
    <w:rsid w:val="003957E8"/>
    <w:rsid w:val="00395DE5"/>
    <w:rsid w:val="00395FFE"/>
    <w:rsid w:val="0039603A"/>
    <w:rsid w:val="00396341"/>
    <w:rsid w:val="00396848"/>
    <w:rsid w:val="00396BE7"/>
    <w:rsid w:val="00397671"/>
    <w:rsid w:val="003A03E8"/>
    <w:rsid w:val="003A041A"/>
    <w:rsid w:val="003A09E0"/>
    <w:rsid w:val="003A138F"/>
    <w:rsid w:val="003A17BE"/>
    <w:rsid w:val="003A1E93"/>
    <w:rsid w:val="003A2A1A"/>
    <w:rsid w:val="003A2BD4"/>
    <w:rsid w:val="003A2DC7"/>
    <w:rsid w:val="003A2EEA"/>
    <w:rsid w:val="003A346D"/>
    <w:rsid w:val="003A3CD0"/>
    <w:rsid w:val="003A3FF5"/>
    <w:rsid w:val="003A4226"/>
    <w:rsid w:val="003A44F1"/>
    <w:rsid w:val="003A56EB"/>
    <w:rsid w:val="003A5C09"/>
    <w:rsid w:val="003A5E74"/>
    <w:rsid w:val="003A61C6"/>
    <w:rsid w:val="003A6D76"/>
    <w:rsid w:val="003A6F00"/>
    <w:rsid w:val="003A73DB"/>
    <w:rsid w:val="003A74F5"/>
    <w:rsid w:val="003B0E6C"/>
    <w:rsid w:val="003B11BF"/>
    <w:rsid w:val="003B132E"/>
    <w:rsid w:val="003B4723"/>
    <w:rsid w:val="003B4728"/>
    <w:rsid w:val="003B47E7"/>
    <w:rsid w:val="003B4EE5"/>
    <w:rsid w:val="003B5150"/>
    <w:rsid w:val="003B52C2"/>
    <w:rsid w:val="003B54F3"/>
    <w:rsid w:val="003B7105"/>
    <w:rsid w:val="003B77EB"/>
    <w:rsid w:val="003C0528"/>
    <w:rsid w:val="003C05DD"/>
    <w:rsid w:val="003C088C"/>
    <w:rsid w:val="003C1696"/>
    <w:rsid w:val="003C2931"/>
    <w:rsid w:val="003C2B6F"/>
    <w:rsid w:val="003C2F4B"/>
    <w:rsid w:val="003C3BA8"/>
    <w:rsid w:val="003C3DF8"/>
    <w:rsid w:val="003C438D"/>
    <w:rsid w:val="003C50DB"/>
    <w:rsid w:val="003C5151"/>
    <w:rsid w:val="003C535C"/>
    <w:rsid w:val="003C553A"/>
    <w:rsid w:val="003C61A4"/>
    <w:rsid w:val="003C6462"/>
    <w:rsid w:val="003C6774"/>
    <w:rsid w:val="003C688A"/>
    <w:rsid w:val="003C6E7D"/>
    <w:rsid w:val="003C74BC"/>
    <w:rsid w:val="003C7730"/>
    <w:rsid w:val="003C7985"/>
    <w:rsid w:val="003C7C74"/>
    <w:rsid w:val="003C7F5D"/>
    <w:rsid w:val="003D0730"/>
    <w:rsid w:val="003D1389"/>
    <w:rsid w:val="003D154A"/>
    <w:rsid w:val="003D3127"/>
    <w:rsid w:val="003D3402"/>
    <w:rsid w:val="003D3627"/>
    <w:rsid w:val="003D3924"/>
    <w:rsid w:val="003D42D3"/>
    <w:rsid w:val="003D53D5"/>
    <w:rsid w:val="003D57D8"/>
    <w:rsid w:val="003D58C7"/>
    <w:rsid w:val="003D59BE"/>
    <w:rsid w:val="003D5AEF"/>
    <w:rsid w:val="003D5B28"/>
    <w:rsid w:val="003D5C19"/>
    <w:rsid w:val="003D5F49"/>
    <w:rsid w:val="003D5F55"/>
    <w:rsid w:val="003D6564"/>
    <w:rsid w:val="003D66FA"/>
    <w:rsid w:val="003D6986"/>
    <w:rsid w:val="003D6DF6"/>
    <w:rsid w:val="003D7277"/>
    <w:rsid w:val="003D7278"/>
    <w:rsid w:val="003D77CA"/>
    <w:rsid w:val="003D7C04"/>
    <w:rsid w:val="003E136F"/>
    <w:rsid w:val="003E19A4"/>
    <w:rsid w:val="003E2864"/>
    <w:rsid w:val="003E310E"/>
    <w:rsid w:val="003E352E"/>
    <w:rsid w:val="003E37DF"/>
    <w:rsid w:val="003E3925"/>
    <w:rsid w:val="003E3B0C"/>
    <w:rsid w:val="003E3B82"/>
    <w:rsid w:val="003E3CFE"/>
    <w:rsid w:val="003E42D6"/>
    <w:rsid w:val="003E4E29"/>
    <w:rsid w:val="003E5603"/>
    <w:rsid w:val="003E597A"/>
    <w:rsid w:val="003E5B73"/>
    <w:rsid w:val="003E6216"/>
    <w:rsid w:val="003E6673"/>
    <w:rsid w:val="003E6D0B"/>
    <w:rsid w:val="003E7606"/>
    <w:rsid w:val="003E7BCF"/>
    <w:rsid w:val="003F18DA"/>
    <w:rsid w:val="003F20EF"/>
    <w:rsid w:val="003F25BC"/>
    <w:rsid w:val="003F2935"/>
    <w:rsid w:val="003F2C06"/>
    <w:rsid w:val="003F348F"/>
    <w:rsid w:val="003F3BD3"/>
    <w:rsid w:val="003F3D06"/>
    <w:rsid w:val="003F3F0F"/>
    <w:rsid w:val="003F4533"/>
    <w:rsid w:val="003F5ABD"/>
    <w:rsid w:val="003F5C48"/>
    <w:rsid w:val="003F5DEE"/>
    <w:rsid w:val="003F5F16"/>
    <w:rsid w:val="003F6259"/>
    <w:rsid w:val="003F6A4E"/>
    <w:rsid w:val="003F7594"/>
    <w:rsid w:val="004006EF"/>
    <w:rsid w:val="0040122E"/>
    <w:rsid w:val="0040165E"/>
    <w:rsid w:val="00401772"/>
    <w:rsid w:val="004022D4"/>
    <w:rsid w:val="00402D66"/>
    <w:rsid w:val="0040303F"/>
    <w:rsid w:val="004030BF"/>
    <w:rsid w:val="00403D10"/>
    <w:rsid w:val="00404563"/>
    <w:rsid w:val="00404944"/>
    <w:rsid w:val="00404AD4"/>
    <w:rsid w:val="00404C22"/>
    <w:rsid w:val="004052AF"/>
    <w:rsid w:val="00405A1A"/>
    <w:rsid w:val="00405D19"/>
    <w:rsid w:val="00405F87"/>
    <w:rsid w:val="00406002"/>
    <w:rsid w:val="0040688C"/>
    <w:rsid w:val="00407036"/>
    <w:rsid w:val="0040797A"/>
    <w:rsid w:val="00407AE1"/>
    <w:rsid w:val="004107B2"/>
    <w:rsid w:val="00410952"/>
    <w:rsid w:val="00410D32"/>
    <w:rsid w:val="0041128C"/>
    <w:rsid w:val="0041190B"/>
    <w:rsid w:val="00411F06"/>
    <w:rsid w:val="00412023"/>
    <w:rsid w:val="004126DA"/>
    <w:rsid w:val="004128ED"/>
    <w:rsid w:val="00413002"/>
    <w:rsid w:val="004131D4"/>
    <w:rsid w:val="004135DA"/>
    <w:rsid w:val="004137A0"/>
    <w:rsid w:val="0041395F"/>
    <w:rsid w:val="00413A76"/>
    <w:rsid w:val="0041408A"/>
    <w:rsid w:val="0041457C"/>
    <w:rsid w:val="004145F2"/>
    <w:rsid w:val="00414D79"/>
    <w:rsid w:val="00415144"/>
    <w:rsid w:val="0041549B"/>
    <w:rsid w:val="00416244"/>
    <w:rsid w:val="00416261"/>
    <w:rsid w:val="004162F5"/>
    <w:rsid w:val="00416330"/>
    <w:rsid w:val="004169A7"/>
    <w:rsid w:val="00416A1A"/>
    <w:rsid w:val="00416C5E"/>
    <w:rsid w:val="00416FB4"/>
    <w:rsid w:val="00417336"/>
    <w:rsid w:val="004178D2"/>
    <w:rsid w:val="0042086C"/>
    <w:rsid w:val="004208B4"/>
    <w:rsid w:val="00421485"/>
    <w:rsid w:val="00423660"/>
    <w:rsid w:val="004240AC"/>
    <w:rsid w:val="00424145"/>
    <w:rsid w:val="00424B10"/>
    <w:rsid w:val="00424E59"/>
    <w:rsid w:val="00424E85"/>
    <w:rsid w:val="00425CDC"/>
    <w:rsid w:val="004307BE"/>
    <w:rsid w:val="0043084D"/>
    <w:rsid w:val="004309B5"/>
    <w:rsid w:val="00430F87"/>
    <w:rsid w:val="0043106C"/>
    <w:rsid w:val="004318A8"/>
    <w:rsid w:val="00431AB7"/>
    <w:rsid w:val="00431B8D"/>
    <w:rsid w:val="004321DB"/>
    <w:rsid w:val="0043238E"/>
    <w:rsid w:val="00433812"/>
    <w:rsid w:val="0043431E"/>
    <w:rsid w:val="004344A1"/>
    <w:rsid w:val="004346B9"/>
    <w:rsid w:val="00435135"/>
    <w:rsid w:val="00435568"/>
    <w:rsid w:val="0043564E"/>
    <w:rsid w:val="004379E1"/>
    <w:rsid w:val="00437C91"/>
    <w:rsid w:val="00437CC5"/>
    <w:rsid w:val="0044010D"/>
    <w:rsid w:val="004401BA"/>
    <w:rsid w:val="00440330"/>
    <w:rsid w:val="0044069E"/>
    <w:rsid w:val="004414E2"/>
    <w:rsid w:val="004421E4"/>
    <w:rsid w:val="00442543"/>
    <w:rsid w:val="00442B8B"/>
    <w:rsid w:val="00443126"/>
    <w:rsid w:val="004431CD"/>
    <w:rsid w:val="0044358C"/>
    <w:rsid w:val="00443639"/>
    <w:rsid w:val="00443932"/>
    <w:rsid w:val="00444082"/>
    <w:rsid w:val="00444931"/>
    <w:rsid w:val="004455B9"/>
    <w:rsid w:val="004459B4"/>
    <w:rsid w:val="00445A7B"/>
    <w:rsid w:val="00446024"/>
    <w:rsid w:val="0044693B"/>
    <w:rsid w:val="00446A2A"/>
    <w:rsid w:val="00446C06"/>
    <w:rsid w:val="00447C01"/>
    <w:rsid w:val="00447D7C"/>
    <w:rsid w:val="00450ABD"/>
    <w:rsid w:val="00451446"/>
    <w:rsid w:val="004517F2"/>
    <w:rsid w:val="004522DE"/>
    <w:rsid w:val="00452422"/>
    <w:rsid w:val="004525DA"/>
    <w:rsid w:val="004527AB"/>
    <w:rsid w:val="00452D17"/>
    <w:rsid w:val="00452E7D"/>
    <w:rsid w:val="004533F2"/>
    <w:rsid w:val="00453EFD"/>
    <w:rsid w:val="004541F2"/>
    <w:rsid w:val="00454328"/>
    <w:rsid w:val="0045494B"/>
    <w:rsid w:val="00454B94"/>
    <w:rsid w:val="00454DE5"/>
    <w:rsid w:val="0045573B"/>
    <w:rsid w:val="00455D3B"/>
    <w:rsid w:val="00456638"/>
    <w:rsid w:val="00456D61"/>
    <w:rsid w:val="004604DD"/>
    <w:rsid w:val="004606FB"/>
    <w:rsid w:val="00460E54"/>
    <w:rsid w:val="004613EF"/>
    <w:rsid w:val="00461585"/>
    <w:rsid w:val="00461D18"/>
    <w:rsid w:val="00462394"/>
    <w:rsid w:val="00462682"/>
    <w:rsid w:val="004638CC"/>
    <w:rsid w:val="00463C1E"/>
    <w:rsid w:val="00463E99"/>
    <w:rsid w:val="004642E3"/>
    <w:rsid w:val="004643A2"/>
    <w:rsid w:val="00464537"/>
    <w:rsid w:val="00464DF2"/>
    <w:rsid w:val="00465901"/>
    <w:rsid w:val="00465E18"/>
    <w:rsid w:val="004664D7"/>
    <w:rsid w:val="0046653C"/>
    <w:rsid w:val="00466C9D"/>
    <w:rsid w:val="004675AB"/>
    <w:rsid w:val="00467C7A"/>
    <w:rsid w:val="00467D6B"/>
    <w:rsid w:val="00467FE3"/>
    <w:rsid w:val="0047014B"/>
    <w:rsid w:val="004717AD"/>
    <w:rsid w:val="00471E33"/>
    <w:rsid w:val="00472181"/>
    <w:rsid w:val="004724C2"/>
    <w:rsid w:val="0047256F"/>
    <w:rsid w:val="00472899"/>
    <w:rsid w:val="004728A0"/>
    <w:rsid w:val="00472AB9"/>
    <w:rsid w:val="00472C5A"/>
    <w:rsid w:val="00473ECD"/>
    <w:rsid w:val="00474486"/>
    <w:rsid w:val="00474B11"/>
    <w:rsid w:val="00475B28"/>
    <w:rsid w:val="00476346"/>
    <w:rsid w:val="00476ADC"/>
    <w:rsid w:val="00476F05"/>
    <w:rsid w:val="004800E8"/>
    <w:rsid w:val="0048034F"/>
    <w:rsid w:val="00480834"/>
    <w:rsid w:val="00480C7A"/>
    <w:rsid w:val="0048326B"/>
    <w:rsid w:val="00483722"/>
    <w:rsid w:val="00483E0A"/>
    <w:rsid w:val="004845C2"/>
    <w:rsid w:val="004849C5"/>
    <w:rsid w:val="00484AF4"/>
    <w:rsid w:val="00484F74"/>
    <w:rsid w:val="00485099"/>
    <w:rsid w:val="0048583A"/>
    <w:rsid w:val="00485CC0"/>
    <w:rsid w:val="00486838"/>
    <w:rsid w:val="00486DC9"/>
    <w:rsid w:val="004872F1"/>
    <w:rsid w:val="00490553"/>
    <w:rsid w:val="004906D5"/>
    <w:rsid w:val="00490F05"/>
    <w:rsid w:val="0049155C"/>
    <w:rsid w:val="004915AD"/>
    <w:rsid w:val="0049265D"/>
    <w:rsid w:val="00492668"/>
    <w:rsid w:val="004937D2"/>
    <w:rsid w:val="00493881"/>
    <w:rsid w:val="00493C9F"/>
    <w:rsid w:val="00493FA9"/>
    <w:rsid w:val="004945A6"/>
    <w:rsid w:val="004945F9"/>
    <w:rsid w:val="00494695"/>
    <w:rsid w:val="004947C9"/>
    <w:rsid w:val="00494C10"/>
    <w:rsid w:val="00494E50"/>
    <w:rsid w:val="00494F14"/>
    <w:rsid w:val="004950C4"/>
    <w:rsid w:val="004952C5"/>
    <w:rsid w:val="00495FC2"/>
    <w:rsid w:val="0049605C"/>
    <w:rsid w:val="00497179"/>
    <w:rsid w:val="004974B3"/>
    <w:rsid w:val="0049781E"/>
    <w:rsid w:val="004A02FF"/>
    <w:rsid w:val="004A0897"/>
    <w:rsid w:val="004A0F01"/>
    <w:rsid w:val="004A11D7"/>
    <w:rsid w:val="004A13F4"/>
    <w:rsid w:val="004A17D5"/>
    <w:rsid w:val="004A1E7E"/>
    <w:rsid w:val="004A24ED"/>
    <w:rsid w:val="004A2A74"/>
    <w:rsid w:val="004A312E"/>
    <w:rsid w:val="004A3FB8"/>
    <w:rsid w:val="004A40F2"/>
    <w:rsid w:val="004A4902"/>
    <w:rsid w:val="004A521B"/>
    <w:rsid w:val="004A54E9"/>
    <w:rsid w:val="004A5C4A"/>
    <w:rsid w:val="004A5CD4"/>
    <w:rsid w:val="004A5DFC"/>
    <w:rsid w:val="004A7FE6"/>
    <w:rsid w:val="004B1B33"/>
    <w:rsid w:val="004B2F34"/>
    <w:rsid w:val="004B319F"/>
    <w:rsid w:val="004B34C1"/>
    <w:rsid w:val="004B4637"/>
    <w:rsid w:val="004B498B"/>
    <w:rsid w:val="004B4CDE"/>
    <w:rsid w:val="004B4E3C"/>
    <w:rsid w:val="004B4EE5"/>
    <w:rsid w:val="004B504E"/>
    <w:rsid w:val="004B62E2"/>
    <w:rsid w:val="004B66BB"/>
    <w:rsid w:val="004B7484"/>
    <w:rsid w:val="004B7958"/>
    <w:rsid w:val="004B7966"/>
    <w:rsid w:val="004B7D80"/>
    <w:rsid w:val="004C01CD"/>
    <w:rsid w:val="004C0225"/>
    <w:rsid w:val="004C0865"/>
    <w:rsid w:val="004C17B0"/>
    <w:rsid w:val="004C1875"/>
    <w:rsid w:val="004C28DC"/>
    <w:rsid w:val="004C2EA4"/>
    <w:rsid w:val="004C36CA"/>
    <w:rsid w:val="004C3717"/>
    <w:rsid w:val="004C3C88"/>
    <w:rsid w:val="004C3E1A"/>
    <w:rsid w:val="004C3E7C"/>
    <w:rsid w:val="004C3FCA"/>
    <w:rsid w:val="004C4826"/>
    <w:rsid w:val="004C4B9E"/>
    <w:rsid w:val="004C4F9B"/>
    <w:rsid w:val="004C5836"/>
    <w:rsid w:val="004C62AB"/>
    <w:rsid w:val="004C63A9"/>
    <w:rsid w:val="004C6A01"/>
    <w:rsid w:val="004C720B"/>
    <w:rsid w:val="004C72FC"/>
    <w:rsid w:val="004C7893"/>
    <w:rsid w:val="004C7985"/>
    <w:rsid w:val="004C7A44"/>
    <w:rsid w:val="004C7DA6"/>
    <w:rsid w:val="004D004F"/>
    <w:rsid w:val="004D006E"/>
    <w:rsid w:val="004D05DE"/>
    <w:rsid w:val="004D0ED1"/>
    <w:rsid w:val="004D15F7"/>
    <w:rsid w:val="004D2AD1"/>
    <w:rsid w:val="004D2EF7"/>
    <w:rsid w:val="004D390A"/>
    <w:rsid w:val="004D447F"/>
    <w:rsid w:val="004D4767"/>
    <w:rsid w:val="004D4CDD"/>
    <w:rsid w:val="004D5336"/>
    <w:rsid w:val="004D5C4B"/>
    <w:rsid w:val="004D5C66"/>
    <w:rsid w:val="004D5E62"/>
    <w:rsid w:val="004D6123"/>
    <w:rsid w:val="004D6958"/>
    <w:rsid w:val="004D6EC2"/>
    <w:rsid w:val="004D7122"/>
    <w:rsid w:val="004D7379"/>
    <w:rsid w:val="004D7FC0"/>
    <w:rsid w:val="004E01DE"/>
    <w:rsid w:val="004E057B"/>
    <w:rsid w:val="004E0F12"/>
    <w:rsid w:val="004E0F8A"/>
    <w:rsid w:val="004E117C"/>
    <w:rsid w:val="004E1309"/>
    <w:rsid w:val="004E1952"/>
    <w:rsid w:val="004E20EB"/>
    <w:rsid w:val="004E2F15"/>
    <w:rsid w:val="004E3505"/>
    <w:rsid w:val="004E3D46"/>
    <w:rsid w:val="004E41BB"/>
    <w:rsid w:val="004E57DA"/>
    <w:rsid w:val="004E5CC9"/>
    <w:rsid w:val="004E645B"/>
    <w:rsid w:val="004E6A6F"/>
    <w:rsid w:val="004E71AC"/>
    <w:rsid w:val="004E755E"/>
    <w:rsid w:val="004E784F"/>
    <w:rsid w:val="004E7984"/>
    <w:rsid w:val="004E7EEB"/>
    <w:rsid w:val="004F0155"/>
    <w:rsid w:val="004F038B"/>
    <w:rsid w:val="004F0700"/>
    <w:rsid w:val="004F1325"/>
    <w:rsid w:val="004F1526"/>
    <w:rsid w:val="004F180A"/>
    <w:rsid w:val="004F1E9C"/>
    <w:rsid w:val="004F2096"/>
    <w:rsid w:val="004F23A7"/>
    <w:rsid w:val="004F2F2F"/>
    <w:rsid w:val="004F32B5"/>
    <w:rsid w:val="004F34EA"/>
    <w:rsid w:val="004F3FA9"/>
    <w:rsid w:val="004F4AFB"/>
    <w:rsid w:val="004F560B"/>
    <w:rsid w:val="004F5D1F"/>
    <w:rsid w:val="004F5F37"/>
    <w:rsid w:val="004F6D52"/>
    <w:rsid w:val="004F6E2E"/>
    <w:rsid w:val="004F77C4"/>
    <w:rsid w:val="004F7E6C"/>
    <w:rsid w:val="004F7FC7"/>
    <w:rsid w:val="00501392"/>
    <w:rsid w:val="0050285F"/>
    <w:rsid w:val="00502D3C"/>
    <w:rsid w:val="005035AA"/>
    <w:rsid w:val="00503A8F"/>
    <w:rsid w:val="00503BD0"/>
    <w:rsid w:val="005041F1"/>
    <w:rsid w:val="00504381"/>
    <w:rsid w:val="005044EE"/>
    <w:rsid w:val="00504AAF"/>
    <w:rsid w:val="0050509E"/>
    <w:rsid w:val="00505445"/>
    <w:rsid w:val="00505877"/>
    <w:rsid w:val="00505C36"/>
    <w:rsid w:val="00506964"/>
    <w:rsid w:val="005072A6"/>
    <w:rsid w:val="005072C1"/>
    <w:rsid w:val="00507542"/>
    <w:rsid w:val="00507B73"/>
    <w:rsid w:val="00507BDE"/>
    <w:rsid w:val="00507FB4"/>
    <w:rsid w:val="005109B9"/>
    <w:rsid w:val="00510A71"/>
    <w:rsid w:val="00510E5F"/>
    <w:rsid w:val="00510ECB"/>
    <w:rsid w:val="00511DD2"/>
    <w:rsid w:val="005128EA"/>
    <w:rsid w:val="00512B79"/>
    <w:rsid w:val="00512DE9"/>
    <w:rsid w:val="005136E8"/>
    <w:rsid w:val="00513920"/>
    <w:rsid w:val="0051445C"/>
    <w:rsid w:val="00514BB9"/>
    <w:rsid w:val="005152B7"/>
    <w:rsid w:val="005155FC"/>
    <w:rsid w:val="00515FBD"/>
    <w:rsid w:val="00516C37"/>
    <w:rsid w:val="0051709C"/>
    <w:rsid w:val="005176EF"/>
    <w:rsid w:val="00517E3F"/>
    <w:rsid w:val="005203C2"/>
    <w:rsid w:val="005204E5"/>
    <w:rsid w:val="00520988"/>
    <w:rsid w:val="00520C9A"/>
    <w:rsid w:val="005211DF"/>
    <w:rsid w:val="00521A6F"/>
    <w:rsid w:val="0052210B"/>
    <w:rsid w:val="00523278"/>
    <w:rsid w:val="00523BA7"/>
    <w:rsid w:val="00524B51"/>
    <w:rsid w:val="00525331"/>
    <w:rsid w:val="005259DD"/>
    <w:rsid w:val="00525F60"/>
    <w:rsid w:val="005262EE"/>
    <w:rsid w:val="005269E0"/>
    <w:rsid w:val="00526BEA"/>
    <w:rsid w:val="00526C0D"/>
    <w:rsid w:val="00526C61"/>
    <w:rsid w:val="00527F8F"/>
    <w:rsid w:val="0053018D"/>
    <w:rsid w:val="005304E0"/>
    <w:rsid w:val="00530FF1"/>
    <w:rsid w:val="00531C0B"/>
    <w:rsid w:val="00531F5B"/>
    <w:rsid w:val="0053226F"/>
    <w:rsid w:val="005326F0"/>
    <w:rsid w:val="00533097"/>
    <w:rsid w:val="0053335F"/>
    <w:rsid w:val="005339DA"/>
    <w:rsid w:val="00533BF0"/>
    <w:rsid w:val="00533F4A"/>
    <w:rsid w:val="00534EF2"/>
    <w:rsid w:val="00535622"/>
    <w:rsid w:val="00535711"/>
    <w:rsid w:val="00535A36"/>
    <w:rsid w:val="00535B4E"/>
    <w:rsid w:val="00535E65"/>
    <w:rsid w:val="00536369"/>
    <w:rsid w:val="00536C47"/>
    <w:rsid w:val="00536EF2"/>
    <w:rsid w:val="00540780"/>
    <w:rsid w:val="005408F7"/>
    <w:rsid w:val="00540E55"/>
    <w:rsid w:val="00541251"/>
    <w:rsid w:val="00541265"/>
    <w:rsid w:val="005418C1"/>
    <w:rsid w:val="00541C99"/>
    <w:rsid w:val="005421D1"/>
    <w:rsid w:val="0054224B"/>
    <w:rsid w:val="00542603"/>
    <w:rsid w:val="00542DFE"/>
    <w:rsid w:val="00543B41"/>
    <w:rsid w:val="005444EC"/>
    <w:rsid w:val="005446AA"/>
    <w:rsid w:val="005448D8"/>
    <w:rsid w:val="005448FA"/>
    <w:rsid w:val="00544C11"/>
    <w:rsid w:val="0054570B"/>
    <w:rsid w:val="00546178"/>
    <w:rsid w:val="00546429"/>
    <w:rsid w:val="0054687E"/>
    <w:rsid w:val="00546A50"/>
    <w:rsid w:val="00547447"/>
    <w:rsid w:val="00547ABE"/>
    <w:rsid w:val="00550296"/>
    <w:rsid w:val="005504B8"/>
    <w:rsid w:val="00551DCE"/>
    <w:rsid w:val="00552B3E"/>
    <w:rsid w:val="00553791"/>
    <w:rsid w:val="00553A6D"/>
    <w:rsid w:val="00553B31"/>
    <w:rsid w:val="00553D4D"/>
    <w:rsid w:val="00554BDB"/>
    <w:rsid w:val="00555148"/>
    <w:rsid w:val="005555BB"/>
    <w:rsid w:val="005556E3"/>
    <w:rsid w:val="00556C7B"/>
    <w:rsid w:val="00556EC6"/>
    <w:rsid w:val="00557131"/>
    <w:rsid w:val="00557C2F"/>
    <w:rsid w:val="0056040A"/>
    <w:rsid w:val="00560825"/>
    <w:rsid w:val="005610DF"/>
    <w:rsid w:val="00561408"/>
    <w:rsid w:val="00561981"/>
    <w:rsid w:val="005622C4"/>
    <w:rsid w:val="00562B42"/>
    <w:rsid w:val="00562B95"/>
    <w:rsid w:val="00562D77"/>
    <w:rsid w:val="00563ADF"/>
    <w:rsid w:val="00565BBB"/>
    <w:rsid w:val="00566DB7"/>
    <w:rsid w:val="00566DD8"/>
    <w:rsid w:val="00567014"/>
    <w:rsid w:val="00567D25"/>
    <w:rsid w:val="005708DE"/>
    <w:rsid w:val="00570F0F"/>
    <w:rsid w:val="00571040"/>
    <w:rsid w:val="00571F11"/>
    <w:rsid w:val="00572527"/>
    <w:rsid w:val="005726A5"/>
    <w:rsid w:val="005732B2"/>
    <w:rsid w:val="0057384A"/>
    <w:rsid w:val="00573F49"/>
    <w:rsid w:val="00574994"/>
    <w:rsid w:val="00574B0D"/>
    <w:rsid w:val="00575BA1"/>
    <w:rsid w:val="00575BF4"/>
    <w:rsid w:val="00575CA5"/>
    <w:rsid w:val="00575CD2"/>
    <w:rsid w:val="00576130"/>
    <w:rsid w:val="0057646B"/>
    <w:rsid w:val="00576FA2"/>
    <w:rsid w:val="005771D3"/>
    <w:rsid w:val="005775A5"/>
    <w:rsid w:val="0057773C"/>
    <w:rsid w:val="005777D1"/>
    <w:rsid w:val="00577C2B"/>
    <w:rsid w:val="005802E3"/>
    <w:rsid w:val="00580606"/>
    <w:rsid w:val="005807CF"/>
    <w:rsid w:val="00580AF1"/>
    <w:rsid w:val="00581E36"/>
    <w:rsid w:val="005829F5"/>
    <w:rsid w:val="00582D6C"/>
    <w:rsid w:val="00582DD7"/>
    <w:rsid w:val="005830E7"/>
    <w:rsid w:val="005832A9"/>
    <w:rsid w:val="00583475"/>
    <w:rsid w:val="005835CA"/>
    <w:rsid w:val="005837FD"/>
    <w:rsid w:val="005839D5"/>
    <w:rsid w:val="00583B42"/>
    <w:rsid w:val="00583EFA"/>
    <w:rsid w:val="00584237"/>
    <w:rsid w:val="0058523A"/>
    <w:rsid w:val="00585921"/>
    <w:rsid w:val="00585B99"/>
    <w:rsid w:val="00585E38"/>
    <w:rsid w:val="005863C5"/>
    <w:rsid w:val="005866C9"/>
    <w:rsid w:val="0058688E"/>
    <w:rsid w:val="00586CBA"/>
    <w:rsid w:val="005873A8"/>
    <w:rsid w:val="00590DFF"/>
    <w:rsid w:val="00590F91"/>
    <w:rsid w:val="005918C4"/>
    <w:rsid w:val="00591914"/>
    <w:rsid w:val="00591DD1"/>
    <w:rsid w:val="00592072"/>
    <w:rsid w:val="00592692"/>
    <w:rsid w:val="00592767"/>
    <w:rsid w:val="00592BD7"/>
    <w:rsid w:val="00592D28"/>
    <w:rsid w:val="00592DD6"/>
    <w:rsid w:val="00592F3C"/>
    <w:rsid w:val="005947A4"/>
    <w:rsid w:val="00594F88"/>
    <w:rsid w:val="00595298"/>
    <w:rsid w:val="00595611"/>
    <w:rsid w:val="00595822"/>
    <w:rsid w:val="00596F8A"/>
    <w:rsid w:val="0059700A"/>
    <w:rsid w:val="005972B3"/>
    <w:rsid w:val="00597354"/>
    <w:rsid w:val="00597728"/>
    <w:rsid w:val="00597AD3"/>
    <w:rsid w:val="00597E5D"/>
    <w:rsid w:val="005A00E9"/>
    <w:rsid w:val="005A04C1"/>
    <w:rsid w:val="005A125A"/>
    <w:rsid w:val="005A1EB5"/>
    <w:rsid w:val="005A1EC7"/>
    <w:rsid w:val="005A4401"/>
    <w:rsid w:val="005A44DE"/>
    <w:rsid w:val="005A451C"/>
    <w:rsid w:val="005A495D"/>
    <w:rsid w:val="005A4BE5"/>
    <w:rsid w:val="005A5584"/>
    <w:rsid w:val="005A587F"/>
    <w:rsid w:val="005A637B"/>
    <w:rsid w:val="005A6E5B"/>
    <w:rsid w:val="005A717F"/>
    <w:rsid w:val="005A776F"/>
    <w:rsid w:val="005A77CA"/>
    <w:rsid w:val="005B02BB"/>
    <w:rsid w:val="005B02E4"/>
    <w:rsid w:val="005B07DE"/>
    <w:rsid w:val="005B0AB7"/>
    <w:rsid w:val="005B0AE4"/>
    <w:rsid w:val="005B0EC7"/>
    <w:rsid w:val="005B1054"/>
    <w:rsid w:val="005B12E7"/>
    <w:rsid w:val="005B1DD0"/>
    <w:rsid w:val="005B2141"/>
    <w:rsid w:val="005B2E4E"/>
    <w:rsid w:val="005B2F46"/>
    <w:rsid w:val="005B3626"/>
    <w:rsid w:val="005B37E1"/>
    <w:rsid w:val="005B3935"/>
    <w:rsid w:val="005B3A0D"/>
    <w:rsid w:val="005B3AA5"/>
    <w:rsid w:val="005B4531"/>
    <w:rsid w:val="005B4C34"/>
    <w:rsid w:val="005B50DF"/>
    <w:rsid w:val="005B5193"/>
    <w:rsid w:val="005B524F"/>
    <w:rsid w:val="005B5D3F"/>
    <w:rsid w:val="005B6087"/>
    <w:rsid w:val="005B6131"/>
    <w:rsid w:val="005B62B2"/>
    <w:rsid w:val="005B6636"/>
    <w:rsid w:val="005B6B9B"/>
    <w:rsid w:val="005B6F7E"/>
    <w:rsid w:val="005B79A7"/>
    <w:rsid w:val="005C015B"/>
    <w:rsid w:val="005C057C"/>
    <w:rsid w:val="005C0805"/>
    <w:rsid w:val="005C1027"/>
    <w:rsid w:val="005C1280"/>
    <w:rsid w:val="005C13CF"/>
    <w:rsid w:val="005C18EF"/>
    <w:rsid w:val="005C1D2B"/>
    <w:rsid w:val="005C2276"/>
    <w:rsid w:val="005C2503"/>
    <w:rsid w:val="005C2C4A"/>
    <w:rsid w:val="005C45F5"/>
    <w:rsid w:val="005C4EEE"/>
    <w:rsid w:val="005C57D9"/>
    <w:rsid w:val="005C695D"/>
    <w:rsid w:val="005C69F2"/>
    <w:rsid w:val="005C6EAA"/>
    <w:rsid w:val="005C6F85"/>
    <w:rsid w:val="005C77AC"/>
    <w:rsid w:val="005C7DDA"/>
    <w:rsid w:val="005D0039"/>
    <w:rsid w:val="005D00CB"/>
    <w:rsid w:val="005D08BA"/>
    <w:rsid w:val="005D0D1A"/>
    <w:rsid w:val="005D0D51"/>
    <w:rsid w:val="005D1798"/>
    <w:rsid w:val="005D1A10"/>
    <w:rsid w:val="005D2C52"/>
    <w:rsid w:val="005D3742"/>
    <w:rsid w:val="005D38E7"/>
    <w:rsid w:val="005D3D77"/>
    <w:rsid w:val="005D4231"/>
    <w:rsid w:val="005D5894"/>
    <w:rsid w:val="005D5D19"/>
    <w:rsid w:val="005D668E"/>
    <w:rsid w:val="005D6C55"/>
    <w:rsid w:val="005D7492"/>
    <w:rsid w:val="005D7634"/>
    <w:rsid w:val="005D77ED"/>
    <w:rsid w:val="005D7879"/>
    <w:rsid w:val="005E01CD"/>
    <w:rsid w:val="005E07AF"/>
    <w:rsid w:val="005E0BFC"/>
    <w:rsid w:val="005E0D13"/>
    <w:rsid w:val="005E13D7"/>
    <w:rsid w:val="005E1D2B"/>
    <w:rsid w:val="005E21EF"/>
    <w:rsid w:val="005E2E32"/>
    <w:rsid w:val="005E321F"/>
    <w:rsid w:val="005E42A1"/>
    <w:rsid w:val="005E4E59"/>
    <w:rsid w:val="005E5599"/>
    <w:rsid w:val="005E59DA"/>
    <w:rsid w:val="005E5F1F"/>
    <w:rsid w:val="005E6279"/>
    <w:rsid w:val="005E6834"/>
    <w:rsid w:val="005E789B"/>
    <w:rsid w:val="005E78AE"/>
    <w:rsid w:val="005E7AE6"/>
    <w:rsid w:val="005E7CE5"/>
    <w:rsid w:val="005E7ED3"/>
    <w:rsid w:val="005F0A02"/>
    <w:rsid w:val="005F1176"/>
    <w:rsid w:val="005F1A74"/>
    <w:rsid w:val="005F2653"/>
    <w:rsid w:val="005F287B"/>
    <w:rsid w:val="005F2FBB"/>
    <w:rsid w:val="005F31C0"/>
    <w:rsid w:val="005F3813"/>
    <w:rsid w:val="005F3D72"/>
    <w:rsid w:val="005F410A"/>
    <w:rsid w:val="005F43DF"/>
    <w:rsid w:val="005F4947"/>
    <w:rsid w:val="005F4F5D"/>
    <w:rsid w:val="005F5125"/>
    <w:rsid w:val="005F5176"/>
    <w:rsid w:val="005F5F62"/>
    <w:rsid w:val="005F6CD6"/>
    <w:rsid w:val="005F7580"/>
    <w:rsid w:val="005F7BDF"/>
    <w:rsid w:val="005F7E21"/>
    <w:rsid w:val="00600178"/>
    <w:rsid w:val="00600436"/>
    <w:rsid w:val="00600758"/>
    <w:rsid w:val="00601087"/>
    <w:rsid w:val="0060123E"/>
    <w:rsid w:val="0060160C"/>
    <w:rsid w:val="00601A88"/>
    <w:rsid w:val="0060210C"/>
    <w:rsid w:val="0060210D"/>
    <w:rsid w:val="006022F6"/>
    <w:rsid w:val="00602BF8"/>
    <w:rsid w:val="00603ABB"/>
    <w:rsid w:val="00603CB8"/>
    <w:rsid w:val="006041ED"/>
    <w:rsid w:val="006041FF"/>
    <w:rsid w:val="006047B4"/>
    <w:rsid w:val="00604D64"/>
    <w:rsid w:val="00604ECF"/>
    <w:rsid w:val="00605194"/>
    <w:rsid w:val="006052E6"/>
    <w:rsid w:val="00605B46"/>
    <w:rsid w:val="00606435"/>
    <w:rsid w:val="00606599"/>
    <w:rsid w:val="0060740B"/>
    <w:rsid w:val="00607C2D"/>
    <w:rsid w:val="006107D5"/>
    <w:rsid w:val="0061082B"/>
    <w:rsid w:val="00611007"/>
    <w:rsid w:val="00611FD2"/>
    <w:rsid w:val="00612547"/>
    <w:rsid w:val="006133E6"/>
    <w:rsid w:val="006138E3"/>
    <w:rsid w:val="006140AD"/>
    <w:rsid w:val="006146AE"/>
    <w:rsid w:val="00615A01"/>
    <w:rsid w:val="00615E1F"/>
    <w:rsid w:val="00616792"/>
    <w:rsid w:val="00616A27"/>
    <w:rsid w:val="006176AF"/>
    <w:rsid w:val="006179E9"/>
    <w:rsid w:val="00617E33"/>
    <w:rsid w:val="00620026"/>
    <w:rsid w:val="00620BF4"/>
    <w:rsid w:val="00620F7E"/>
    <w:rsid w:val="00621093"/>
    <w:rsid w:val="00621134"/>
    <w:rsid w:val="0062147C"/>
    <w:rsid w:val="00621A4C"/>
    <w:rsid w:val="00622C16"/>
    <w:rsid w:val="00623B85"/>
    <w:rsid w:val="00623D71"/>
    <w:rsid w:val="00623DD1"/>
    <w:rsid w:val="0062426A"/>
    <w:rsid w:val="00624C99"/>
    <w:rsid w:val="00624F91"/>
    <w:rsid w:val="006251D7"/>
    <w:rsid w:val="006253E7"/>
    <w:rsid w:val="00625DB0"/>
    <w:rsid w:val="00625E43"/>
    <w:rsid w:val="00627980"/>
    <w:rsid w:val="00627D12"/>
    <w:rsid w:val="00627E9C"/>
    <w:rsid w:val="00630150"/>
    <w:rsid w:val="0063030E"/>
    <w:rsid w:val="006309EF"/>
    <w:rsid w:val="00631421"/>
    <w:rsid w:val="00631654"/>
    <w:rsid w:val="00631894"/>
    <w:rsid w:val="00631B53"/>
    <w:rsid w:val="00631BAC"/>
    <w:rsid w:val="00632453"/>
    <w:rsid w:val="00632587"/>
    <w:rsid w:val="006335E5"/>
    <w:rsid w:val="00633AE3"/>
    <w:rsid w:val="00634C8C"/>
    <w:rsid w:val="00635220"/>
    <w:rsid w:val="00635F2C"/>
    <w:rsid w:val="00636313"/>
    <w:rsid w:val="0063682B"/>
    <w:rsid w:val="00636900"/>
    <w:rsid w:val="00636B15"/>
    <w:rsid w:val="00637B43"/>
    <w:rsid w:val="00640282"/>
    <w:rsid w:val="00640627"/>
    <w:rsid w:val="00640A16"/>
    <w:rsid w:val="00640CDD"/>
    <w:rsid w:val="00640E7A"/>
    <w:rsid w:val="006413C2"/>
    <w:rsid w:val="00641CB8"/>
    <w:rsid w:val="00642806"/>
    <w:rsid w:val="00642AAC"/>
    <w:rsid w:val="00642BC6"/>
    <w:rsid w:val="00642CC7"/>
    <w:rsid w:val="00643210"/>
    <w:rsid w:val="00643616"/>
    <w:rsid w:val="006437E0"/>
    <w:rsid w:val="00643848"/>
    <w:rsid w:val="00644420"/>
    <w:rsid w:val="00644509"/>
    <w:rsid w:val="0064498D"/>
    <w:rsid w:val="00644C10"/>
    <w:rsid w:val="0064529F"/>
    <w:rsid w:val="0064536D"/>
    <w:rsid w:val="00645893"/>
    <w:rsid w:val="00645F1A"/>
    <w:rsid w:val="00646621"/>
    <w:rsid w:val="0064669A"/>
    <w:rsid w:val="0064673E"/>
    <w:rsid w:val="00646F27"/>
    <w:rsid w:val="00647A0C"/>
    <w:rsid w:val="00650031"/>
    <w:rsid w:val="0065070B"/>
    <w:rsid w:val="00650AE3"/>
    <w:rsid w:val="00650CD5"/>
    <w:rsid w:val="00650F1F"/>
    <w:rsid w:val="00651613"/>
    <w:rsid w:val="00651AB6"/>
    <w:rsid w:val="00652082"/>
    <w:rsid w:val="006522D4"/>
    <w:rsid w:val="00652CF7"/>
    <w:rsid w:val="00652E8B"/>
    <w:rsid w:val="0065318D"/>
    <w:rsid w:val="00653255"/>
    <w:rsid w:val="00653388"/>
    <w:rsid w:val="006535E0"/>
    <w:rsid w:val="0065365F"/>
    <w:rsid w:val="0065480F"/>
    <w:rsid w:val="00654CFE"/>
    <w:rsid w:val="0065579B"/>
    <w:rsid w:val="00655D73"/>
    <w:rsid w:val="006562E4"/>
    <w:rsid w:val="00656770"/>
    <w:rsid w:val="0065761E"/>
    <w:rsid w:val="0065785F"/>
    <w:rsid w:val="006579FA"/>
    <w:rsid w:val="00657B72"/>
    <w:rsid w:val="00657E3F"/>
    <w:rsid w:val="00660296"/>
    <w:rsid w:val="006603B1"/>
    <w:rsid w:val="006605B4"/>
    <w:rsid w:val="00660668"/>
    <w:rsid w:val="0066169D"/>
    <w:rsid w:val="00662449"/>
    <w:rsid w:val="00662AAF"/>
    <w:rsid w:val="00662D71"/>
    <w:rsid w:val="00663D64"/>
    <w:rsid w:val="006641D1"/>
    <w:rsid w:val="0066445C"/>
    <w:rsid w:val="006646F5"/>
    <w:rsid w:val="00664C4E"/>
    <w:rsid w:val="006653FB"/>
    <w:rsid w:val="00665F8B"/>
    <w:rsid w:val="006667E5"/>
    <w:rsid w:val="00666B9A"/>
    <w:rsid w:val="00666D82"/>
    <w:rsid w:val="006674DF"/>
    <w:rsid w:val="006675EA"/>
    <w:rsid w:val="006677A9"/>
    <w:rsid w:val="006700BF"/>
    <w:rsid w:val="006701AB"/>
    <w:rsid w:val="006701CF"/>
    <w:rsid w:val="006702BC"/>
    <w:rsid w:val="00670361"/>
    <w:rsid w:val="00670965"/>
    <w:rsid w:val="00670AED"/>
    <w:rsid w:val="006728ED"/>
    <w:rsid w:val="0067330E"/>
    <w:rsid w:val="00673423"/>
    <w:rsid w:val="00673AE4"/>
    <w:rsid w:val="006747F0"/>
    <w:rsid w:val="006750D0"/>
    <w:rsid w:val="00676293"/>
    <w:rsid w:val="006762AA"/>
    <w:rsid w:val="006769D0"/>
    <w:rsid w:val="00676AAF"/>
    <w:rsid w:val="00680B79"/>
    <w:rsid w:val="00681359"/>
    <w:rsid w:val="006813B3"/>
    <w:rsid w:val="0068228E"/>
    <w:rsid w:val="00683D52"/>
    <w:rsid w:val="00684C30"/>
    <w:rsid w:val="006854C1"/>
    <w:rsid w:val="00685786"/>
    <w:rsid w:val="006858E3"/>
    <w:rsid w:val="006869E4"/>
    <w:rsid w:val="006869E5"/>
    <w:rsid w:val="006876F0"/>
    <w:rsid w:val="00687893"/>
    <w:rsid w:val="00687E73"/>
    <w:rsid w:val="006900C8"/>
    <w:rsid w:val="006901E6"/>
    <w:rsid w:val="0069056A"/>
    <w:rsid w:val="00691509"/>
    <w:rsid w:val="00691A71"/>
    <w:rsid w:val="00691F29"/>
    <w:rsid w:val="00691F64"/>
    <w:rsid w:val="0069220C"/>
    <w:rsid w:val="0069284A"/>
    <w:rsid w:val="00693509"/>
    <w:rsid w:val="0069386D"/>
    <w:rsid w:val="006938CD"/>
    <w:rsid w:val="00693DB0"/>
    <w:rsid w:val="00694029"/>
    <w:rsid w:val="00694574"/>
    <w:rsid w:val="00694708"/>
    <w:rsid w:val="00694749"/>
    <w:rsid w:val="00695D4E"/>
    <w:rsid w:val="00696776"/>
    <w:rsid w:val="006968CE"/>
    <w:rsid w:val="00696C89"/>
    <w:rsid w:val="00696EF7"/>
    <w:rsid w:val="00697407"/>
    <w:rsid w:val="006974C9"/>
    <w:rsid w:val="006978C4"/>
    <w:rsid w:val="00697CCE"/>
    <w:rsid w:val="00697EE4"/>
    <w:rsid w:val="006A00FF"/>
    <w:rsid w:val="006A095D"/>
    <w:rsid w:val="006A1149"/>
    <w:rsid w:val="006A1790"/>
    <w:rsid w:val="006A2078"/>
    <w:rsid w:val="006A3141"/>
    <w:rsid w:val="006A326F"/>
    <w:rsid w:val="006A3C1C"/>
    <w:rsid w:val="006A401A"/>
    <w:rsid w:val="006A4F85"/>
    <w:rsid w:val="006A52BA"/>
    <w:rsid w:val="006A53F0"/>
    <w:rsid w:val="006A56B8"/>
    <w:rsid w:val="006A6054"/>
    <w:rsid w:val="006A6B50"/>
    <w:rsid w:val="006A6B69"/>
    <w:rsid w:val="006A70DD"/>
    <w:rsid w:val="006A745E"/>
    <w:rsid w:val="006A75D8"/>
    <w:rsid w:val="006A7D0A"/>
    <w:rsid w:val="006B095A"/>
    <w:rsid w:val="006B0D84"/>
    <w:rsid w:val="006B119E"/>
    <w:rsid w:val="006B1324"/>
    <w:rsid w:val="006B1EC3"/>
    <w:rsid w:val="006B1F7D"/>
    <w:rsid w:val="006B223B"/>
    <w:rsid w:val="006B2901"/>
    <w:rsid w:val="006B2D79"/>
    <w:rsid w:val="006B2E73"/>
    <w:rsid w:val="006B2F8D"/>
    <w:rsid w:val="006B32FD"/>
    <w:rsid w:val="006B3836"/>
    <w:rsid w:val="006B3854"/>
    <w:rsid w:val="006B3950"/>
    <w:rsid w:val="006B3995"/>
    <w:rsid w:val="006B3E2D"/>
    <w:rsid w:val="006B3FA3"/>
    <w:rsid w:val="006B4185"/>
    <w:rsid w:val="006B46E4"/>
    <w:rsid w:val="006B4ACD"/>
    <w:rsid w:val="006B4AD1"/>
    <w:rsid w:val="006B5539"/>
    <w:rsid w:val="006B6575"/>
    <w:rsid w:val="006B6734"/>
    <w:rsid w:val="006B6A47"/>
    <w:rsid w:val="006B6B41"/>
    <w:rsid w:val="006B6E00"/>
    <w:rsid w:val="006B737E"/>
    <w:rsid w:val="006B7567"/>
    <w:rsid w:val="006B791E"/>
    <w:rsid w:val="006B7C2F"/>
    <w:rsid w:val="006C054D"/>
    <w:rsid w:val="006C1390"/>
    <w:rsid w:val="006C1474"/>
    <w:rsid w:val="006C1562"/>
    <w:rsid w:val="006C16D2"/>
    <w:rsid w:val="006C18F7"/>
    <w:rsid w:val="006C2268"/>
    <w:rsid w:val="006C2D0E"/>
    <w:rsid w:val="006C2DCD"/>
    <w:rsid w:val="006C312C"/>
    <w:rsid w:val="006C31EB"/>
    <w:rsid w:val="006C36F0"/>
    <w:rsid w:val="006C390E"/>
    <w:rsid w:val="006C39AA"/>
    <w:rsid w:val="006C406A"/>
    <w:rsid w:val="006C4606"/>
    <w:rsid w:val="006C488F"/>
    <w:rsid w:val="006C4B5D"/>
    <w:rsid w:val="006C4E5D"/>
    <w:rsid w:val="006C5309"/>
    <w:rsid w:val="006C55BD"/>
    <w:rsid w:val="006C5837"/>
    <w:rsid w:val="006C583F"/>
    <w:rsid w:val="006C5E37"/>
    <w:rsid w:val="006C65D4"/>
    <w:rsid w:val="006C6B14"/>
    <w:rsid w:val="006C73BC"/>
    <w:rsid w:val="006C7CA9"/>
    <w:rsid w:val="006C7D0B"/>
    <w:rsid w:val="006D0239"/>
    <w:rsid w:val="006D055B"/>
    <w:rsid w:val="006D0FDE"/>
    <w:rsid w:val="006D1943"/>
    <w:rsid w:val="006D2B5A"/>
    <w:rsid w:val="006D3523"/>
    <w:rsid w:val="006D3F38"/>
    <w:rsid w:val="006D3F7C"/>
    <w:rsid w:val="006D4665"/>
    <w:rsid w:val="006D491A"/>
    <w:rsid w:val="006D4EC0"/>
    <w:rsid w:val="006D4EC1"/>
    <w:rsid w:val="006D4FBD"/>
    <w:rsid w:val="006D5954"/>
    <w:rsid w:val="006D6190"/>
    <w:rsid w:val="006D6263"/>
    <w:rsid w:val="006D6627"/>
    <w:rsid w:val="006D6D18"/>
    <w:rsid w:val="006D6EEA"/>
    <w:rsid w:val="006D783B"/>
    <w:rsid w:val="006D7ACB"/>
    <w:rsid w:val="006E0100"/>
    <w:rsid w:val="006E0AE4"/>
    <w:rsid w:val="006E0EDD"/>
    <w:rsid w:val="006E11DD"/>
    <w:rsid w:val="006E1202"/>
    <w:rsid w:val="006E1AC4"/>
    <w:rsid w:val="006E2863"/>
    <w:rsid w:val="006E2925"/>
    <w:rsid w:val="006E2A12"/>
    <w:rsid w:val="006E2A6A"/>
    <w:rsid w:val="006E376C"/>
    <w:rsid w:val="006E377B"/>
    <w:rsid w:val="006E3936"/>
    <w:rsid w:val="006E421F"/>
    <w:rsid w:val="006E53ED"/>
    <w:rsid w:val="006E593B"/>
    <w:rsid w:val="006E621E"/>
    <w:rsid w:val="006E628E"/>
    <w:rsid w:val="006E691E"/>
    <w:rsid w:val="006E7FAA"/>
    <w:rsid w:val="006F0255"/>
    <w:rsid w:val="006F05BB"/>
    <w:rsid w:val="006F208D"/>
    <w:rsid w:val="006F27E9"/>
    <w:rsid w:val="006F2B05"/>
    <w:rsid w:val="006F2EE7"/>
    <w:rsid w:val="006F47E9"/>
    <w:rsid w:val="006F4CDE"/>
    <w:rsid w:val="006F500D"/>
    <w:rsid w:val="006F55A7"/>
    <w:rsid w:val="006F55D9"/>
    <w:rsid w:val="006F6561"/>
    <w:rsid w:val="006F6ACB"/>
    <w:rsid w:val="006F6AD0"/>
    <w:rsid w:val="006F7124"/>
    <w:rsid w:val="006F748C"/>
    <w:rsid w:val="006F7583"/>
    <w:rsid w:val="006F785E"/>
    <w:rsid w:val="006F79B6"/>
    <w:rsid w:val="006F7F72"/>
    <w:rsid w:val="00700D86"/>
    <w:rsid w:val="007012B6"/>
    <w:rsid w:val="00701AA4"/>
    <w:rsid w:val="00701E7F"/>
    <w:rsid w:val="0070205F"/>
    <w:rsid w:val="00702CAF"/>
    <w:rsid w:val="007030AD"/>
    <w:rsid w:val="007030B7"/>
    <w:rsid w:val="00703C05"/>
    <w:rsid w:val="00703C68"/>
    <w:rsid w:val="00703DDF"/>
    <w:rsid w:val="00705138"/>
    <w:rsid w:val="00705EA0"/>
    <w:rsid w:val="00706CF6"/>
    <w:rsid w:val="00707497"/>
    <w:rsid w:val="00707CA8"/>
    <w:rsid w:val="00707CEA"/>
    <w:rsid w:val="00707D0D"/>
    <w:rsid w:val="00707DFB"/>
    <w:rsid w:val="00710695"/>
    <w:rsid w:val="00710C21"/>
    <w:rsid w:val="00710D84"/>
    <w:rsid w:val="00710FDE"/>
    <w:rsid w:val="00711286"/>
    <w:rsid w:val="0071177D"/>
    <w:rsid w:val="0071181E"/>
    <w:rsid w:val="0071183C"/>
    <w:rsid w:val="00711C6D"/>
    <w:rsid w:val="00712111"/>
    <w:rsid w:val="0071230E"/>
    <w:rsid w:val="007127AD"/>
    <w:rsid w:val="00712921"/>
    <w:rsid w:val="007131BE"/>
    <w:rsid w:val="007136B3"/>
    <w:rsid w:val="00713CA3"/>
    <w:rsid w:val="00714A9B"/>
    <w:rsid w:val="00715509"/>
    <w:rsid w:val="0071557D"/>
    <w:rsid w:val="007158B2"/>
    <w:rsid w:val="00715EA9"/>
    <w:rsid w:val="00716683"/>
    <w:rsid w:val="007172BC"/>
    <w:rsid w:val="007176CE"/>
    <w:rsid w:val="00717F9C"/>
    <w:rsid w:val="00720184"/>
    <w:rsid w:val="007205D8"/>
    <w:rsid w:val="0072095C"/>
    <w:rsid w:val="00720D9F"/>
    <w:rsid w:val="00721049"/>
    <w:rsid w:val="00721954"/>
    <w:rsid w:val="00721ECD"/>
    <w:rsid w:val="00722A6F"/>
    <w:rsid w:val="0072356F"/>
    <w:rsid w:val="00723B9B"/>
    <w:rsid w:val="0072443C"/>
    <w:rsid w:val="007244DF"/>
    <w:rsid w:val="00724FE9"/>
    <w:rsid w:val="007251CB"/>
    <w:rsid w:val="0072548F"/>
    <w:rsid w:val="007254F8"/>
    <w:rsid w:val="00725A1F"/>
    <w:rsid w:val="007263A4"/>
    <w:rsid w:val="00726563"/>
    <w:rsid w:val="007266C4"/>
    <w:rsid w:val="00726D65"/>
    <w:rsid w:val="007271F0"/>
    <w:rsid w:val="0072740A"/>
    <w:rsid w:val="00730E29"/>
    <w:rsid w:val="00730E3C"/>
    <w:rsid w:val="007325BB"/>
    <w:rsid w:val="00732984"/>
    <w:rsid w:val="00732C61"/>
    <w:rsid w:val="00732C65"/>
    <w:rsid w:val="0073321A"/>
    <w:rsid w:val="00733C58"/>
    <w:rsid w:val="00734113"/>
    <w:rsid w:val="00734322"/>
    <w:rsid w:val="00734412"/>
    <w:rsid w:val="0073447A"/>
    <w:rsid w:val="00735DC3"/>
    <w:rsid w:val="007360EF"/>
    <w:rsid w:val="00736112"/>
    <w:rsid w:val="00736786"/>
    <w:rsid w:val="007377B6"/>
    <w:rsid w:val="007407F5"/>
    <w:rsid w:val="007409DA"/>
    <w:rsid w:val="0074141E"/>
    <w:rsid w:val="00741C2A"/>
    <w:rsid w:val="00741F07"/>
    <w:rsid w:val="00742086"/>
    <w:rsid w:val="00742158"/>
    <w:rsid w:val="0074225A"/>
    <w:rsid w:val="00742A95"/>
    <w:rsid w:val="00742D30"/>
    <w:rsid w:val="00742F56"/>
    <w:rsid w:val="00743116"/>
    <w:rsid w:val="00743129"/>
    <w:rsid w:val="0074340F"/>
    <w:rsid w:val="00743A63"/>
    <w:rsid w:val="00743F25"/>
    <w:rsid w:val="00744511"/>
    <w:rsid w:val="00744A64"/>
    <w:rsid w:val="00744E76"/>
    <w:rsid w:val="00745A60"/>
    <w:rsid w:val="00745EA8"/>
    <w:rsid w:val="00745F1B"/>
    <w:rsid w:val="007462CA"/>
    <w:rsid w:val="007466D9"/>
    <w:rsid w:val="007468D5"/>
    <w:rsid w:val="007471CC"/>
    <w:rsid w:val="00747350"/>
    <w:rsid w:val="00747B8D"/>
    <w:rsid w:val="0075094C"/>
    <w:rsid w:val="00750EF9"/>
    <w:rsid w:val="0075155C"/>
    <w:rsid w:val="007516AF"/>
    <w:rsid w:val="00752A51"/>
    <w:rsid w:val="00752B52"/>
    <w:rsid w:val="00753870"/>
    <w:rsid w:val="00753A5B"/>
    <w:rsid w:val="00753FAE"/>
    <w:rsid w:val="00754A14"/>
    <w:rsid w:val="00755891"/>
    <w:rsid w:val="00755F4C"/>
    <w:rsid w:val="0075702E"/>
    <w:rsid w:val="00757148"/>
    <w:rsid w:val="007578EA"/>
    <w:rsid w:val="00757A32"/>
    <w:rsid w:val="00757F9B"/>
    <w:rsid w:val="00760F50"/>
    <w:rsid w:val="007610D1"/>
    <w:rsid w:val="007617A2"/>
    <w:rsid w:val="00762132"/>
    <w:rsid w:val="007627FC"/>
    <w:rsid w:val="00762A99"/>
    <w:rsid w:val="00763953"/>
    <w:rsid w:val="00763EA0"/>
    <w:rsid w:val="00763F11"/>
    <w:rsid w:val="0076408C"/>
    <w:rsid w:val="007640D9"/>
    <w:rsid w:val="007651CA"/>
    <w:rsid w:val="00765BB7"/>
    <w:rsid w:val="00766C36"/>
    <w:rsid w:val="00767762"/>
    <w:rsid w:val="00767798"/>
    <w:rsid w:val="00767ED5"/>
    <w:rsid w:val="00767F89"/>
    <w:rsid w:val="00770170"/>
    <w:rsid w:val="007704C2"/>
    <w:rsid w:val="00771E47"/>
    <w:rsid w:val="00772167"/>
    <w:rsid w:val="00772820"/>
    <w:rsid w:val="007735B7"/>
    <w:rsid w:val="007737A9"/>
    <w:rsid w:val="007741AD"/>
    <w:rsid w:val="0077420A"/>
    <w:rsid w:val="007750D2"/>
    <w:rsid w:val="00775171"/>
    <w:rsid w:val="007752EF"/>
    <w:rsid w:val="007753E4"/>
    <w:rsid w:val="00775742"/>
    <w:rsid w:val="007759F6"/>
    <w:rsid w:val="00775A0B"/>
    <w:rsid w:val="00775F9A"/>
    <w:rsid w:val="00776339"/>
    <w:rsid w:val="00776A29"/>
    <w:rsid w:val="00776C4E"/>
    <w:rsid w:val="0077756B"/>
    <w:rsid w:val="0077762F"/>
    <w:rsid w:val="00780165"/>
    <w:rsid w:val="007804F1"/>
    <w:rsid w:val="007807F5"/>
    <w:rsid w:val="00780969"/>
    <w:rsid w:val="00780B7B"/>
    <w:rsid w:val="00780E0C"/>
    <w:rsid w:val="0078147B"/>
    <w:rsid w:val="0078167E"/>
    <w:rsid w:val="00781CB3"/>
    <w:rsid w:val="00781FFC"/>
    <w:rsid w:val="007825B1"/>
    <w:rsid w:val="007827E1"/>
    <w:rsid w:val="007828E2"/>
    <w:rsid w:val="00782B46"/>
    <w:rsid w:val="00782C39"/>
    <w:rsid w:val="00783A9C"/>
    <w:rsid w:val="00783E6B"/>
    <w:rsid w:val="00784331"/>
    <w:rsid w:val="007844E3"/>
    <w:rsid w:val="007844F1"/>
    <w:rsid w:val="0078499B"/>
    <w:rsid w:val="00785BC3"/>
    <w:rsid w:val="007868E4"/>
    <w:rsid w:val="00786D4C"/>
    <w:rsid w:val="00786D90"/>
    <w:rsid w:val="00787007"/>
    <w:rsid w:val="007873D3"/>
    <w:rsid w:val="00787D4A"/>
    <w:rsid w:val="007903D1"/>
    <w:rsid w:val="00790C15"/>
    <w:rsid w:val="0079155A"/>
    <w:rsid w:val="00791784"/>
    <w:rsid w:val="00791C26"/>
    <w:rsid w:val="00793532"/>
    <w:rsid w:val="00793FC9"/>
    <w:rsid w:val="007943FF"/>
    <w:rsid w:val="00794A6A"/>
    <w:rsid w:val="00794F23"/>
    <w:rsid w:val="00795B29"/>
    <w:rsid w:val="00795FF4"/>
    <w:rsid w:val="007964F5"/>
    <w:rsid w:val="0079658A"/>
    <w:rsid w:val="00796E48"/>
    <w:rsid w:val="00797066"/>
    <w:rsid w:val="00797D4E"/>
    <w:rsid w:val="00797EB7"/>
    <w:rsid w:val="007A023B"/>
    <w:rsid w:val="007A0B34"/>
    <w:rsid w:val="007A0E51"/>
    <w:rsid w:val="007A1775"/>
    <w:rsid w:val="007A1FE0"/>
    <w:rsid w:val="007A21D7"/>
    <w:rsid w:val="007A2323"/>
    <w:rsid w:val="007A2400"/>
    <w:rsid w:val="007A2641"/>
    <w:rsid w:val="007A31E4"/>
    <w:rsid w:val="007A3EB6"/>
    <w:rsid w:val="007A4BFE"/>
    <w:rsid w:val="007A5041"/>
    <w:rsid w:val="007A5A9C"/>
    <w:rsid w:val="007A5E4C"/>
    <w:rsid w:val="007A6682"/>
    <w:rsid w:val="007A6827"/>
    <w:rsid w:val="007A6D2A"/>
    <w:rsid w:val="007A6FCC"/>
    <w:rsid w:val="007A7450"/>
    <w:rsid w:val="007B03AE"/>
    <w:rsid w:val="007B064B"/>
    <w:rsid w:val="007B078F"/>
    <w:rsid w:val="007B0800"/>
    <w:rsid w:val="007B08CB"/>
    <w:rsid w:val="007B216B"/>
    <w:rsid w:val="007B2AA0"/>
    <w:rsid w:val="007B2B68"/>
    <w:rsid w:val="007B2CED"/>
    <w:rsid w:val="007B39C1"/>
    <w:rsid w:val="007B3F21"/>
    <w:rsid w:val="007B40E8"/>
    <w:rsid w:val="007B50F6"/>
    <w:rsid w:val="007B542F"/>
    <w:rsid w:val="007B594A"/>
    <w:rsid w:val="007B5D8C"/>
    <w:rsid w:val="007B66C3"/>
    <w:rsid w:val="007B76AD"/>
    <w:rsid w:val="007C0A77"/>
    <w:rsid w:val="007C1864"/>
    <w:rsid w:val="007C31DF"/>
    <w:rsid w:val="007C4164"/>
    <w:rsid w:val="007C44A0"/>
    <w:rsid w:val="007C51E3"/>
    <w:rsid w:val="007C582E"/>
    <w:rsid w:val="007C5A1C"/>
    <w:rsid w:val="007C5F7E"/>
    <w:rsid w:val="007C76BB"/>
    <w:rsid w:val="007C7CAA"/>
    <w:rsid w:val="007D0662"/>
    <w:rsid w:val="007D090F"/>
    <w:rsid w:val="007D0B94"/>
    <w:rsid w:val="007D0DF5"/>
    <w:rsid w:val="007D10E2"/>
    <w:rsid w:val="007D1499"/>
    <w:rsid w:val="007D1544"/>
    <w:rsid w:val="007D1B20"/>
    <w:rsid w:val="007D221E"/>
    <w:rsid w:val="007D2CF7"/>
    <w:rsid w:val="007D2DAE"/>
    <w:rsid w:val="007D3072"/>
    <w:rsid w:val="007D3431"/>
    <w:rsid w:val="007D3443"/>
    <w:rsid w:val="007D3901"/>
    <w:rsid w:val="007D4316"/>
    <w:rsid w:val="007D5060"/>
    <w:rsid w:val="007D541A"/>
    <w:rsid w:val="007D6E3D"/>
    <w:rsid w:val="007D6F24"/>
    <w:rsid w:val="007D6FFC"/>
    <w:rsid w:val="007D744A"/>
    <w:rsid w:val="007E00AF"/>
    <w:rsid w:val="007E02BA"/>
    <w:rsid w:val="007E0601"/>
    <w:rsid w:val="007E07FB"/>
    <w:rsid w:val="007E0960"/>
    <w:rsid w:val="007E0C6C"/>
    <w:rsid w:val="007E1123"/>
    <w:rsid w:val="007E16EB"/>
    <w:rsid w:val="007E214A"/>
    <w:rsid w:val="007E2B5C"/>
    <w:rsid w:val="007E2D5D"/>
    <w:rsid w:val="007E33AD"/>
    <w:rsid w:val="007E34C7"/>
    <w:rsid w:val="007E366F"/>
    <w:rsid w:val="007E36E0"/>
    <w:rsid w:val="007E430B"/>
    <w:rsid w:val="007E4807"/>
    <w:rsid w:val="007E5113"/>
    <w:rsid w:val="007E5393"/>
    <w:rsid w:val="007E5B04"/>
    <w:rsid w:val="007E6026"/>
    <w:rsid w:val="007E6487"/>
    <w:rsid w:val="007E6B02"/>
    <w:rsid w:val="007E6B92"/>
    <w:rsid w:val="007E6F1A"/>
    <w:rsid w:val="007E7234"/>
    <w:rsid w:val="007E781B"/>
    <w:rsid w:val="007F0909"/>
    <w:rsid w:val="007F0B95"/>
    <w:rsid w:val="007F16E0"/>
    <w:rsid w:val="007F1715"/>
    <w:rsid w:val="007F18FF"/>
    <w:rsid w:val="007F20E9"/>
    <w:rsid w:val="007F2220"/>
    <w:rsid w:val="007F2B38"/>
    <w:rsid w:val="007F2F73"/>
    <w:rsid w:val="007F30FB"/>
    <w:rsid w:val="007F31E0"/>
    <w:rsid w:val="007F32D6"/>
    <w:rsid w:val="007F3CC1"/>
    <w:rsid w:val="007F43EF"/>
    <w:rsid w:val="007F49E0"/>
    <w:rsid w:val="007F4A03"/>
    <w:rsid w:val="007F4A21"/>
    <w:rsid w:val="007F5973"/>
    <w:rsid w:val="007F59BF"/>
    <w:rsid w:val="007F5D62"/>
    <w:rsid w:val="007F5E99"/>
    <w:rsid w:val="007F64AA"/>
    <w:rsid w:val="007F79C5"/>
    <w:rsid w:val="007F7C15"/>
    <w:rsid w:val="008003D4"/>
    <w:rsid w:val="00800C4E"/>
    <w:rsid w:val="00801380"/>
    <w:rsid w:val="00801493"/>
    <w:rsid w:val="008014E0"/>
    <w:rsid w:val="00801F72"/>
    <w:rsid w:val="008025B0"/>
    <w:rsid w:val="00802699"/>
    <w:rsid w:val="00802707"/>
    <w:rsid w:val="008034EF"/>
    <w:rsid w:val="0080360F"/>
    <w:rsid w:val="008037D1"/>
    <w:rsid w:val="008039BE"/>
    <w:rsid w:val="008045D5"/>
    <w:rsid w:val="0080556B"/>
    <w:rsid w:val="0080606B"/>
    <w:rsid w:val="008062A1"/>
    <w:rsid w:val="008062D2"/>
    <w:rsid w:val="008063A2"/>
    <w:rsid w:val="00806A29"/>
    <w:rsid w:val="008071FF"/>
    <w:rsid w:val="00807850"/>
    <w:rsid w:val="0080799E"/>
    <w:rsid w:val="00807C29"/>
    <w:rsid w:val="008110F1"/>
    <w:rsid w:val="00811345"/>
    <w:rsid w:val="00811E40"/>
    <w:rsid w:val="0081223A"/>
    <w:rsid w:val="0081266B"/>
    <w:rsid w:val="00812ACD"/>
    <w:rsid w:val="008137F5"/>
    <w:rsid w:val="00813D87"/>
    <w:rsid w:val="00814302"/>
    <w:rsid w:val="00814754"/>
    <w:rsid w:val="00814C25"/>
    <w:rsid w:val="00814DC6"/>
    <w:rsid w:val="00814EE4"/>
    <w:rsid w:val="00814FF4"/>
    <w:rsid w:val="008159DE"/>
    <w:rsid w:val="00816178"/>
    <w:rsid w:val="00816A1C"/>
    <w:rsid w:val="008171A3"/>
    <w:rsid w:val="00817FB7"/>
    <w:rsid w:val="00820239"/>
    <w:rsid w:val="0082092D"/>
    <w:rsid w:val="00820DBF"/>
    <w:rsid w:val="00821B40"/>
    <w:rsid w:val="00821E55"/>
    <w:rsid w:val="00821F7C"/>
    <w:rsid w:val="00822C22"/>
    <w:rsid w:val="00823896"/>
    <w:rsid w:val="00823A62"/>
    <w:rsid w:val="00823D78"/>
    <w:rsid w:val="0082493B"/>
    <w:rsid w:val="00824A01"/>
    <w:rsid w:val="00825371"/>
    <w:rsid w:val="00825991"/>
    <w:rsid w:val="0082618F"/>
    <w:rsid w:val="00826470"/>
    <w:rsid w:val="008264FF"/>
    <w:rsid w:val="00826764"/>
    <w:rsid w:val="00826878"/>
    <w:rsid w:val="00826EFD"/>
    <w:rsid w:val="008300AF"/>
    <w:rsid w:val="008306AD"/>
    <w:rsid w:val="00830D93"/>
    <w:rsid w:val="008313B5"/>
    <w:rsid w:val="008316EB"/>
    <w:rsid w:val="00831A99"/>
    <w:rsid w:val="00831BF6"/>
    <w:rsid w:val="00832450"/>
    <w:rsid w:val="00832BF9"/>
    <w:rsid w:val="00832F47"/>
    <w:rsid w:val="00833068"/>
    <w:rsid w:val="008330D9"/>
    <w:rsid w:val="008337ED"/>
    <w:rsid w:val="008338B7"/>
    <w:rsid w:val="00833A82"/>
    <w:rsid w:val="0083408D"/>
    <w:rsid w:val="0083412F"/>
    <w:rsid w:val="0083487E"/>
    <w:rsid w:val="00834999"/>
    <w:rsid w:val="00835389"/>
    <w:rsid w:val="00835986"/>
    <w:rsid w:val="00835C4C"/>
    <w:rsid w:val="00835E69"/>
    <w:rsid w:val="00836324"/>
    <w:rsid w:val="00836504"/>
    <w:rsid w:val="00836A1C"/>
    <w:rsid w:val="00836CD5"/>
    <w:rsid w:val="00836E59"/>
    <w:rsid w:val="008370D1"/>
    <w:rsid w:val="00837199"/>
    <w:rsid w:val="00837868"/>
    <w:rsid w:val="00840392"/>
    <w:rsid w:val="00840502"/>
    <w:rsid w:val="008406A6"/>
    <w:rsid w:val="00840778"/>
    <w:rsid w:val="00840888"/>
    <w:rsid w:val="0084092A"/>
    <w:rsid w:val="00841138"/>
    <w:rsid w:val="00841B28"/>
    <w:rsid w:val="008428E8"/>
    <w:rsid w:val="00842D3C"/>
    <w:rsid w:val="0084346C"/>
    <w:rsid w:val="00843AA0"/>
    <w:rsid w:val="00844596"/>
    <w:rsid w:val="00844641"/>
    <w:rsid w:val="00846A71"/>
    <w:rsid w:val="00846BFC"/>
    <w:rsid w:val="00847A22"/>
    <w:rsid w:val="00847B23"/>
    <w:rsid w:val="00847D8A"/>
    <w:rsid w:val="008503EA"/>
    <w:rsid w:val="008504D1"/>
    <w:rsid w:val="00850564"/>
    <w:rsid w:val="00850A4F"/>
    <w:rsid w:val="00850BC8"/>
    <w:rsid w:val="00851894"/>
    <w:rsid w:val="00851F36"/>
    <w:rsid w:val="00852BA1"/>
    <w:rsid w:val="00852E01"/>
    <w:rsid w:val="00853572"/>
    <w:rsid w:val="00853796"/>
    <w:rsid w:val="00853986"/>
    <w:rsid w:val="00853A2B"/>
    <w:rsid w:val="00853DBB"/>
    <w:rsid w:val="00854444"/>
    <w:rsid w:val="008544D3"/>
    <w:rsid w:val="00854997"/>
    <w:rsid w:val="00854B4A"/>
    <w:rsid w:val="00855207"/>
    <w:rsid w:val="008552C4"/>
    <w:rsid w:val="00855498"/>
    <w:rsid w:val="00855525"/>
    <w:rsid w:val="00855DC5"/>
    <w:rsid w:val="00855F19"/>
    <w:rsid w:val="00856386"/>
    <w:rsid w:val="00856395"/>
    <w:rsid w:val="0085695A"/>
    <w:rsid w:val="008573A0"/>
    <w:rsid w:val="00857E11"/>
    <w:rsid w:val="008602A2"/>
    <w:rsid w:val="008605D8"/>
    <w:rsid w:val="0086080E"/>
    <w:rsid w:val="00860B5D"/>
    <w:rsid w:val="00861ADE"/>
    <w:rsid w:val="00861D06"/>
    <w:rsid w:val="00861F37"/>
    <w:rsid w:val="00862096"/>
    <w:rsid w:val="00862922"/>
    <w:rsid w:val="0086296D"/>
    <w:rsid w:val="00863111"/>
    <w:rsid w:val="008635EE"/>
    <w:rsid w:val="00863747"/>
    <w:rsid w:val="00863926"/>
    <w:rsid w:val="00863C1C"/>
    <w:rsid w:val="00863CAE"/>
    <w:rsid w:val="00863F32"/>
    <w:rsid w:val="00863F4B"/>
    <w:rsid w:val="0086460A"/>
    <w:rsid w:val="00864881"/>
    <w:rsid w:val="008649F4"/>
    <w:rsid w:val="0086501D"/>
    <w:rsid w:val="0086536A"/>
    <w:rsid w:val="008654A7"/>
    <w:rsid w:val="00865D39"/>
    <w:rsid w:val="00865F56"/>
    <w:rsid w:val="00866EB9"/>
    <w:rsid w:val="008674DC"/>
    <w:rsid w:val="00867931"/>
    <w:rsid w:val="00870C05"/>
    <w:rsid w:val="00870F3A"/>
    <w:rsid w:val="00870F42"/>
    <w:rsid w:val="00870F7A"/>
    <w:rsid w:val="00871229"/>
    <w:rsid w:val="008713DC"/>
    <w:rsid w:val="00871507"/>
    <w:rsid w:val="00872679"/>
    <w:rsid w:val="0087267B"/>
    <w:rsid w:val="008744CE"/>
    <w:rsid w:val="00874990"/>
    <w:rsid w:val="008753E3"/>
    <w:rsid w:val="0087541F"/>
    <w:rsid w:val="00875CB5"/>
    <w:rsid w:val="008762D9"/>
    <w:rsid w:val="008767E2"/>
    <w:rsid w:val="0087688F"/>
    <w:rsid w:val="008769E4"/>
    <w:rsid w:val="00876F7E"/>
    <w:rsid w:val="008777CB"/>
    <w:rsid w:val="00877B68"/>
    <w:rsid w:val="0088002C"/>
    <w:rsid w:val="00880A40"/>
    <w:rsid w:val="00880D70"/>
    <w:rsid w:val="00880F1E"/>
    <w:rsid w:val="008819F9"/>
    <w:rsid w:val="00881FAD"/>
    <w:rsid w:val="00882D9D"/>
    <w:rsid w:val="00882E93"/>
    <w:rsid w:val="00883664"/>
    <w:rsid w:val="00883EF9"/>
    <w:rsid w:val="008842E5"/>
    <w:rsid w:val="008845A8"/>
    <w:rsid w:val="00885212"/>
    <w:rsid w:val="00885B24"/>
    <w:rsid w:val="00886A80"/>
    <w:rsid w:val="0088722D"/>
    <w:rsid w:val="00887EEE"/>
    <w:rsid w:val="00887FDA"/>
    <w:rsid w:val="008904FE"/>
    <w:rsid w:val="008905CA"/>
    <w:rsid w:val="0089077C"/>
    <w:rsid w:val="00890E34"/>
    <w:rsid w:val="00891211"/>
    <w:rsid w:val="00891BA8"/>
    <w:rsid w:val="0089233A"/>
    <w:rsid w:val="00892A82"/>
    <w:rsid w:val="00892ADE"/>
    <w:rsid w:val="00892BDD"/>
    <w:rsid w:val="0089326C"/>
    <w:rsid w:val="00893564"/>
    <w:rsid w:val="0089564D"/>
    <w:rsid w:val="00895D05"/>
    <w:rsid w:val="00896197"/>
    <w:rsid w:val="00896248"/>
    <w:rsid w:val="008962BA"/>
    <w:rsid w:val="008963C5"/>
    <w:rsid w:val="008964C0"/>
    <w:rsid w:val="00896F6A"/>
    <w:rsid w:val="00897F1A"/>
    <w:rsid w:val="008A01A9"/>
    <w:rsid w:val="008A0A38"/>
    <w:rsid w:val="008A0B06"/>
    <w:rsid w:val="008A1240"/>
    <w:rsid w:val="008A14B2"/>
    <w:rsid w:val="008A1A17"/>
    <w:rsid w:val="008A1BD7"/>
    <w:rsid w:val="008A22CC"/>
    <w:rsid w:val="008A2314"/>
    <w:rsid w:val="008A2635"/>
    <w:rsid w:val="008A2BF2"/>
    <w:rsid w:val="008A2C6E"/>
    <w:rsid w:val="008A2D1D"/>
    <w:rsid w:val="008A2D6F"/>
    <w:rsid w:val="008A2EC8"/>
    <w:rsid w:val="008A3FAA"/>
    <w:rsid w:val="008A3FD3"/>
    <w:rsid w:val="008A4481"/>
    <w:rsid w:val="008A54FD"/>
    <w:rsid w:val="008A627C"/>
    <w:rsid w:val="008A69D3"/>
    <w:rsid w:val="008A6BD7"/>
    <w:rsid w:val="008A6D95"/>
    <w:rsid w:val="008A6E8D"/>
    <w:rsid w:val="008A7FCF"/>
    <w:rsid w:val="008B020D"/>
    <w:rsid w:val="008B0DDE"/>
    <w:rsid w:val="008B15A6"/>
    <w:rsid w:val="008B1A42"/>
    <w:rsid w:val="008B1E64"/>
    <w:rsid w:val="008B22E9"/>
    <w:rsid w:val="008B3014"/>
    <w:rsid w:val="008B35A4"/>
    <w:rsid w:val="008B38B3"/>
    <w:rsid w:val="008B527B"/>
    <w:rsid w:val="008B5AE9"/>
    <w:rsid w:val="008B5D54"/>
    <w:rsid w:val="008B5EB6"/>
    <w:rsid w:val="008B6526"/>
    <w:rsid w:val="008B6C4F"/>
    <w:rsid w:val="008B6E03"/>
    <w:rsid w:val="008B6F3D"/>
    <w:rsid w:val="008B703C"/>
    <w:rsid w:val="008C07F4"/>
    <w:rsid w:val="008C0B5D"/>
    <w:rsid w:val="008C0E60"/>
    <w:rsid w:val="008C0F78"/>
    <w:rsid w:val="008C0F9C"/>
    <w:rsid w:val="008C17C3"/>
    <w:rsid w:val="008C1CEF"/>
    <w:rsid w:val="008C22C9"/>
    <w:rsid w:val="008C22D0"/>
    <w:rsid w:val="008C238B"/>
    <w:rsid w:val="008C28CE"/>
    <w:rsid w:val="008C2981"/>
    <w:rsid w:val="008C2BEC"/>
    <w:rsid w:val="008C3032"/>
    <w:rsid w:val="008C31E3"/>
    <w:rsid w:val="008C3268"/>
    <w:rsid w:val="008C39BB"/>
    <w:rsid w:val="008C3C30"/>
    <w:rsid w:val="008C4671"/>
    <w:rsid w:val="008C501C"/>
    <w:rsid w:val="008C5505"/>
    <w:rsid w:val="008C569F"/>
    <w:rsid w:val="008C5707"/>
    <w:rsid w:val="008C5B52"/>
    <w:rsid w:val="008C5E4A"/>
    <w:rsid w:val="008C5F30"/>
    <w:rsid w:val="008C646F"/>
    <w:rsid w:val="008C6516"/>
    <w:rsid w:val="008C6662"/>
    <w:rsid w:val="008C66BE"/>
    <w:rsid w:val="008C706D"/>
    <w:rsid w:val="008C7632"/>
    <w:rsid w:val="008D09B5"/>
    <w:rsid w:val="008D0D15"/>
    <w:rsid w:val="008D111E"/>
    <w:rsid w:val="008D12BF"/>
    <w:rsid w:val="008D19F4"/>
    <w:rsid w:val="008D1A2A"/>
    <w:rsid w:val="008D1CA7"/>
    <w:rsid w:val="008D1E05"/>
    <w:rsid w:val="008D2116"/>
    <w:rsid w:val="008D267C"/>
    <w:rsid w:val="008D3915"/>
    <w:rsid w:val="008D3E75"/>
    <w:rsid w:val="008D44FA"/>
    <w:rsid w:val="008D5DDC"/>
    <w:rsid w:val="008D6896"/>
    <w:rsid w:val="008D6D53"/>
    <w:rsid w:val="008D75E3"/>
    <w:rsid w:val="008D7ADF"/>
    <w:rsid w:val="008E08BE"/>
    <w:rsid w:val="008E0D66"/>
    <w:rsid w:val="008E105B"/>
    <w:rsid w:val="008E15D3"/>
    <w:rsid w:val="008E1654"/>
    <w:rsid w:val="008E1C2E"/>
    <w:rsid w:val="008E2079"/>
    <w:rsid w:val="008E231C"/>
    <w:rsid w:val="008E3138"/>
    <w:rsid w:val="008E4A9C"/>
    <w:rsid w:val="008E5042"/>
    <w:rsid w:val="008E5B46"/>
    <w:rsid w:val="008E5FB8"/>
    <w:rsid w:val="008E65D6"/>
    <w:rsid w:val="008E6700"/>
    <w:rsid w:val="008E6795"/>
    <w:rsid w:val="008E7705"/>
    <w:rsid w:val="008F0EA3"/>
    <w:rsid w:val="008F1011"/>
    <w:rsid w:val="008F28BC"/>
    <w:rsid w:val="008F2979"/>
    <w:rsid w:val="008F2B36"/>
    <w:rsid w:val="008F33F2"/>
    <w:rsid w:val="008F3A31"/>
    <w:rsid w:val="008F3CEC"/>
    <w:rsid w:val="008F3D6D"/>
    <w:rsid w:val="008F3DDE"/>
    <w:rsid w:val="008F4E25"/>
    <w:rsid w:val="008F4E5E"/>
    <w:rsid w:val="008F5E9D"/>
    <w:rsid w:val="008F6632"/>
    <w:rsid w:val="008F68A0"/>
    <w:rsid w:val="008F6D80"/>
    <w:rsid w:val="008F6DB2"/>
    <w:rsid w:val="008F782D"/>
    <w:rsid w:val="009007F4"/>
    <w:rsid w:val="00900BBE"/>
    <w:rsid w:val="00901064"/>
    <w:rsid w:val="009011A0"/>
    <w:rsid w:val="00902044"/>
    <w:rsid w:val="0090220E"/>
    <w:rsid w:val="009043C1"/>
    <w:rsid w:val="0090465F"/>
    <w:rsid w:val="00904D6F"/>
    <w:rsid w:val="00904F45"/>
    <w:rsid w:val="00905545"/>
    <w:rsid w:val="00905E0E"/>
    <w:rsid w:val="009061A0"/>
    <w:rsid w:val="009063C5"/>
    <w:rsid w:val="00906FE7"/>
    <w:rsid w:val="009070BF"/>
    <w:rsid w:val="00907656"/>
    <w:rsid w:val="00910085"/>
    <w:rsid w:val="009107E3"/>
    <w:rsid w:val="00910904"/>
    <w:rsid w:val="00910A05"/>
    <w:rsid w:val="00910B89"/>
    <w:rsid w:val="00911143"/>
    <w:rsid w:val="00911C08"/>
    <w:rsid w:val="00912135"/>
    <w:rsid w:val="00912274"/>
    <w:rsid w:val="00912313"/>
    <w:rsid w:val="00913C0D"/>
    <w:rsid w:val="00914238"/>
    <w:rsid w:val="0091429B"/>
    <w:rsid w:val="009144C2"/>
    <w:rsid w:val="009149E6"/>
    <w:rsid w:val="009152E6"/>
    <w:rsid w:val="009153DC"/>
    <w:rsid w:val="00915536"/>
    <w:rsid w:val="00915621"/>
    <w:rsid w:val="00915830"/>
    <w:rsid w:val="00915ACD"/>
    <w:rsid w:val="00916935"/>
    <w:rsid w:val="00916A88"/>
    <w:rsid w:val="00916D83"/>
    <w:rsid w:val="00916DD1"/>
    <w:rsid w:val="0091718D"/>
    <w:rsid w:val="009176E6"/>
    <w:rsid w:val="00917AD7"/>
    <w:rsid w:val="0092003E"/>
    <w:rsid w:val="0092091E"/>
    <w:rsid w:val="00922C8D"/>
    <w:rsid w:val="00922CA2"/>
    <w:rsid w:val="00922E46"/>
    <w:rsid w:val="00922EDD"/>
    <w:rsid w:val="00922FC0"/>
    <w:rsid w:val="00923B8F"/>
    <w:rsid w:val="00923BB2"/>
    <w:rsid w:val="0092492C"/>
    <w:rsid w:val="009249F8"/>
    <w:rsid w:val="00924BBE"/>
    <w:rsid w:val="00924C6E"/>
    <w:rsid w:val="00924CB2"/>
    <w:rsid w:val="00925111"/>
    <w:rsid w:val="00925132"/>
    <w:rsid w:val="0092553A"/>
    <w:rsid w:val="0092560A"/>
    <w:rsid w:val="009268C1"/>
    <w:rsid w:val="00927132"/>
    <w:rsid w:val="00927ABD"/>
    <w:rsid w:val="00927B66"/>
    <w:rsid w:val="00927BA9"/>
    <w:rsid w:val="00927EDC"/>
    <w:rsid w:val="0093005C"/>
    <w:rsid w:val="009302CA"/>
    <w:rsid w:val="00930387"/>
    <w:rsid w:val="00930416"/>
    <w:rsid w:val="00930667"/>
    <w:rsid w:val="0093072F"/>
    <w:rsid w:val="00930C3A"/>
    <w:rsid w:val="009319E8"/>
    <w:rsid w:val="00931E4E"/>
    <w:rsid w:val="00931F17"/>
    <w:rsid w:val="0093228E"/>
    <w:rsid w:val="009324AB"/>
    <w:rsid w:val="0093252E"/>
    <w:rsid w:val="00932988"/>
    <w:rsid w:val="00932D05"/>
    <w:rsid w:val="0093346D"/>
    <w:rsid w:val="00934591"/>
    <w:rsid w:val="009345C2"/>
    <w:rsid w:val="00934613"/>
    <w:rsid w:val="009346CF"/>
    <w:rsid w:val="00934AD7"/>
    <w:rsid w:val="00934FCA"/>
    <w:rsid w:val="009351DB"/>
    <w:rsid w:val="00935208"/>
    <w:rsid w:val="00936B44"/>
    <w:rsid w:val="00937420"/>
    <w:rsid w:val="00937804"/>
    <w:rsid w:val="00941295"/>
    <w:rsid w:val="009413AD"/>
    <w:rsid w:val="009423F0"/>
    <w:rsid w:val="009427BA"/>
    <w:rsid w:val="00942849"/>
    <w:rsid w:val="009442C6"/>
    <w:rsid w:val="00944CE9"/>
    <w:rsid w:val="00944CF6"/>
    <w:rsid w:val="00944F02"/>
    <w:rsid w:val="00945414"/>
    <w:rsid w:val="009460E4"/>
    <w:rsid w:val="0094716B"/>
    <w:rsid w:val="0094728D"/>
    <w:rsid w:val="009472E1"/>
    <w:rsid w:val="009477F4"/>
    <w:rsid w:val="00947CDB"/>
    <w:rsid w:val="00947E0B"/>
    <w:rsid w:val="0095026B"/>
    <w:rsid w:val="009508BA"/>
    <w:rsid w:val="00950BCD"/>
    <w:rsid w:val="00951538"/>
    <w:rsid w:val="00951B10"/>
    <w:rsid w:val="0095202D"/>
    <w:rsid w:val="00952A51"/>
    <w:rsid w:val="00952E48"/>
    <w:rsid w:val="00953612"/>
    <w:rsid w:val="009544A6"/>
    <w:rsid w:val="00954D27"/>
    <w:rsid w:val="00954D7C"/>
    <w:rsid w:val="00954F06"/>
    <w:rsid w:val="00954F5B"/>
    <w:rsid w:val="009554E2"/>
    <w:rsid w:val="00955506"/>
    <w:rsid w:val="00955E07"/>
    <w:rsid w:val="00955EBD"/>
    <w:rsid w:val="00955FDE"/>
    <w:rsid w:val="00956AC0"/>
    <w:rsid w:val="009572C8"/>
    <w:rsid w:val="00957F54"/>
    <w:rsid w:val="009604A2"/>
    <w:rsid w:val="0096082E"/>
    <w:rsid w:val="00960967"/>
    <w:rsid w:val="00960DDC"/>
    <w:rsid w:val="00960F36"/>
    <w:rsid w:val="00961029"/>
    <w:rsid w:val="009614B5"/>
    <w:rsid w:val="00961815"/>
    <w:rsid w:val="00961910"/>
    <w:rsid w:val="009619E6"/>
    <w:rsid w:val="00961FA7"/>
    <w:rsid w:val="009626AB"/>
    <w:rsid w:val="00963161"/>
    <w:rsid w:val="009634C8"/>
    <w:rsid w:val="009634F6"/>
    <w:rsid w:val="00963A91"/>
    <w:rsid w:val="00964229"/>
    <w:rsid w:val="0096451D"/>
    <w:rsid w:val="00964EC2"/>
    <w:rsid w:val="00965516"/>
    <w:rsid w:val="0096560E"/>
    <w:rsid w:val="00965ADB"/>
    <w:rsid w:val="0096708A"/>
    <w:rsid w:val="00967190"/>
    <w:rsid w:val="009673BE"/>
    <w:rsid w:val="00967A75"/>
    <w:rsid w:val="00967F9B"/>
    <w:rsid w:val="009709FC"/>
    <w:rsid w:val="00971E1B"/>
    <w:rsid w:val="0097207A"/>
    <w:rsid w:val="0097210A"/>
    <w:rsid w:val="009722CF"/>
    <w:rsid w:val="009726C9"/>
    <w:rsid w:val="00972822"/>
    <w:rsid w:val="0097294C"/>
    <w:rsid w:val="00972F2F"/>
    <w:rsid w:val="00973252"/>
    <w:rsid w:val="009747FB"/>
    <w:rsid w:val="00974A6A"/>
    <w:rsid w:val="00975061"/>
    <w:rsid w:val="00975175"/>
    <w:rsid w:val="0097590E"/>
    <w:rsid w:val="00975936"/>
    <w:rsid w:val="009760A9"/>
    <w:rsid w:val="00976160"/>
    <w:rsid w:val="0097656E"/>
    <w:rsid w:val="00976CCA"/>
    <w:rsid w:val="009777E8"/>
    <w:rsid w:val="0097791A"/>
    <w:rsid w:val="00980370"/>
    <w:rsid w:val="00980543"/>
    <w:rsid w:val="00980DE7"/>
    <w:rsid w:val="0098142B"/>
    <w:rsid w:val="0098171E"/>
    <w:rsid w:val="009817C9"/>
    <w:rsid w:val="0098263D"/>
    <w:rsid w:val="009828DD"/>
    <w:rsid w:val="009829E7"/>
    <w:rsid w:val="00982B47"/>
    <w:rsid w:val="00982BF9"/>
    <w:rsid w:val="009836D0"/>
    <w:rsid w:val="00983C60"/>
    <w:rsid w:val="00983D44"/>
    <w:rsid w:val="00984AB6"/>
    <w:rsid w:val="00984E19"/>
    <w:rsid w:val="00984ED7"/>
    <w:rsid w:val="00984F62"/>
    <w:rsid w:val="009853B3"/>
    <w:rsid w:val="0098555D"/>
    <w:rsid w:val="00985901"/>
    <w:rsid w:val="00985D25"/>
    <w:rsid w:val="00985EC3"/>
    <w:rsid w:val="0098691F"/>
    <w:rsid w:val="00986A6A"/>
    <w:rsid w:val="00986B61"/>
    <w:rsid w:val="0098778E"/>
    <w:rsid w:val="00987E85"/>
    <w:rsid w:val="00990686"/>
    <w:rsid w:val="00990733"/>
    <w:rsid w:val="00991013"/>
    <w:rsid w:val="00991623"/>
    <w:rsid w:val="00991781"/>
    <w:rsid w:val="009919F2"/>
    <w:rsid w:val="00991B7F"/>
    <w:rsid w:val="00992180"/>
    <w:rsid w:val="009921DA"/>
    <w:rsid w:val="0099276F"/>
    <w:rsid w:val="009934AA"/>
    <w:rsid w:val="00993688"/>
    <w:rsid w:val="00993868"/>
    <w:rsid w:val="009939D1"/>
    <w:rsid w:val="00993DC4"/>
    <w:rsid w:val="00994473"/>
    <w:rsid w:val="00995241"/>
    <w:rsid w:val="009958B3"/>
    <w:rsid w:val="009959C7"/>
    <w:rsid w:val="00996CE3"/>
    <w:rsid w:val="0099705E"/>
    <w:rsid w:val="0099731A"/>
    <w:rsid w:val="00997A76"/>
    <w:rsid w:val="009A0401"/>
    <w:rsid w:val="009A1022"/>
    <w:rsid w:val="009A184A"/>
    <w:rsid w:val="009A1F92"/>
    <w:rsid w:val="009A26AB"/>
    <w:rsid w:val="009A2774"/>
    <w:rsid w:val="009A27D1"/>
    <w:rsid w:val="009A29AF"/>
    <w:rsid w:val="009A384C"/>
    <w:rsid w:val="009A3A8E"/>
    <w:rsid w:val="009A479A"/>
    <w:rsid w:val="009A4BDF"/>
    <w:rsid w:val="009A5023"/>
    <w:rsid w:val="009A56EC"/>
    <w:rsid w:val="009A5B50"/>
    <w:rsid w:val="009A5CFB"/>
    <w:rsid w:val="009A632C"/>
    <w:rsid w:val="009A6BF9"/>
    <w:rsid w:val="009A6C88"/>
    <w:rsid w:val="009A6E50"/>
    <w:rsid w:val="009A6F1A"/>
    <w:rsid w:val="009A7601"/>
    <w:rsid w:val="009A7A6D"/>
    <w:rsid w:val="009A7BCB"/>
    <w:rsid w:val="009B02EF"/>
    <w:rsid w:val="009B0667"/>
    <w:rsid w:val="009B07C7"/>
    <w:rsid w:val="009B08A6"/>
    <w:rsid w:val="009B0AE8"/>
    <w:rsid w:val="009B0F93"/>
    <w:rsid w:val="009B14EB"/>
    <w:rsid w:val="009B1EEC"/>
    <w:rsid w:val="009B25B0"/>
    <w:rsid w:val="009B2BCB"/>
    <w:rsid w:val="009B3010"/>
    <w:rsid w:val="009B3557"/>
    <w:rsid w:val="009B371D"/>
    <w:rsid w:val="009B3A9F"/>
    <w:rsid w:val="009B3BD5"/>
    <w:rsid w:val="009B46F3"/>
    <w:rsid w:val="009B633E"/>
    <w:rsid w:val="009B6676"/>
    <w:rsid w:val="009B6A18"/>
    <w:rsid w:val="009B6AD7"/>
    <w:rsid w:val="009B6CAB"/>
    <w:rsid w:val="009B7672"/>
    <w:rsid w:val="009B7761"/>
    <w:rsid w:val="009B78E1"/>
    <w:rsid w:val="009B7C06"/>
    <w:rsid w:val="009C0BE0"/>
    <w:rsid w:val="009C155C"/>
    <w:rsid w:val="009C18EE"/>
    <w:rsid w:val="009C18F0"/>
    <w:rsid w:val="009C28C3"/>
    <w:rsid w:val="009C2BA4"/>
    <w:rsid w:val="009C374A"/>
    <w:rsid w:val="009C3825"/>
    <w:rsid w:val="009C459F"/>
    <w:rsid w:val="009C46DB"/>
    <w:rsid w:val="009C47C9"/>
    <w:rsid w:val="009C4B17"/>
    <w:rsid w:val="009C4B5D"/>
    <w:rsid w:val="009C4B7A"/>
    <w:rsid w:val="009C576F"/>
    <w:rsid w:val="009C5C97"/>
    <w:rsid w:val="009C5F44"/>
    <w:rsid w:val="009C6AE7"/>
    <w:rsid w:val="009C6B97"/>
    <w:rsid w:val="009C6D46"/>
    <w:rsid w:val="009C7172"/>
    <w:rsid w:val="009C718B"/>
    <w:rsid w:val="009C744B"/>
    <w:rsid w:val="009C788F"/>
    <w:rsid w:val="009C7B3A"/>
    <w:rsid w:val="009C7FFE"/>
    <w:rsid w:val="009D013B"/>
    <w:rsid w:val="009D01B6"/>
    <w:rsid w:val="009D0999"/>
    <w:rsid w:val="009D11A8"/>
    <w:rsid w:val="009D1D0A"/>
    <w:rsid w:val="009D1EE9"/>
    <w:rsid w:val="009D2022"/>
    <w:rsid w:val="009D22EC"/>
    <w:rsid w:val="009D26B4"/>
    <w:rsid w:val="009D2903"/>
    <w:rsid w:val="009D2D29"/>
    <w:rsid w:val="009D3568"/>
    <w:rsid w:val="009D3C08"/>
    <w:rsid w:val="009D4252"/>
    <w:rsid w:val="009D4B11"/>
    <w:rsid w:val="009D4FE3"/>
    <w:rsid w:val="009D5658"/>
    <w:rsid w:val="009D5B70"/>
    <w:rsid w:val="009D6007"/>
    <w:rsid w:val="009D670E"/>
    <w:rsid w:val="009D75FD"/>
    <w:rsid w:val="009D7676"/>
    <w:rsid w:val="009D7825"/>
    <w:rsid w:val="009E0368"/>
    <w:rsid w:val="009E068A"/>
    <w:rsid w:val="009E076F"/>
    <w:rsid w:val="009E0AD6"/>
    <w:rsid w:val="009E1D53"/>
    <w:rsid w:val="009E1E04"/>
    <w:rsid w:val="009E20B2"/>
    <w:rsid w:val="009E2790"/>
    <w:rsid w:val="009E2F48"/>
    <w:rsid w:val="009E39B9"/>
    <w:rsid w:val="009E3A63"/>
    <w:rsid w:val="009E3D88"/>
    <w:rsid w:val="009E3E29"/>
    <w:rsid w:val="009E3F3B"/>
    <w:rsid w:val="009E430B"/>
    <w:rsid w:val="009E4836"/>
    <w:rsid w:val="009E4AB2"/>
    <w:rsid w:val="009E5140"/>
    <w:rsid w:val="009E54D5"/>
    <w:rsid w:val="009E5A49"/>
    <w:rsid w:val="009E5D8E"/>
    <w:rsid w:val="009E6324"/>
    <w:rsid w:val="009E63A4"/>
    <w:rsid w:val="009E64E4"/>
    <w:rsid w:val="009E6513"/>
    <w:rsid w:val="009E6EE6"/>
    <w:rsid w:val="009E7C5B"/>
    <w:rsid w:val="009E7E5A"/>
    <w:rsid w:val="009E7EDE"/>
    <w:rsid w:val="009F0203"/>
    <w:rsid w:val="009F0508"/>
    <w:rsid w:val="009F060E"/>
    <w:rsid w:val="009F1DAF"/>
    <w:rsid w:val="009F1F99"/>
    <w:rsid w:val="009F25AD"/>
    <w:rsid w:val="009F2AF4"/>
    <w:rsid w:val="009F3441"/>
    <w:rsid w:val="009F35E2"/>
    <w:rsid w:val="009F3F32"/>
    <w:rsid w:val="009F403C"/>
    <w:rsid w:val="009F4B1E"/>
    <w:rsid w:val="009F53FD"/>
    <w:rsid w:val="009F5979"/>
    <w:rsid w:val="009F5DFA"/>
    <w:rsid w:val="009F6620"/>
    <w:rsid w:val="009F6722"/>
    <w:rsid w:val="009F6E87"/>
    <w:rsid w:val="009F71D7"/>
    <w:rsid w:val="009F7D53"/>
    <w:rsid w:val="009F7F07"/>
    <w:rsid w:val="00A00BE2"/>
    <w:rsid w:val="00A012EB"/>
    <w:rsid w:val="00A0148C"/>
    <w:rsid w:val="00A015B2"/>
    <w:rsid w:val="00A01F8E"/>
    <w:rsid w:val="00A02A34"/>
    <w:rsid w:val="00A03712"/>
    <w:rsid w:val="00A03F96"/>
    <w:rsid w:val="00A042C4"/>
    <w:rsid w:val="00A043F2"/>
    <w:rsid w:val="00A04649"/>
    <w:rsid w:val="00A04E85"/>
    <w:rsid w:val="00A04EC9"/>
    <w:rsid w:val="00A04FD0"/>
    <w:rsid w:val="00A0500B"/>
    <w:rsid w:val="00A05221"/>
    <w:rsid w:val="00A0539B"/>
    <w:rsid w:val="00A055F0"/>
    <w:rsid w:val="00A05AC8"/>
    <w:rsid w:val="00A06B32"/>
    <w:rsid w:val="00A074B2"/>
    <w:rsid w:val="00A075B1"/>
    <w:rsid w:val="00A10234"/>
    <w:rsid w:val="00A107F1"/>
    <w:rsid w:val="00A10AED"/>
    <w:rsid w:val="00A1103A"/>
    <w:rsid w:val="00A122DC"/>
    <w:rsid w:val="00A126FE"/>
    <w:rsid w:val="00A129AD"/>
    <w:rsid w:val="00A12D88"/>
    <w:rsid w:val="00A135D0"/>
    <w:rsid w:val="00A13A51"/>
    <w:rsid w:val="00A13F87"/>
    <w:rsid w:val="00A1415A"/>
    <w:rsid w:val="00A14FFB"/>
    <w:rsid w:val="00A155A4"/>
    <w:rsid w:val="00A15CB0"/>
    <w:rsid w:val="00A15FCF"/>
    <w:rsid w:val="00A162A1"/>
    <w:rsid w:val="00A16D8D"/>
    <w:rsid w:val="00A16FA1"/>
    <w:rsid w:val="00A176CF"/>
    <w:rsid w:val="00A1780B"/>
    <w:rsid w:val="00A17D8A"/>
    <w:rsid w:val="00A17ECF"/>
    <w:rsid w:val="00A2043A"/>
    <w:rsid w:val="00A208F7"/>
    <w:rsid w:val="00A209D2"/>
    <w:rsid w:val="00A2129E"/>
    <w:rsid w:val="00A2151C"/>
    <w:rsid w:val="00A22248"/>
    <w:rsid w:val="00A2243B"/>
    <w:rsid w:val="00A22CB7"/>
    <w:rsid w:val="00A230EA"/>
    <w:rsid w:val="00A23CF9"/>
    <w:rsid w:val="00A241AF"/>
    <w:rsid w:val="00A24531"/>
    <w:rsid w:val="00A251FA"/>
    <w:rsid w:val="00A25583"/>
    <w:rsid w:val="00A25DC6"/>
    <w:rsid w:val="00A25ED5"/>
    <w:rsid w:val="00A26B1F"/>
    <w:rsid w:val="00A2740F"/>
    <w:rsid w:val="00A278AB"/>
    <w:rsid w:val="00A3000A"/>
    <w:rsid w:val="00A304DE"/>
    <w:rsid w:val="00A311F6"/>
    <w:rsid w:val="00A31BEB"/>
    <w:rsid w:val="00A31DB6"/>
    <w:rsid w:val="00A31DE7"/>
    <w:rsid w:val="00A3290A"/>
    <w:rsid w:val="00A32C22"/>
    <w:rsid w:val="00A32C42"/>
    <w:rsid w:val="00A33142"/>
    <w:rsid w:val="00A33768"/>
    <w:rsid w:val="00A33BB9"/>
    <w:rsid w:val="00A33D9A"/>
    <w:rsid w:val="00A3426A"/>
    <w:rsid w:val="00A342C6"/>
    <w:rsid w:val="00A34600"/>
    <w:rsid w:val="00A347D7"/>
    <w:rsid w:val="00A35492"/>
    <w:rsid w:val="00A36FDF"/>
    <w:rsid w:val="00A373F7"/>
    <w:rsid w:val="00A40DD3"/>
    <w:rsid w:val="00A41017"/>
    <w:rsid w:val="00A41B3D"/>
    <w:rsid w:val="00A41F6D"/>
    <w:rsid w:val="00A42277"/>
    <w:rsid w:val="00A426E0"/>
    <w:rsid w:val="00A44D6E"/>
    <w:rsid w:val="00A45382"/>
    <w:rsid w:val="00A454AB"/>
    <w:rsid w:val="00A456EE"/>
    <w:rsid w:val="00A4580A"/>
    <w:rsid w:val="00A45B9F"/>
    <w:rsid w:val="00A45C93"/>
    <w:rsid w:val="00A46956"/>
    <w:rsid w:val="00A46D2B"/>
    <w:rsid w:val="00A473E0"/>
    <w:rsid w:val="00A4764A"/>
    <w:rsid w:val="00A47BFC"/>
    <w:rsid w:val="00A47F57"/>
    <w:rsid w:val="00A5024F"/>
    <w:rsid w:val="00A515B9"/>
    <w:rsid w:val="00A51F71"/>
    <w:rsid w:val="00A52130"/>
    <w:rsid w:val="00A522AA"/>
    <w:rsid w:val="00A52686"/>
    <w:rsid w:val="00A530F5"/>
    <w:rsid w:val="00A53246"/>
    <w:rsid w:val="00A535B4"/>
    <w:rsid w:val="00A535ED"/>
    <w:rsid w:val="00A5409E"/>
    <w:rsid w:val="00A540EE"/>
    <w:rsid w:val="00A54113"/>
    <w:rsid w:val="00A54628"/>
    <w:rsid w:val="00A54CF0"/>
    <w:rsid w:val="00A55961"/>
    <w:rsid w:val="00A55B70"/>
    <w:rsid w:val="00A55D49"/>
    <w:rsid w:val="00A56311"/>
    <w:rsid w:val="00A56C4D"/>
    <w:rsid w:val="00A5707D"/>
    <w:rsid w:val="00A57088"/>
    <w:rsid w:val="00A57A1B"/>
    <w:rsid w:val="00A6014A"/>
    <w:rsid w:val="00A601B9"/>
    <w:rsid w:val="00A60266"/>
    <w:rsid w:val="00A612C9"/>
    <w:rsid w:val="00A61694"/>
    <w:rsid w:val="00A61DF4"/>
    <w:rsid w:val="00A61EE9"/>
    <w:rsid w:val="00A620C9"/>
    <w:rsid w:val="00A62587"/>
    <w:rsid w:val="00A6259C"/>
    <w:rsid w:val="00A62878"/>
    <w:rsid w:val="00A62BA3"/>
    <w:rsid w:val="00A62C7A"/>
    <w:rsid w:val="00A63987"/>
    <w:rsid w:val="00A63A45"/>
    <w:rsid w:val="00A63B1D"/>
    <w:rsid w:val="00A644B2"/>
    <w:rsid w:val="00A647F7"/>
    <w:rsid w:val="00A651AB"/>
    <w:rsid w:val="00A6692B"/>
    <w:rsid w:val="00A66C2A"/>
    <w:rsid w:val="00A67218"/>
    <w:rsid w:val="00A6798D"/>
    <w:rsid w:val="00A67B94"/>
    <w:rsid w:val="00A70626"/>
    <w:rsid w:val="00A707FA"/>
    <w:rsid w:val="00A7087E"/>
    <w:rsid w:val="00A7092B"/>
    <w:rsid w:val="00A71293"/>
    <w:rsid w:val="00A71CC7"/>
    <w:rsid w:val="00A728BE"/>
    <w:rsid w:val="00A72C0D"/>
    <w:rsid w:val="00A73108"/>
    <w:rsid w:val="00A73869"/>
    <w:rsid w:val="00A74FA9"/>
    <w:rsid w:val="00A7524E"/>
    <w:rsid w:val="00A75C5E"/>
    <w:rsid w:val="00A75F60"/>
    <w:rsid w:val="00A76154"/>
    <w:rsid w:val="00A762A4"/>
    <w:rsid w:val="00A76F48"/>
    <w:rsid w:val="00A76F5A"/>
    <w:rsid w:val="00A77279"/>
    <w:rsid w:val="00A77756"/>
    <w:rsid w:val="00A7782C"/>
    <w:rsid w:val="00A7794E"/>
    <w:rsid w:val="00A779D9"/>
    <w:rsid w:val="00A80C83"/>
    <w:rsid w:val="00A810F0"/>
    <w:rsid w:val="00A81DD9"/>
    <w:rsid w:val="00A825EA"/>
    <w:rsid w:val="00A82DB4"/>
    <w:rsid w:val="00A83A65"/>
    <w:rsid w:val="00A83A6F"/>
    <w:rsid w:val="00A83B38"/>
    <w:rsid w:val="00A83E6C"/>
    <w:rsid w:val="00A83E97"/>
    <w:rsid w:val="00A84551"/>
    <w:rsid w:val="00A849E4"/>
    <w:rsid w:val="00A84A3E"/>
    <w:rsid w:val="00A85164"/>
    <w:rsid w:val="00A85686"/>
    <w:rsid w:val="00A85DBA"/>
    <w:rsid w:val="00A860F2"/>
    <w:rsid w:val="00A87ACF"/>
    <w:rsid w:val="00A87D81"/>
    <w:rsid w:val="00A87F6D"/>
    <w:rsid w:val="00A87F7C"/>
    <w:rsid w:val="00A90075"/>
    <w:rsid w:val="00A9075B"/>
    <w:rsid w:val="00A9094F"/>
    <w:rsid w:val="00A90ADC"/>
    <w:rsid w:val="00A90CE8"/>
    <w:rsid w:val="00A91F57"/>
    <w:rsid w:val="00A92249"/>
    <w:rsid w:val="00A9230E"/>
    <w:rsid w:val="00A925A8"/>
    <w:rsid w:val="00A92A3A"/>
    <w:rsid w:val="00A939F0"/>
    <w:rsid w:val="00A93BAF"/>
    <w:rsid w:val="00A942BB"/>
    <w:rsid w:val="00A943DC"/>
    <w:rsid w:val="00A94424"/>
    <w:rsid w:val="00A94803"/>
    <w:rsid w:val="00A954B3"/>
    <w:rsid w:val="00A95E1B"/>
    <w:rsid w:val="00A970C5"/>
    <w:rsid w:val="00A9732F"/>
    <w:rsid w:val="00A97B7C"/>
    <w:rsid w:val="00AA0A61"/>
    <w:rsid w:val="00AA24F8"/>
    <w:rsid w:val="00AA2E34"/>
    <w:rsid w:val="00AA3401"/>
    <w:rsid w:val="00AA3AD2"/>
    <w:rsid w:val="00AA403A"/>
    <w:rsid w:val="00AA4068"/>
    <w:rsid w:val="00AA4151"/>
    <w:rsid w:val="00AA4EBA"/>
    <w:rsid w:val="00AA51C3"/>
    <w:rsid w:val="00AA592B"/>
    <w:rsid w:val="00AA5C63"/>
    <w:rsid w:val="00AA5F82"/>
    <w:rsid w:val="00AA622B"/>
    <w:rsid w:val="00AA6A08"/>
    <w:rsid w:val="00AA6A81"/>
    <w:rsid w:val="00AA7054"/>
    <w:rsid w:val="00AA7135"/>
    <w:rsid w:val="00AA7216"/>
    <w:rsid w:val="00AA7D3E"/>
    <w:rsid w:val="00AB048B"/>
    <w:rsid w:val="00AB067E"/>
    <w:rsid w:val="00AB0879"/>
    <w:rsid w:val="00AB1079"/>
    <w:rsid w:val="00AB2BEC"/>
    <w:rsid w:val="00AB2D5F"/>
    <w:rsid w:val="00AB33A1"/>
    <w:rsid w:val="00AB3407"/>
    <w:rsid w:val="00AB3604"/>
    <w:rsid w:val="00AB3F83"/>
    <w:rsid w:val="00AB4BB8"/>
    <w:rsid w:val="00AB536A"/>
    <w:rsid w:val="00AB5467"/>
    <w:rsid w:val="00AB65B7"/>
    <w:rsid w:val="00AB6917"/>
    <w:rsid w:val="00AB6CA1"/>
    <w:rsid w:val="00AB70BA"/>
    <w:rsid w:val="00AB72DD"/>
    <w:rsid w:val="00AB7620"/>
    <w:rsid w:val="00AB7A0B"/>
    <w:rsid w:val="00AB7AB5"/>
    <w:rsid w:val="00AB7B75"/>
    <w:rsid w:val="00AC007A"/>
    <w:rsid w:val="00AC0155"/>
    <w:rsid w:val="00AC0627"/>
    <w:rsid w:val="00AC0EEA"/>
    <w:rsid w:val="00AC1429"/>
    <w:rsid w:val="00AC21CB"/>
    <w:rsid w:val="00AC2BFE"/>
    <w:rsid w:val="00AC3342"/>
    <w:rsid w:val="00AC35EE"/>
    <w:rsid w:val="00AC3BF4"/>
    <w:rsid w:val="00AC4162"/>
    <w:rsid w:val="00AC4446"/>
    <w:rsid w:val="00AC4551"/>
    <w:rsid w:val="00AC49D6"/>
    <w:rsid w:val="00AC4ABE"/>
    <w:rsid w:val="00AC6011"/>
    <w:rsid w:val="00AC695D"/>
    <w:rsid w:val="00AC71FF"/>
    <w:rsid w:val="00AC73CC"/>
    <w:rsid w:val="00AC7976"/>
    <w:rsid w:val="00AC7FD4"/>
    <w:rsid w:val="00AD00C8"/>
    <w:rsid w:val="00AD04D7"/>
    <w:rsid w:val="00AD0F92"/>
    <w:rsid w:val="00AD1628"/>
    <w:rsid w:val="00AD1B73"/>
    <w:rsid w:val="00AD2694"/>
    <w:rsid w:val="00AD2BB6"/>
    <w:rsid w:val="00AD2C71"/>
    <w:rsid w:val="00AD3304"/>
    <w:rsid w:val="00AD386D"/>
    <w:rsid w:val="00AD3C49"/>
    <w:rsid w:val="00AD4801"/>
    <w:rsid w:val="00AD4E05"/>
    <w:rsid w:val="00AD5622"/>
    <w:rsid w:val="00AD5780"/>
    <w:rsid w:val="00AD6751"/>
    <w:rsid w:val="00AD6C3C"/>
    <w:rsid w:val="00AD7032"/>
    <w:rsid w:val="00AD70F4"/>
    <w:rsid w:val="00AD721F"/>
    <w:rsid w:val="00AD7707"/>
    <w:rsid w:val="00AD7EA5"/>
    <w:rsid w:val="00AE0109"/>
    <w:rsid w:val="00AE0369"/>
    <w:rsid w:val="00AE0593"/>
    <w:rsid w:val="00AE09F7"/>
    <w:rsid w:val="00AE1090"/>
    <w:rsid w:val="00AE147A"/>
    <w:rsid w:val="00AE2439"/>
    <w:rsid w:val="00AE297D"/>
    <w:rsid w:val="00AE2C93"/>
    <w:rsid w:val="00AE443A"/>
    <w:rsid w:val="00AE470C"/>
    <w:rsid w:val="00AE4C97"/>
    <w:rsid w:val="00AE5381"/>
    <w:rsid w:val="00AE5652"/>
    <w:rsid w:val="00AE69CE"/>
    <w:rsid w:val="00AE7004"/>
    <w:rsid w:val="00AE715B"/>
    <w:rsid w:val="00AE7525"/>
    <w:rsid w:val="00AE7F49"/>
    <w:rsid w:val="00AE7FB5"/>
    <w:rsid w:val="00AF0DBC"/>
    <w:rsid w:val="00AF0DEC"/>
    <w:rsid w:val="00AF0E60"/>
    <w:rsid w:val="00AF0EC0"/>
    <w:rsid w:val="00AF0F8E"/>
    <w:rsid w:val="00AF1100"/>
    <w:rsid w:val="00AF148B"/>
    <w:rsid w:val="00AF1DE6"/>
    <w:rsid w:val="00AF1DFB"/>
    <w:rsid w:val="00AF2082"/>
    <w:rsid w:val="00AF2AA1"/>
    <w:rsid w:val="00AF2D83"/>
    <w:rsid w:val="00AF2E6A"/>
    <w:rsid w:val="00AF3781"/>
    <w:rsid w:val="00AF3EC6"/>
    <w:rsid w:val="00AF44B1"/>
    <w:rsid w:val="00AF48A9"/>
    <w:rsid w:val="00AF498E"/>
    <w:rsid w:val="00AF506B"/>
    <w:rsid w:val="00AF57E0"/>
    <w:rsid w:val="00AF58C8"/>
    <w:rsid w:val="00AF5E58"/>
    <w:rsid w:val="00AF6785"/>
    <w:rsid w:val="00AF6F96"/>
    <w:rsid w:val="00AF769E"/>
    <w:rsid w:val="00B0048E"/>
    <w:rsid w:val="00B00738"/>
    <w:rsid w:val="00B00D7B"/>
    <w:rsid w:val="00B0126F"/>
    <w:rsid w:val="00B01B13"/>
    <w:rsid w:val="00B0226D"/>
    <w:rsid w:val="00B027D0"/>
    <w:rsid w:val="00B02817"/>
    <w:rsid w:val="00B02AAA"/>
    <w:rsid w:val="00B0380C"/>
    <w:rsid w:val="00B03D35"/>
    <w:rsid w:val="00B03D39"/>
    <w:rsid w:val="00B03D66"/>
    <w:rsid w:val="00B042C0"/>
    <w:rsid w:val="00B04ECF"/>
    <w:rsid w:val="00B04ED5"/>
    <w:rsid w:val="00B05271"/>
    <w:rsid w:val="00B06239"/>
    <w:rsid w:val="00B06AD0"/>
    <w:rsid w:val="00B06B7B"/>
    <w:rsid w:val="00B07A5A"/>
    <w:rsid w:val="00B07C35"/>
    <w:rsid w:val="00B100C6"/>
    <w:rsid w:val="00B10382"/>
    <w:rsid w:val="00B10D8C"/>
    <w:rsid w:val="00B10FE3"/>
    <w:rsid w:val="00B11061"/>
    <w:rsid w:val="00B113A1"/>
    <w:rsid w:val="00B11C66"/>
    <w:rsid w:val="00B120F0"/>
    <w:rsid w:val="00B136F6"/>
    <w:rsid w:val="00B13EEA"/>
    <w:rsid w:val="00B13FD2"/>
    <w:rsid w:val="00B141C3"/>
    <w:rsid w:val="00B143E8"/>
    <w:rsid w:val="00B14AE6"/>
    <w:rsid w:val="00B14B11"/>
    <w:rsid w:val="00B14B78"/>
    <w:rsid w:val="00B14C62"/>
    <w:rsid w:val="00B14F07"/>
    <w:rsid w:val="00B16098"/>
    <w:rsid w:val="00B16308"/>
    <w:rsid w:val="00B16B5C"/>
    <w:rsid w:val="00B16BBD"/>
    <w:rsid w:val="00B16BF6"/>
    <w:rsid w:val="00B16D12"/>
    <w:rsid w:val="00B16F7D"/>
    <w:rsid w:val="00B17606"/>
    <w:rsid w:val="00B17E96"/>
    <w:rsid w:val="00B17FCC"/>
    <w:rsid w:val="00B200C1"/>
    <w:rsid w:val="00B204BD"/>
    <w:rsid w:val="00B2129D"/>
    <w:rsid w:val="00B218DD"/>
    <w:rsid w:val="00B21C50"/>
    <w:rsid w:val="00B22077"/>
    <w:rsid w:val="00B22149"/>
    <w:rsid w:val="00B221E8"/>
    <w:rsid w:val="00B2290B"/>
    <w:rsid w:val="00B22917"/>
    <w:rsid w:val="00B22FB6"/>
    <w:rsid w:val="00B23052"/>
    <w:rsid w:val="00B2335C"/>
    <w:rsid w:val="00B2368D"/>
    <w:rsid w:val="00B236C2"/>
    <w:rsid w:val="00B23759"/>
    <w:rsid w:val="00B23862"/>
    <w:rsid w:val="00B246B2"/>
    <w:rsid w:val="00B24F79"/>
    <w:rsid w:val="00B25018"/>
    <w:rsid w:val="00B257DD"/>
    <w:rsid w:val="00B26274"/>
    <w:rsid w:val="00B26966"/>
    <w:rsid w:val="00B26A38"/>
    <w:rsid w:val="00B27128"/>
    <w:rsid w:val="00B2776E"/>
    <w:rsid w:val="00B2786B"/>
    <w:rsid w:val="00B27BB3"/>
    <w:rsid w:val="00B30064"/>
    <w:rsid w:val="00B30280"/>
    <w:rsid w:val="00B30665"/>
    <w:rsid w:val="00B31165"/>
    <w:rsid w:val="00B314AF"/>
    <w:rsid w:val="00B31824"/>
    <w:rsid w:val="00B321A8"/>
    <w:rsid w:val="00B32222"/>
    <w:rsid w:val="00B323CB"/>
    <w:rsid w:val="00B324E8"/>
    <w:rsid w:val="00B332DE"/>
    <w:rsid w:val="00B33902"/>
    <w:rsid w:val="00B345FC"/>
    <w:rsid w:val="00B34724"/>
    <w:rsid w:val="00B36BA8"/>
    <w:rsid w:val="00B36D09"/>
    <w:rsid w:val="00B36F36"/>
    <w:rsid w:val="00B40134"/>
    <w:rsid w:val="00B401BD"/>
    <w:rsid w:val="00B405AA"/>
    <w:rsid w:val="00B40632"/>
    <w:rsid w:val="00B40CE1"/>
    <w:rsid w:val="00B4233E"/>
    <w:rsid w:val="00B43646"/>
    <w:rsid w:val="00B43D69"/>
    <w:rsid w:val="00B43F43"/>
    <w:rsid w:val="00B44322"/>
    <w:rsid w:val="00B4536E"/>
    <w:rsid w:val="00B4539C"/>
    <w:rsid w:val="00B4706E"/>
    <w:rsid w:val="00B470E2"/>
    <w:rsid w:val="00B47266"/>
    <w:rsid w:val="00B473EA"/>
    <w:rsid w:val="00B473FD"/>
    <w:rsid w:val="00B47764"/>
    <w:rsid w:val="00B47895"/>
    <w:rsid w:val="00B47AF1"/>
    <w:rsid w:val="00B47F0E"/>
    <w:rsid w:val="00B50F9B"/>
    <w:rsid w:val="00B521AA"/>
    <w:rsid w:val="00B530BD"/>
    <w:rsid w:val="00B535A4"/>
    <w:rsid w:val="00B53645"/>
    <w:rsid w:val="00B53E3C"/>
    <w:rsid w:val="00B5423C"/>
    <w:rsid w:val="00B54B79"/>
    <w:rsid w:val="00B54CA0"/>
    <w:rsid w:val="00B552E0"/>
    <w:rsid w:val="00B5560C"/>
    <w:rsid w:val="00B55B6D"/>
    <w:rsid w:val="00B55EC1"/>
    <w:rsid w:val="00B56D15"/>
    <w:rsid w:val="00B56DE7"/>
    <w:rsid w:val="00B5701F"/>
    <w:rsid w:val="00B57949"/>
    <w:rsid w:val="00B57B96"/>
    <w:rsid w:val="00B57D8F"/>
    <w:rsid w:val="00B602A3"/>
    <w:rsid w:val="00B608AE"/>
    <w:rsid w:val="00B61E4C"/>
    <w:rsid w:val="00B61F3F"/>
    <w:rsid w:val="00B62280"/>
    <w:rsid w:val="00B6354E"/>
    <w:rsid w:val="00B638EC"/>
    <w:rsid w:val="00B63D74"/>
    <w:rsid w:val="00B642CF"/>
    <w:rsid w:val="00B64D14"/>
    <w:rsid w:val="00B654E3"/>
    <w:rsid w:val="00B657A7"/>
    <w:rsid w:val="00B660FB"/>
    <w:rsid w:val="00B663A4"/>
    <w:rsid w:val="00B667DD"/>
    <w:rsid w:val="00B66A7A"/>
    <w:rsid w:val="00B66AAD"/>
    <w:rsid w:val="00B66D1C"/>
    <w:rsid w:val="00B67559"/>
    <w:rsid w:val="00B67693"/>
    <w:rsid w:val="00B67D32"/>
    <w:rsid w:val="00B67DD6"/>
    <w:rsid w:val="00B712FF"/>
    <w:rsid w:val="00B71ADD"/>
    <w:rsid w:val="00B71EED"/>
    <w:rsid w:val="00B71F01"/>
    <w:rsid w:val="00B721B9"/>
    <w:rsid w:val="00B72BBB"/>
    <w:rsid w:val="00B73050"/>
    <w:rsid w:val="00B73244"/>
    <w:rsid w:val="00B733AB"/>
    <w:rsid w:val="00B739A7"/>
    <w:rsid w:val="00B73E15"/>
    <w:rsid w:val="00B73E91"/>
    <w:rsid w:val="00B743D3"/>
    <w:rsid w:val="00B7498A"/>
    <w:rsid w:val="00B7657B"/>
    <w:rsid w:val="00B7699E"/>
    <w:rsid w:val="00B77282"/>
    <w:rsid w:val="00B7737A"/>
    <w:rsid w:val="00B802AB"/>
    <w:rsid w:val="00B806E4"/>
    <w:rsid w:val="00B80B9A"/>
    <w:rsid w:val="00B80CF4"/>
    <w:rsid w:val="00B80D34"/>
    <w:rsid w:val="00B813A0"/>
    <w:rsid w:val="00B81E28"/>
    <w:rsid w:val="00B825AE"/>
    <w:rsid w:val="00B82FCC"/>
    <w:rsid w:val="00B83012"/>
    <w:rsid w:val="00B83698"/>
    <w:rsid w:val="00B8383B"/>
    <w:rsid w:val="00B83DBC"/>
    <w:rsid w:val="00B83F66"/>
    <w:rsid w:val="00B848EF"/>
    <w:rsid w:val="00B8533E"/>
    <w:rsid w:val="00B8674A"/>
    <w:rsid w:val="00B87ED7"/>
    <w:rsid w:val="00B9039C"/>
    <w:rsid w:val="00B90652"/>
    <w:rsid w:val="00B91470"/>
    <w:rsid w:val="00B91ADC"/>
    <w:rsid w:val="00B91B8B"/>
    <w:rsid w:val="00B92255"/>
    <w:rsid w:val="00B929AE"/>
    <w:rsid w:val="00B92AC8"/>
    <w:rsid w:val="00B93098"/>
    <w:rsid w:val="00B93E62"/>
    <w:rsid w:val="00B940D5"/>
    <w:rsid w:val="00B94592"/>
    <w:rsid w:val="00B94C2E"/>
    <w:rsid w:val="00B95A47"/>
    <w:rsid w:val="00B95FC7"/>
    <w:rsid w:val="00B9621A"/>
    <w:rsid w:val="00B96348"/>
    <w:rsid w:val="00B9656D"/>
    <w:rsid w:val="00B9668D"/>
    <w:rsid w:val="00B9682E"/>
    <w:rsid w:val="00B9726D"/>
    <w:rsid w:val="00BA01EA"/>
    <w:rsid w:val="00BA1162"/>
    <w:rsid w:val="00BA1807"/>
    <w:rsid w:val="00BA1A0F"/>
    <w:rsid w:val="00BA219B"/>
    <w:rsid w:val="00BA2B7E"/>
    <w:rsid w:val="00BA3C1F"/>
    <w:rsid w:val="00BA3E8C"/>
    <w:rsid w:val="00BA4484"/>
    <w:rsid w:val="00BA490B"/>
    <w:rsid w:val="00BA4AF0"/>
    <w:rsid w:val="00BA4C64"/>
    <w:rsid w:val="00BA51CA"/>
    <w:rsid w:val="00BA53C4"/>
    <w:rsid w:val="00BA53F2"/>
    <w:rsid w:val="00BA58BE"/>
    <w:rsid w:val="00BA600E"/>
    <w:rsid w:val="00BA6A7B"/>
    <w:rsid w:val="00BA6B7F"/>
    <w:rsid w:val="00BA776B"/>
    <w:rsid w:val="00BA79AC"/>
    <w:rsid w:val="00BB1055"/>
    <w:rsid w:val="00BB10D2"/>
    <w:rsid w:val="00BB1C86"/>
    <w:rsid w:val="00BB2038"/>
    <w:rsid w:val="00BB2236"/>
    <w:rsid w:val="00BB3414"/>
    <w:rsid w:val="00BB34CF"/>
    <w:rsid w:val="00BB36E0"/>
    <w:rsid w:val="00BB4CA4"/>
    <w:rsid w:val="00BB4D90"/>
    <w:rsid w:val="00BB54AE"/>
    <w:rsid w:val="00BB5551"/>
    <w:rsid w:val="00BB59A7"/>
    <w:rsid w:val="00BB61E2"/>
    <w:rsid w:val="00BB66C0"/>
    <w:rsid w:val="00BB6F45"/>
    <w:rsid w:val="00BB7347"/>
    <w:rsid w:val="00BB751C"/>
    <w:rsid w:val="00BB7853"/>
    <w:rsid w:val="00BB796F"/>
    <w:rsid w:val="00BB7C80"/>
    <w:rsid w:val="00BB7D47"/>
    <w:rsid w:val="00BC012B"/>
    <w:rsid w:val="00BC01BB"/>
    <w:rsid w:val="00BC01BE"/>
    <w:rsid w:val="00BC023B"/>
    <w:rsid w:val="00BC0F2E"/>
    <w:rsid w:val="00BC19A6"/>
    <w:rsid w:val="00BC1AC5"/>
    <w:rsid w:val="00BC1F77"/>
    <w:rsid w:val="00BC20A7"/>
    <w:rsid w:val="00BC2B65"/>
    <w:rsid w:val="00BC3025"/>
    <w:rsid w:val="00BC32A4"/>
    <w:rsid w:val="00BC37C9"/>
    <w:rsid w:val="00BC3DFF"/>
    <w:rsid w:val="00BC4580"/>
    <w:rsid w:val="00BC50FD"/>
    <w:rsid w:val="00BC588B"/>
    <w:rsid w:val="00BC5ABB"/>
    <w:rsid w:val="00BC5F20"/>
    <w:rsid w:val="00BC6DFC"/>
    <w:rsid w:val="00BC7A2B"/>
    <w:rsid w:val="00BC7F1F"/>
    <w:rsid w:val="00BD02B7"/>
    <w:rsid w:val="00BD12BF"/>
    <w:rsid w:val="00BD1690"/>
    <w:rsid w:val="00BD2214"/>
    <w:rsid w:val="00BD2D4D"/>
    <w:rsid w:val="00BD35CC"/>
    <w:rsid w:val="00BD3797"/>
    <w:rsid w:val="00BD393A"/>
    <w:rsid w:val="00BD3EA2"/>
    <w:rsid w:val="00BD4376"/>
    <w:rsid w:val="00BD4525"/>
    <w:rsid w:val="00BD4BCA"/>
    <w:rsid w:val="00BD517E"/>
    <w:rsid w:val="00BD5467"/>
    <w:rsid w:val="00BD6158"/>
    <w:rsid w:val="00BD65EE"/>
    <w:rsid w:val="00BD6B1E"/>
    <w:rsid w:val="00BD7172"/>
    <w:rsid w:val="00BD7E8E"/>
    <w:rsid w:val="00BD7F9A"/>
    <w:rsid w:val="00BE0073"/>
    <w:rsid w:val="00BE02AB"/>
    <w:rsid w:val="00BE0E31"/>
    <w:rsid w:val="00BE0F62"/>
    <w:rsid w:val="00BE0FF7"/>
    <w:rsid w:val="00BE1666"/>
    <w:rsid w:val="00BE1D71"/>
    <w:rsid w:val="00BE21D7"/>
    <w:rsid w:val="00BE2966"/>
    <w:rsid w:val="00BE2985"/>
    <w:rsid w:val="00BE2A29"/>
    <w:rsid w:val="00BE2FD5"/>
    <w:rsid w:val="00BE373B"/>
    <w:rsid w:val="00BE378D"/>
    <w:rsid w:val="00BE3AA5"/>
    <w:rsid w:val="00BE41DB"/>
    <w:rsid w:val="00BE45F3"/>
    <w:rsid w:val="00BE50F7"/>
    <w:rsid w:val="00BE513A"/>
    <w:rsid w:val="00BE5B03"/>
    <w:rsid w:val="00BE5B46"/>
    <w:rsid w:val="00BE5CD5"/>
    <w:rsid w:val="00BE6602"/>
    <w:rsid w:val="00BE7556"/>
    <w:rsid w:val="00BF011E"/>
    <w:rsid w:val="00BF0154"/>
    <w:rsid w:val="00BF084A"/>
    <w:rsid w:val="00BF0A23"/>
    <w:rsid w:val="00BF0B90"/>
    <w:rsid w:val="00BF0F0A"/>
    <w:rsid w:val="00BF1049"/>
    <w:rsid w:val="00BF16C8"/>
    <w:rsid w:val="00BF1BAE"/>
    <w:rsid w:val="00BF1D74"/>
    <w:rsid w:val="00BF1DCF"/>
    <w:rsid w:val="00BF2093"/>
    <w:rsid w:val="00BF2693"/>
    <w:rsid w:val="00BF28A2"/>
    <w:rsid w:val="00BF2B0B"/>
    <w:rsid w:val="00BF50EB"/>
    <w:rsid w:val="00BF5896"/>
    <w:rsid w:val="00BF59C5"/>
    <w:rsid w:val="00BF5CC7"/>
    <w:rsid w:val="00BF625B"/>
    <w:rsid w:val="00BF65E8"/>
    <w:rsid w:val="00BF678E"/>
    <w:rsid w:val="00BF6E61"/>
    <w:rsid w:val="00BF6EF2"/>
    <w:rsid w:val="00BF722E"/>
    <w:rsid w:val="00BF729D"/>
    <w:rsid w:val="00BF7584"/>
    <w:rsid w:val="00BF7721"/>
    <w:rsid w:val="00BF7E6E"/>
    <w:rsid w:val="00BF7F47"/>
    <w:rsid w:val="00C00594"/>
    <w:rsid w:val="00C01CD1"/>
    <w:rsid w:val="00C023DD"/>
    <w:rsid w:val="00C0249A"/>
    <w:rsid w:val="00C028C3"/>
    <w:rsid w:val="00C03948"/>
    <w:rsid w:val="00C03C8C"/>
    <w:rsid w:val="00C03CA9"/>
    <w:rsid w:val="00C03D64"/>
    <w:rsid w:val="00C04450"/>
    <w:rsid w:val="00C04843"/>
    <w:rsid w:val="00C04D3A"/>
    <w:rsid w:val="00C0513E"/>
    <w:rsid w:val="00C05187"/>
    <w:rsid w:val="00C0528E"/>
    <w:rsid w:val="00C05C4A"/>
    <w:rsid w:val="00C05EFC"/>
    <w:rsid w:val="00C06703"/>
    <w:rsid w:val="00C06A8B"/>
    <w:rsid w:val="00C06BE5"/>
    <w:rsid w:val="00C06F6A"/>
    <w:rsid w:val="00C0753F"/>
    <w:rsid w:val="00C0758A"/>
    <w:rsid w:val="00C0792B"/>
    <w:rsid w:val="00C07AD0"/>
    <w:rsid w:val="00C103B8"/>
    <w:rsid w:val="00C103DB"/>
    <w:rsid w:val="00C104D4"/>
    <w:rsid w:val="00C107B6"/>
    <w:rsid w:val="00C10843"/>
    <w:rsid w:val="00C10A6F"/>
    <w:rsid w:val="00C10FE5"/>
    <w:rsid w:val="00C11A5B"/>
    <w:rsid w:val="00C11FDC"/>
    <w:rsid w:val="00C1266B"/>
    <w:rsid w:val="00C131DA"/>
    <w:rsid w:val="00C134B7"/>
    <w:rsid w:val="00C13861"/>
    <w:rsid w:val="00C14019"/>
    <w:rsid w:val="00C1447D"/>
    <w:rsid w:val="00C1461A"/>
    <w:rsid w:val="00C15022"/>
    <w:rsid w:val="00C159F3"/>
    <w:rsid w:val="00C15ADD"/>
    <w:rsid w:val="00C164E3"/>
    <w:rsid w:val="00C16756"/>
    <w:rsid w:val="00C16B84"/>
    <w:rsid w:val="00C16DF8"/>
    <w:rsid w:val="00C16F8E"/>
    <w:rsid w:val="00C17329"/>
    <w:rsid w:val="00C17491"/>
    <w:rsid w:val="00C200A5"/>
    <w:rsid w:val="00C20612"/>
    <w:rsid w:val="00C20C5B"/>
    <w:rsid w:val="00C20EE4"/>
    <w:rsid w:val="00C218EC"/>
    <w:rsid w:val="00C2247E"/>
    <w:rsid w:val="00C22BED"/>
    <w:rsid w:val="00C22E27"/>
    <w:rsid w:val="00C2317C"/>
    <w:rsid w:val="00C23741"/>
    <w:rsid w:val="00C238D4"/>
    <w:rsid w:val="00C23938"/>
    <w:rsid w:val="00C23E08"/>
    <w:rsid w:val="00C241DB"/>
    <w:rsid w:val="00C243F0"/>
    <w:rsid w:val="00C246D9"/>
    <w:rsid w:val="00C25727"/>
    <w:rsid w:val="00C25D99"/>
    <w:rsid w:val="00C2642A"/>
    <w:rsid w:val="00C265D7"/>
    <w:rsid w:val="00C2734A"/>
    <w:rsid w:val="00C27ABF"/>
    <w:rsid w:val="00C306AD"/>
    <w:rsid w:val="00C307B1"/>
    <w:rsid w:val="00C30A0C"/>
    <w:rsid w:val="00C30D6F"/>
    <w:rsid w:val="00C31444"/>
    <w:rsid w:val="00C314D6"/>
    <w:rsid w:val="00C315AA"/>
    <w:rsid w:val="00C31DFF"/>
    <w:rsid w:val="00C31F0F"/>
    <w:rsid w:val="00C3228E"/>
    <w:rsid w:val="00C32512"/>
    <w:rsid w:val="00C33990"/>
    <w:rsid w:val="00C33B78"/>
    <w:rsid w:val="00C33DE5"/>
    <w:rsid w:val="00C34DC5"/>
    <w:rsid w:val="00C35211"/>
    <w:rsid w:val="00C35294"/>
    <w:rsid w:val="00C3575C"/>
    <w:rsid w:val="00C35BCA"/>
    <w:rsid w:val="00C36251"/>
    <w:rsid w:val="00C36857"/>
    <w:rsid w:val="00C369FF"/>
    <w:rsid w:val="00C37207"/>
    <w:rsid w:val="00C3775A"/>
    <w:rsid w:val="00C400B5"/>
    <w:rsid w:val="00C40310"/>
    <w:rsid w:val="00C40D8D"/>
    <w:rsid w:val="00C4117C"/>
    <w:rsid w:val="00C41A22"/>
    <w:rsid w:val="00C41AA9"/>
    <w:rsid w:val="00C41C28"/>
    <w:rsid w:val="00C41D78"/>
    <w:rsid w:val="00C42446"/>
    <w:rsid w:val="00C42799"/>
    <w:rsid w:val="00C42880"/>
    <w:rsid w:val="00C429F0"/>
    <w:rsid w:val="00C4372F"/>
    <w:rsid w:val="00C438D4"/>
    <w:rsid w:val="00C43C83"/>
    <w:rsid w:val="00C449E3"/>
    <w:rsid w:val="00C44B9E"/>
    <w:rsid w:val="00C4579E"/>
    <w:rsid w:val="00C46960"/>
    <w:rsid w:val="00C47410"/>
    <w:rsid w:val="00C502B3"/>
    <w:rsid w:val="00C50F24"/>
    <w:rsid w:val="00C510E2"/>
    <w:rsid w:val="00C515BF"/>
    <w:rsid w:val="00C51B78"/>
    <w:rsid w:val="00C51F57"/>
    <w:rsid w:val="00C5234E"/>
    <w:rsid w:val="00C524F9"/>
    <w:rsid w:val="00C52548"/>
    <w:rsid w:val="00C527A2"/>
    <w:rsid w:val="00C528E0"/>
    <w:rsid w:val="00C52C73"/>
    <w:rsid w:val="00C52E8F"/>
    <w:rsid w:val="00C530D0"/>
    <w:rsid w:val="00C531AD"/>
    <w:rsid w:val="00C536DB"/>
    <w:rsid w:val="00C53D58"/>
    <w:rsid w:val="00C53EFC"/>
    <w:rsid w:val="00C5417E"/>
    <w:rsid w:val="00C54727"/>
    <w:rsid w:val="00C548F5"/>
    <w:rsid w:val="00C54B55"/>
    <w:rsid w:val="00C54F62"/>
    <w:rsid w:val="00C5513C"/>
    <w:rsid w:val="00C55233"/>
    <w:rsid w:val="00C55339"/>
    <w:rsid w:val="00C55BB7"/>
    <w:rsid w:val="00C55D1F"/>
    <w:rsid w:val="00C5604A"/>
    <w:rsid w:val="00C5643F"/>
    <w:rsid w:val="00C56446"/>
    <w:rsid w:val="00C569EA"/>
    <w:rsid w:val="00C56BA9"/>
    <w:rsid w:val="00C56C1A"/>
    <w:rsid w:val="00C56C25"/>
    <w:rsid w:val="00C576DA"/>
    <w:rsid w:val="00C579D8"/>
    <w:rsid w:val="00C6010C"/>
    <w:rsid w:val="00C605E8"/>
    <w:rsid w:val="00C60A81"/>
    <w:rsid w:val="00C60E07"/>
    <w:rsid w:val="00C61118"/>
    <w:rsid w:val="00C61C6A"/>
    <w:rsid w:val="00C62003"/>
    <w:rsid w:val="00C6251D"/>
    <w:rsid w:val="00C627ED"/>
    <w:rsid w:val="00C62BAB"/>
    <w:rsid w:val="00C6326B"/>
    <w:rsid w:val="00C635E7"/>
    <w:rsid w:val="00C63625"/>
    <w:rsid w:val="00C6403A"/>
    <w:rsid w:val="00C65471"/>
    <w:rsid w:val="00C65528"/>
    <w:rsid w:val="00C657FC"/>
    <w:rsid w:val="00C65AA9"/>
    <w:rsid w:val="00C6778A"/>
    <w:rsid w:val="00C67A81"/>
    <w:rsid w:val="00C70215"/>
    <w:rsid w:val="00C702C8"/>
    <w:rsid w:val="00C702DF"/>
    <w:rsid w:val="00C70535"/>
    <w:rsid w:val="00C70735"/>
    <w:rsid w:val="00C708DE"/>
    <w:rsid w:val="00C724D3"/>
    <w:rsid w:val="00C72B3B"/>
    <w:rsid w:val="00C72C5D"/>
    <w:rsid w:val="00C72E9A"/>
    <w:rsid w:val="00C74B12"/>
    <w:rsid w:val="00C75582"/>
    <w:rsid w:val="00C75F61"/>
    <w:rsid w:val="00C75FF3"/>
    <w:rsid w:val="00C76844"/>
    <w:rsid w:val="00C76AE1"/>
    <w:rsid w:val="00C76BC3"/>
    <w:rsid w:val="00C774A7"/>
    <w:rsid w:val="00C77F7E"/>
    <w:rsid w:val="00C80518"/>
    <w:rsid w:val="00C805F9"/>
    <w:rsid w:val="00C806C6"/>
    <w:rsid w:val="00C8123B"/>
    <w:rsid w:val="00C81590"/>
    <w:rsid w:val="00C819AD"/>
    <w:rsid w:val="00C82992"/>
    <w:rsid w:val="00C82D03"/>
    <w:rsid w:val="00C8493B"/>
    <w:rsid w:val="00C84AF6"/>
    <w:rsid w:val="00C84EFA"/>
    <w:rsid w:val="00C85B4F"/>
    <w:rsid w:val="00C85BEC"/>
    <w:rsid w:val="00C8617A"/>
    <w:rsid w:val="00C86AA9"/>
    <w:rsid w:val="00C86B2C"/>
    <w:rsid w:val="00C86BE2"/>
    <w:rsid w:val="00C87489"/>
    <w:rsid w:val="00C87D60"/>
    <w:rsid w:val="00C87D96"/>
    <w:rsid w:val="00C87EB5"/>
    <w:rsid w:val="00C90110"/>
    <w:rsid w:val="00C908BE"/>
    <w:rsid w:val="00C90AB9"/>
    <w:rsid w:val="00C90FD2"/>
    <w:rsid w:val="00C9108E"/>
    <w:rsid w:val="00C91B31"/>
    <w:rsid w:val="00C91EE5"/>
    <w:rsid w:val="00C921A0"/>
    <w:rsid w:val="00C928FA"/>
    <w:rsid w:val="00C92A4C"/>
    <w:rsid w:val="00C92A92"/>
    <w:rsid w:val="00C92C50"/>
    <w:rsid w:val="00C92CF6"/>
    <w:rsid w:val="00C9335D"/>
    <w:rsid w:val="00C93765"/>
    <w:rsid w:val="00C94EB7"/>
    <w:rsid w:val="00C95051"/>
    <w:rsid w:val="00C953E7"/>
    <w:rsid w:val="00C959CC"/>
    <w:rsid w:val="00C96046"/>
    <w:rsid w:val="00C9621C"/>
    <w:rsid w:val="00C96593"/>
    <w:rsid w:val="00C96FAE"/>
    <w:rsid w:val="00C972F1"/>
    <w:rsid w:val="00C97458"/>
    <w:rsid w:val="00C9786A"/>
    <w:rsid w:val="00CA00C1"/>
    <w:rsid w:val="00CA0235"/>
    <w:rsid w:val="00CA0CF7"/>
    <w:rsid w:val="00CA15B5"/>
    <w:rsid w:val="00CA16BF"/>
    <w:rsid w:val="00CA19D6"/>
    <w:rsid w:val="00CA1E78"/>
    <w:rsid w:val="00CA2D65"/>
    <w:rsid w:val="00CA2DC1"/>
    <w:rsid w:val="00CA2FED"/>
    <w:rsid w:val="00CA33E4"/>
    <w:rsid w:val="00CA438F"/>
    <w:rsid w:val="00CA4661"/>
    <w:rsid w:val="00CA5E6C"/>
    <w:rsid w:val="00CA6282"/>
    <w:rsid w:val="00CA64BB"/>
    <w:rsid w:val="00CA652A"/>
    <w:rsid w:val="00CA6873"/>
    <w:rsid w:val="00CA6ACF"/>
    <w:rsid w:val="00CA6FBA"/>
    <w:rsid w:val="00CA724B"/>
    <w:rsid w:val="00CA737A"/>
    <w:rsid w:val="00CA77A3"/>
    <w:rsid w:val="00CB0070"/>
    <w:rsid w:val="00CB0ADB"/>
    <w:rsid w:val="00CB1011"/>
    <w:rsid w:val="00CB1A38"/>
    <w:rsid w:val="00CB1CD0"/>
    <w:rsid w:val="00CB2ABD"/>
    <w:rsid w:val="00CB30F2"/>
    <w:rsid w:val="00CB37F0"/>
    <w:rsid w:val="00CB4D90"/>
    <w:rsid w:val="00CB5018"/>
    <w:rsid w:val="00CB5400"/>
    <w:rsid w:val="00CB588A"/>
    <w:rsid w:val="00CB5C68"/>
    <w:rsid w:val="00CB665B"/>
    <w:rsid w:val="00CB666C"/>
    <w:rsid w:val="00CB698D"/>
    <w:rsid w:val="00CB7377"/>
    <w:rsid w:val="00CB73FF"/>
    <w:rsid w:val="00CB74AA"/>
    <w:rsid w:val="00CC0934"/>
    <w:rsid w:val="00CC09A7"/>
    <w:rsid w:val="00CC0BEA"/>
    <w:rsid w:val="00CC1573"/>
    <w:rsid w:val="00CC1945"/>
    <w:rsid w:val="00CC1FFB"/>
    <w:rsid w:val="00CC2379"/>
    <w:rsid w:val="00CC26D1"/>
    <w:rsid w:val="00CC273D"/>
    <w:rsid w:val="00CC2A4E"/>
    <w:rsid w:val="00CC2BF4"/>
    <w:rsid w:val="00CC33C0"/>
    <w:rsid w:val="00CC3748"/>
    <w:rsid w:val="00CC3875"/>
    <w:rsid w:val="00CC40E1"/>
    <w:rsid w:val="00CC4DDF"/>
    <w:rsid w:val="00CC4ED3"/>
    <w:rsid w:val="00CC520E"/>
    <w:rsid w:val="00CC561A"/>
    <w:rsid w:val="00CC60A6"/>
    <w:rsid w:val="00CC64CA"/>
    <w:rsid w:val="00CC665A"/>
    <w:rsid w:val="00CC67A1"/>
    <w:rsid w:val="00CC69D6"/>
    <w:rsid w:val="00CC7717"/>
    <w:rsid w:val="00CD0077"/>
    <w:rsid w:val="00CD069B"/>
    <w:rsid w:val="00CD0A14"/>
    <w:rsid w:val="00CD0CFB"/>
    <w:rsid w:val="00CD219F"/>
    <w:rsid w:val="00CD22B2"/>
    <w:rsid w:val="00CD2B08"/>
    <w:rsid w:val="00CD2BDB"/>
    <w:rsid w:val="00CD3777"/>
    <w:rsid w:val="00CD426A"/>
    <w:rsid w:val="00CD481F"/>
    <w:rsid w:val="00CD4B68"/>
    <w:rsid w:val="00CD4E10"/>
    <w:rsid w:val="00CD5008"/>
    <w:rsid w:val="00CD63A0"/>
    <w:rsid w:val="00CD6654"/>
    <w:rsid w:val="00CD6A2E"/>
    <w:rsid w:val="00CD6AA5"/>
    <w:rsid w:val="00CD6AD8"/>
    <w:rsid w:val="00CD6DF3"/>
    <w:rsid w:val="00CD6F87"/>
    <w:rsid w:val="00CD78FA"/>
    <w:rsid w:val="00CE094A"/>
    <w:rsid w:val="00CE0B50"/>
    <w:rsid w:val="00CE0C71"/>
    <w:rsid w:val="00CE0EC6"/>
    <w:rsid w:val="00CE1415"/>
    <w:rsid w:val="00CE1C9C"/>
    <w:rsid w:val="00CE2E86"/>
    <w:rsid w:val="00CE31ED"/>
    <w:rsid w:val="00CE32EE"/>
    <w:rsid w:val="00CE410C"/>
    <w:rsid w:val="00CE41B8"/>
    <w:rsid w:val="00CE4750"/>
    <w:rsid w:val="00CE4C70"/>
    <w:rsid w:val="00CE520C"/>
    <w:rsid w:val="00CE53D3"/>
    <w:rsid w:val="00CE57B0"/>
    <w:rsid w:val="00CE60C1"/>
    <w:rsid w:val="00CE6294"/>
    <w:rsid w:val="00CE661D"/>
    <w:rsid w:val="00CE7137"/>
    <w:rsid w:val="00CE793A"/>
    <w:rsid w:val="00CE7B88"/>
    <w:rsid w:val="00CE7F04"/>
    <w:rsid w:val="00CF1403"/>
    <w:rsid w:val="00CF1A19"/>
    <w:rsid w:val="00CF1A48"/>
    <w:rsid w:val="00CF263B"/>
    <w:rsid w:val="00CF2B3D"/>
    <w:rsid w:val="00CF2F34"/>
    <w:rsid w:val="00CF3103"/>
    <w:rsid w:val="00CF3716"/>
    <w:rsid w:val="00CF4043"/>
    <w:rsid w:val="00CF4245"/>
    <w:rsid w:val="00CF44CA"/>
    <w:rsid w:val="00CF49FF"/>
    <w:rsid w:val="00CF4E15"/>
    <w:rsid w:val="00CF523A"/>
    <w:rsid w:val="00CF559A"/>
    <w:rsid w:val="00CF607A"/>
    <w:rsid w:val="00CF6191"/>
    <w:rsid w:val="00CF63CE"/>
    <w:rsid w:val="00CF698D"/>
    <w:rsid w:val="00CF7394"/>
    <w:rsid w:val="00CF7B59"/>
    <w:rsid w:val="00CF7ECC"/>
    <w:rsid w:val="00D004E4"/>
    <w:rsid w:val="00D00D4E"/>
    <w:rsid w:val="00D00F43"/>
    <w:rsid w:val="00D015BF"/>
    <w:rsid w:val="00D01D04"/>
    <w:rsid w:val="00D01ECF"/>
    <w:rsid w:val="00D02197"/>
    <w:rsid w:val="00D02D9B"/>
    <w:rsid w:val="00D03153"/>
    <w:rsid w:val="00D0333E"/>
    <w:rsid w:val="00D0339E"/>
    <w:rsid w:val="00D03410"/>
    <w:rsid w:val="00D03734"/>
    <w:rsid w:val="00D047AC"/>
    <w:rsid w:val="00D049B1"/>
    <w:rsid w:val="00D0550B"/>
    <w:rsid w:val="00D05A0B"/>
    <w:rsid w:val="00D066E0"/>
    <w:rsid w:val="00D0702F"/>
    <w:rsid w:val="00D076EF"/>
    <w:rsid w:val="00D07BE7"/>
    <w:rsid w:val="00D07D43"/>
    <w:rsid w:val="00D07EF7"/>
    <w:rsid w:val="00D105BD"/>
    <w:rsid w:val="00D10622"/>
    <w:rsid w:val="00D10859"/>
    <w:rsid w:val="00D109DD"/>
    <w:rsid w:val="00D10A2F"/>
    <w:rsid w:val="00D11103"/>
    <w:rsid w:val="00D113C0"/>
    <w:rsid w:val="00D11741"/>
    <w:rsid w:val="00D11D7E"/>
    <w:rsid w:val="00D11E0F"/>
    <w:rsid w:val="00D129FA"/>
    <w:rsid w:val="00D12CB5"/>
    <w:rsid w:val="00D13998"/>
    <w:rsid w:val="00D14604"/>
    <w:rsid w:val="00D1462A"/>
    <w:rsid w:val="00D147BA"/>
    <w:rsid w:val="00D14BE8"/>
    <w:rsid w:val="00D155A4"/>
    <w:rsid w:val="00D15894"/>
    <w:rsid w:val="00D15A65"/>
    <w:rsid w:val="00D162EE"/>
    <w:rsid w:val="00D16DB5"/>
    <w:rsid w:val="00D16F4D"/>
    <w:rsid w:val="00D17286"/>
    <w:rsid w:val="00D1767A"/>
    <w:rsid w:val="00D17789"/>
    <w:rsid w:val="00D17A79"/>
    <w:rsid w:val="00D203EF"/>
    <w:rsid w:val="00D20561"/>
    <w:rsid w:val="00D21563"/>
    <w:rsid w:val="00D21D16"/>
    <w:rsid w:val="00D225C3"/>
    <w:rsid w:val="00D23A7D"/>
    <w:rsid w:val="00D23E36"/>
    <w:rsid w:val="00D23EDE"/>
    <w:rsid w:val="00D24502"/>
    <w:rsid w:val="00D2476E"/>
    <w:rsid w:val="00D25100"/>
    <w:rsid w:val="00D251ED"/>
    <w:rsid w:val="00D2555A"/>
    <w:rsid w:val="00D25854"/>
    <w:rsid w:val="00D258CE"/>
    <w:rsid w:val="00D25E94"/>
    <w:rsid w:val="00D26309"/>
    <w:rsid w:val="00D2645A"/>
    <w:rsid w:val="00D26830"/>
    <w:rsid w:val="00D2717D"/>
    <w:rsid w:val="00D277B1"/>
    <w:rsid w:val="00D27A71"/>
    <w:rsid w:val="00D27C78"/>
    <w:rsid w:val="00D304C3"/>
    <w:rsid w:val="00D30D91"/>
    <w:rsid w:val="00D30E6C"/>
    <w:rsid w:val="00D31614"/>
    <w:rsid w:val="00D3171A"/>
    <w:rsid w:val="00D31E5A"/>
    <w:rsid w:val="00D320B4"/>
    <w:rsid w:val="00D3218F"/>
    <w:rsid w:val="00D32255"/>
    <w:rsid w:val="00D329F0"/>
    <w:rsid w:val="00D33025"/>
    <w:rsid w:val="00D330F2"/>
    <w:rsid w:val="00D3482A"/>
    <w:rsid w:val="00D349BA"/>
    <w:rsid w:val="00D34C8C"/>
    <w:rsid w:val="00D34EBE"/>
    <w:rsid w:val="00D35213"/>
    <w:rsid w:val="00D3533A"/>
    <w:rsid w:val="00D355CD"/>
    <w:rsid w:val="00D35927"/>
    <w:rsid w:val="00D35E76"/>
    <w:rsid w:val="00D36424"/>
    <w:rsid w:val="00D36F43"/>
    <w:rsid w:val="00D370EA"/>
    <w:rsid w:val="00D373B8"/>
    <w:rsid w:val="00D37516"/>
    <w:rsid w:val="00D3779B"/>
    <w:rsid w:val="00D37ECA"/>
    <w:rsid w:val="00D400FA"/>
    <w:rsid w:val="00D40729"/>
    <w:rsid w:val="00D40877"/>
    <w:rsid w:val="00D40FFA"/>
    <w:rsid w:val="00D4137C"/>
    <w:rsid w:val="00D41715"/>
    <w:rsid w:val="00D41B7F"/>
    <w:rsid w:val="00D41CFD"/>
    <w:rsid w:val="00D42FAC"/>
    <w:rsid w:val="00D431F1"/>
    <w:rsid w:val="00D436C3"/>
    <w:rsid w:val="00D437BB"/>
    <w:rsid w:val="00D43916"/>
    <w:rsid w:val="00D43B9B"/>
    <w:rsid w:val="00D43DE6"/>
    <w:rsid w:val="00D44359"/>
    <w:rsid w:val="00D44426"/>
    <w:rsid w:val="00D4447C"/>
    <w:rsid w:val="00D44CB7"/>
    <w:rsid w:val="00D450FE"/>
    <w:rsid w:val="00D455AB"/>
    <w:rsid w:val="00D456AA"/>
    <w:rsid w:val="00D458A6"/>
    <w:rsid w:val="00D45FC7"/>
    <w:rsid w:val="00D4676D"/>
    <w:rsid w:val="00D46EDE"/>
    <w:rsid w:val="00D47296"/>
    <w:rsid w:val="00D47308"/>
    <w:rsid w:val="00D47E57"/>
    <w:rsid w:val="00D50471"/>
    <w:rsid w:val="00D509D0"/>
    <w:rsid w:val="00D514DC"/>
    <w:rsid w:val="00D5158A"/>
    <w:rsid w:val="00D51907"/>
    <w:rsid w:val="00D51A7F"/>
    <w:rsid w:val="00D520FC"/>
    <w:rsid w:val="00D525D2"/>
    <w:rsid w:val="00D52A23"/>
    <w:rsid w:val="00D52B0A"/>
    <w:rsid w:val="00D52C28"/>
    <w:rsid w:val="00D53BFC"/>
    <w:rsid w:val="00D54CE4"/>
    <w:rsid w:val="00D550CC"/>
    <w:rsid w:val="00D56CFD"/>
    <w:rsid w:val="00D57AD5"/>
    <w:rsid w:val="00D57C97"/>
    <w:rsid w:val="00D57D85"/>
    <w:rsid w:val="00D603FE"/>
    <w:rsid w:val="00D6064F"/>
    <w:rsid w:val="00D61261"/>
    <w:rsid w:val="00D62D93"/>
    <w:rsid w:val="00D62ECE"/>
    <w:rsid w:val="00D63207"/>
    <w:rsid w:val="00D6374C"/>
    <w:rsid w:val="00D63B71"/>
    <w:rsid w:val="00D64149"/>
    <w:rsid w:val="00D64571"/>
    <w:rsid w:val="00D64986"/>
    <w:rsid w:val="00D65263"/>
    <w:rsid w:val="00D66000"/>
    <w:rsid w:val="00D66354"/>
    <w:rsid w:val="00D66902"/>
    <w:rsid w:val="00D66FD6"/>
    <w:rsid w:val="00D6713B"/>
    <w:rsid w:val="00D673A3"/>
    <w:rsid w:val="00D67658"/>
    <w:rsid w:val="00D6776B"/>
    <w:rsid w:val="00D678E4"/>
    <w:rsid w:val="00D67A53"/>
    <w:rsid w:val="00D67BCB"/>
    <w:rsid w:val="00D67C95"/>
    <w:rsid w:val="00D702BD"/>
    <w:rsid w:val="00D705BE"/>
    <w:rsid w:val="00D70CD0"/>
    <w:rsid w:val="00D711AD"/>
    <w:rsid w:val="00D713F1"/>
    <w:rsid w:val="00D7141E"/>
    <w:rsid w:val="00D71603"/>
    <w:rsid w:val="00D71736"/>
    <w:rsid w:val="00D71C71"/>
    <w:rsid w:val="00D72119"/>
    <w:rsid w:val="00D729B8"/>
    <w:rsid w:val="00D72C17"/>
    <w:rsid w:val="00D73AF3"/>
    <w:rsid w:val="00D73DA6"/>
    <w:rsid w:val="00D7405C"/>
    <w:rsid w:val="00D7457D"/>
    <w:rsid w:val="00D74609"/>
    <w:rsid w:val="00D74DE7"/>
    <w:rsid w:val="00D74F80"/>
    <w:rsid w:val="00D750D2"/>
    <w:rsid w:val="00D750F2"/>
    <w:rsid w:val="00D75379"/>
    <w:rsid w:val="00D755C9"/>
    <w:rsid w:val="00D75C5D"/>
    <w:rsid w:val="00D76A73"/>
    <w:rsid w:val="00D76AFE"/>
    <w:rsid w:val="00D7711D"/>
    <w:rsid w:val="00D7742C"/>
    <w:rsid w:val="00D7746B"/>
    <w:rsid w:val="00D7774C"/>
    <w:rsid w:val="00D80266"/>
    <w:rsid w:val="00D805C1"/>
    <w:rsid w:val="00D81120"/>
    <w:rsid w:val="00D812B2"/>
    <w:rsid w:val="00D81496"/>
    <w:rsid w:val="00D81565"/>
    <w:rsid w:val="00D817DD"/>
    <w:rsid w:val="00D818BE"/>
    <w:rsid w:val="00D82784"/>
    <w:rsid w:val="00D82FA6"/>
    <w:rsid w:val="00D83636"/>
    <w:rsid w:val="00D8409D"/>
    <w:rsid w:val="00D84487"/>
    <w:rsid w:val="00D847A2"/>
    <w:rsid w:val="00D84FD0"/>
    <w:rsid w:val="00D85420"/>
    <w:rsid w:val="00D85728"/>
    <w:rsid w:val="00D85815"/>
    <w:rsid w:val="00D86041"/>
    <w:rsid w:val="00D86109"/>
    <w:rsid w:val="00D86508"/>
    <w:rsid w:val="00D86C7E"/>
    <w:rsid w:val="00D86F48"/>
    <w:rsid w:val="00D87020"/>
    <w:rsid w:val="00D871E0"/>
    <w:rsid w:val="00D8720A"/>
    <w:rsid w:val="00D87F90"/>
    <w:rsid w:val="00D906D5"/>
    <w:rsid w:val="00D90A99"/>
    <w:rsid w:val="00D9123F"/>
    <w:rsid w:val="00D91907"/>
    <w:rsid w:val="00D91ECE"/>
    <w:rsid w:val="00D92198"/>
    <w:rsid w:val="00D92BAB"/>
    <w:rsid w:val="00D931F1"/>
    <w:rsid w:val="00D93681"/>
    <w:rsid w:val="00D936B4"/>
    <w:rsid w:val="00D93A45"/>
    <w:rsid w:val="00D93A4C"/>
    <w:rsid w:val="00D9443E"/>
    <w:rsid w:val="00D94A6D"/>
    <w:rsid w:val="00D95AAE"/>
    <w:rsid w:val="00D95B52"/>
    <w:rsid w:val="00D96628"/>
    <w:rsid w:val="00D96C45"/>
    <w:rsid w:val="00D96ED9"/>
    <w:rsid w:val="00D97271"/>
    <w:rsid w:val="00D97D7A"/>
    <w:rsid w:val="00D97DA0"/>
    <w:rsid w:val="00DA03ED"/>
    <w:rsid w:val="00DA089B"/>
    <w:rsid w:val="00DA0FE0"/>
    <w:rsid w:val="00DA1689"/>
    <w:rsid w:val="00DA18C5"/>
    <w:rsid w:val="00DA1E31"/>
    <w:rsid w:val="00DA2064"/>
    <w:rsid w:val="00DA29AF"/>
    <w:rsid w:val="00DA393F"/>
    <w:rsid w:val="00DA3A94"/>
    <w:rsid w:val="00DA3F5C"/>
    <w:rsid w:val="00DA451D"/>
    <w:rsid w:val="00DA4577"/>
    <w:rsid w:val="00DA4BE8"/>
    <w:rsid w:val="00DA4D31"/>
    <w:rsid w:val="00DA54C4"/>
    <w:rsid w:val="00DA55C6"/>
    <w:rsid w:val="00DA5624"/>
    <w:rsid w:val="00DA6A98"/>
    <w:rsid w:val="00DA6D9C"/>
    <w:rsid w:val="00DA749B"/>
    <w:rsid w:val="00DA78A5"/>
    <w:rsid w:val="00DB020D"/>
    <w:rsid w:val="00DB034D"/>
    <w:rsid w:val="00DB2067"/>
    <w:rsid w:val="00DB2415"/>
    <w:rsid w:val="00DB2829"/>
    <w:rsid w:val="00DB35C9"/>
    <w:rsid w:val="00DB3AEF"/>
    <w:rsid w:val="00DB3CEE"/>
    <w:rsid w:val="00DB4BEC"/>
    <w:rsid w:val="00DB4BF9"/>
    <w:rsid w:val="00DB6E7B"/>
    <w:rsid w:val="00DB6EC9"/>
    <w:rsid w:val="00DB78DF"/>
    <w:rsid w:val="00DB7F95"/>
    <w:rsid w:val="00DC0FB1"/>
    <w:rsid w:val="00DC11D1"/>
    <w:rsid w:val="00DC153B"/>
    <w:rsid w:val="00DC16E0"/>
    <w:rsid w:val="00DC1885"/>
    <w:rsid w:val="00DC1D9E"/>
    <w:rsid w:val="00DC1EC7"/>
    <w:rsid w:val="00DC2F3F"/>
    <w:rsid w:val="00DC305D"/>
    <w:rsid w:val="00DC366C"/>
    <w:rsid w:val="00DC4414"/>
    <w:rsid w:val="00DC4790"/>
    <w:rsid w:val="00DC4881"/>
    <w:rsid w:val="00DC4C1F"/>
    <w:rsid w:val="00DC4C5A"/>
    <w:rsid w:val="00DC5B60"/>
    <w:rsid w:val="00DC6614"/>
    <w:rsid w:val="00DC6F77"/>
    <w:rsid w:val="00DC7352"/>
    <w:rsid w:val="00DC7467"/>
    <w:rsid w:val="00DC7896"/>
    <w:rsid w:val="00DC7A7D"/>
    <w:rsid w:val="00DC7FF9"/>
    <w:rsid w:val="00DD00B0"/>
    <w:rsid w:val="00DD043C"/>
    <w:rsid w:val="00DD0448"/>
    <w:rsid w:val="00DD14A3"/>
    <w:rsid w:val="00DD23AE"/>
    <w:rsid w:val="00DD26CA"/>
    <w:rsid w:val="00DD2A02"/>
    <w:rsid w:val="00DD3570"/>
    <w:rsid w:val="00DD3FFE"/>
    <w:rsid w:val="00DD41CB"/>
    <w:rsid w:val="00DD43A4"/>
    <w:rsid w:val="00DD46C1"/>
    <w:rsid w:val="00DD4EC3"/>
    <w:rsid w:val="00DD518C"/>
    <w:rsid w:val="00DD5518"/>
    <w:rsid w:val="00DD5E2B"/>
    <w:rsid w:val="00DD6191"/>
    <w:rsid w:val="00DD6512"/>
    <w:rsid w:val="00DD7153"/>
    <w:rsid w:val="00DD7191"/>
    <w:rsid w:val="00DD748B"/>
    <w:rsid w:val="00DD7554"/>
    <w:rsid w:val="00DD78FF"/>
    <w:rsid w:val="00DD790E"/>
    <w:rsid w:val="00DE0123"/>
    <w:rsid w:val="00DE0242"/>
    <w:rsid w:val="00DE03F7"/>
    <w:rsid w:val="00DE1993"/>
    <w:rsid w:val="00DE1DF5"/>
    <w:rsid w:val="00DE217A"/>
    <w:rsid w:val="00DE24C7"/>
    <w:rsid w:val="00DE2D15"/>
    <w:rsid w:val="00DE3041"/>
    <w:rsid w:val="00DE30D9"/>
    <w:rsid w:val="00DE34C9"/>
    <w:rsid w:val="00DE388B"/>
    <w:rsid w:val="00DE3EB1"/>
    <w:rsid w:val="00DE50B9"/>
    <w:rsid w:val="00DE63CB"/>
    <w:rsid w:val="00DE6B0E"/>
    <w:rsid w:val="00DE6E38"/>
    <w:rsid w:val="00DE728F"/>
    <w:rsid w:val="00DE7675"/>
    <w:rsid w:val="00DF04E7"/>
    <w:rsid w:val="00DF0837"/>
    <w:rsid w:val="00DF10D6"/>
    <w:rsid w:val="00DF1342"/>
    <w:rsid w:val="00DF1472"/>
    <w:rsid w:val="00DF1B7C"/>
    <w:rsid w:val="00DF1C9B"/>
    <w:rsid w:val="00DF2991"/>
    <w:rsid w:val="00DF39EB"/>
    <w:rsid w:val="00DF3A4B"/>
    <w:rsid w:val="00DF3FD1"/>
    <w:rsid w:val="00DF400A"/>
    <w:rsid w:val="00DF4694"/>
    <w:rsid w:val="00DF4912"/>
    <w:rsid w:val="00DF4ADF"/>
    <w:rsid w:val="00DF6EEB"/>
    <w:rsid w:val="00DF7155"/>
    <w:rsid w:val="00DF732B"/>
    <w:rsid w:val="00DF7ED6"/>
    <w:rsid w:val="00E00A34"/>
    <w:rsid w:val="00E00DE7"/>
    <w:rsid w:val="00E0153B"/>
    <w:rsid w:val="00E016DE"/>
    <w:rsid w:val="00E01CF3"/>
    <w:rsid w:val="00E0294E"/>
    <w:rsid w:val="00E02A4C"/>
    <w:rsid w:val="00E02DF1"/>
    <w:rsid w:val="00E02F1C"/>
    <w:rsid w:val="00E033F2"/>
    <w:rsid w:val="00E03523"/>
    <w:rsid w:val="00E043C5"/>
    <w:rsid w:val="00E048FD"/>
    <w:rsid w:val="00E05165"/>
    <w:rsid w:val="00E059E0"/>
    <w:rsid w:val="00E05E3E"/>
    <w:rsid w:val="00E06267"/>
    <w:rsid w:val="00E06495"/>
    <w:rsid w:val="00E06872"/>
    <w:rsid w:val="00E068EC"/>
    <w:rsid w:val="00E06F4E"/>
    <w:rsid w:val="00E06F55"/>
    <w:rsid w:val="00E078B5"/>
    <w:rsid w:val="00E1004C"/>
    <w:rsid w:val="00E10241"/>
    <w:rsid w:val="00E1065A"/>
    <w:rsid w:val="00E10AEB"/>
    <w:rsid w:val="00E111CB"/>
    <w:rsid w:val="00E11B13"/>
    <w:rsid w:val="00E11F8B"/>
    <w:rsid w:val="00E12E34"/>
    <w:rsid w:val="00E1303F"/>
    <w:rsid w:val="00E139C1"/>
    <w:rsid w:val="00E139F1"/>
    <w:rsid w:val="00E14461"/>
    <w:rsid w:val="00E14583"/>
    <w:rsid w:val="00E14798"/>
    <w:rsid w:val="00E14973"/>
    <w:rsid w:val="00E158DB"/>
    <w:rsid w:val="00E15AAE"/>
    <w:rsid w:val="00E15BCB"/>
    <w:rsid w:val="00E15BF2"/>
    <w:rsid w:val="00E15D26"/>
    <w:rsid w:val="00E1656D"/>
    <w:rsid w:val="00E16856"/>
    <w:rsid w:val="00E16D20"/>
    <w:rsid w:val="00E16E6A"/>
    <w:rsid w:val="00E17253"/>
    <w:rsid w:val="00E17675"/>
    <w:rsid w:val="00E2022C"/>
    <w:rsid w:val="00E2066F"/>
    <w:rsid w:val="00E20CD9"/>
    <w:rsid w:val="00E21855"/>
    <w:rsid w:val="00E218EA"/>
    <w:rsid w:val="00E22322"/>
    <w:rsid w:val="00E2264D"/>
    <w:rsid w:val="00E23965"/>
    <w:rsid w:val="00E249CB"/>
    <w:rsid w:val="00E24AF4"/>
    <w:rsid w:val="00E25528"/>
    <w:rsid w:val="00E25C69"/>
    <w:rsid w:val="00E260FA"/>
    <w:rsid w:val="00E2626B"/>
    <w:rsid w:val="00E26292"/>
    <w:rsid w:val="00E26687"/>
    <w:rsid w:val="00E270C4"/>
    <w:rsid w:val="00E27753"/>
    <w:rsid w:val="00E278F6"/>
    <w:rsid w:val="00E2799E"/>
    <w:rsid w:val="00E27A2A"/>
    <w:rsid w:val="00E304AF"/>
    <w:rsid w:val="00E30723"/>
    <w:rsid w:val="00E30CC7"/>
    <w:rsid w:val="00E30E54"/>
    <w:rsid w:val="00E30ECF"/>
    <w:rsid w:val="00E31750"/>
    <w:rsid w:val="00E31872"/>
    <w:rsid w:val="00E318BE"/>
    <w:rsid w:val="00E319B1"/>
    <w:rsid w:val="00E31C39"/>
    <w:rsid w:val="00E31E37"/>
    <w:rsid w:val="00E32163"/>
    <w:rsid w:val="00E3235A"/>
    <w:rsid w:val="00E32D6C"/>
    <w:rsid w:val="00E34444"/>
    <w:rsid w:val="00E34ED9"/>
    <w:rsid w:val="00E35012"/>
    <w:rsid w:val="00E35A3B"/>
    <w:rsid w:val="00E360F7"/>
    <w:rsid w:val="00E36770"/>
    <w:rsid w:val="00E36B5C"/>
    <w:rsid w:val="00E409DA"/>
    <w:rsid w:val="00E420C2"/>
    <w:rsid w:val="00E42979"/>
    <w:rsid w:val="00E42C50"/>
    <w:rsid w:val="00E42E86"/>
    <w:rsid w:val="00E433DB"/>
    <w:rsid w:val="00E433F9"/>
    <w:rsid w:val="00E43650"/>
    <w:rsid w:val="00E43789"/>
    <w:rsid w:val="00E4470F"/>
    <w:rsid w:val="00E44781"/>
    <w:rsid w:val="00E449CB"/>
    <w:rsid w:val="00E44A09"/>
    <w:rsid w:val="00E459DB"/>
    <w:rsid w:val="00E45C20"/>
    <w:rsid w:val="00E45CD5"/>
    <w:rsid w:val="00E45FC4"/>
    <w:rsid w:val="00E46F18"/>
    <w:rsid w:val="00E47730"/>
    <w:rsid w:val="00E47969"/>
    <w:rsid w:val="00E47D53"/>
    <w:rsid w:val="00E501BF"/>
    <w:rsid w:val="00E5043E"/>
    <w:rsid w:val="00E513BF"/>
    <w:rsid w:val="00E51A73"/>
    <w:rsid w:val="00E5294F"/>
    <w:rsid w:val="00E52A93"/>
    <w:rsid w:val="00E5367E"/>
    <w:rsid w:val="00E53A37"/>
    <w:rsid w:val="00E53E13"/>
    <w:rsid w:val="00E54221"/>
    <w:rsid w:val="00E54727"/>
    <w:rsid w:val="00E55472"/>
    <w:rsid w:val="00E5586C"/>
    <w:rsid w:val="00E559A6"/>
    <w:rsid w:val="00E55D1F"/>
    <w:rsid w:val="00E55EF5"/>
    <w:rsid w:val="00E55F18"/>
    <w:rsid w:val="00E561F9"/>
    <w:rsid w:val="00E567F9"/>
    <w:rsid w:val="00E56AB5"/>
    <w:rsid w:val="00E56C21"/>
    <w:rsid w:val="00E570A4"/>
    <w:rsid w:val="00E57B7F"/>
    <w:rsid w:val="00E57C83"/>
    <w:rsid w:val="00E57F10"/>
    <w:rsid w:val="00E60000"/>
    <w:rsid w:val="00E6035A"/>
    <w:rsid w:val="00E60495"/>
    <w:rsid w:val="00E6067F"/>
    <w:rsid w:val="00E60997"/>
    <w:rsid w:val="00E60B1A"/>
    <w:rsid w:val="00E61A28"/>
    <w:rsid w:val="00E61A81"/>
    <w:rsid w:val="00E61CF9"/>
    <w:rsid w:val="00E61F82"/>
    <w:rsid w:val="00E6278D"/>
    <w:rsid w:val="00E62E03"/>
    <w:rsid w:val="00E636FC"/>
    <w:rsid w:val="00E6394F"/>
    <w:rsid w:val="00E648F1"/>
    <w:rsid w:val="00E64CFB"/>
    <w:rsid w:val="00E654AA"/>
    <w:rsid w:val="00E65B18"/>
    <w:rsid w:val="00E65DF1"/>
    <w:rsid w:val="00E65F3B"/>
    <w:rsid w:val="00E661CA"/>
    <w:rsid w:val="00E6643A"/>
    <w:rsid w:val="00E6679D"/>
    <w:rsid w:val="00E66915"/>
    <w:rsid w:val="00E66D95"/>
    <w:rsid w:val="00E67229"/>
    <w:rsid w:val="00E67E67"/>
    <w:rsid w:val="00E70EAC"/>
    <w:rsid w:val="00E7114E"/>
    <w:rsid w:val="00E71514"/>
    <w:rsid w:val="00E71577"/>
    <w:rsid w:val="00E716E3"/>
    <w:rsid w:val="00E72014"/>
    <w:rsid w:val="00E72028"/>
    <w:rsid w:val="00E72446"/>
    <w:rsid w:val="00E726C0"/>
    <w:rsid w:val="00E734DA"/>
    <w:rsid w:val="00E736DD"/>
    <w:rsid w:val="00E73A00"/>
    <w:rsid w:val="00E73C00"/>
    <w:rsid w:val="00E73FE1"/>
    <w:rsid w:val="00E74537"/>
    <w:rsid w:val="00E75178"/>
    <w:rsid w:val="00E75911"/>
    <w:rsid w:val="00E75BBE"/>
    <w:rsid w:val="00E7636F"/>
    <w:rsid w:val="00E76427"/>
    <w:rsid w:val="00E766F0"/>
    <w:rsid w:val="00E76779"/>
    <w:rsid w:val="00E76B4C"/>
    <w:rsid w:val="00E7737A"/>
    <w:rsid w:val="00E77459"/>
    <w:rsid w:val="00E77619"/>
    <w:rsid w:val="00E80009"/>
    <w:rsid w:val="00E8012A"/>
    <w:rsid w:val="00E80189"/>
    <w:rsid w:val="00E8069B"/>
    <w:rsid w:val="00E80D02"/>
    <w:rsid w:val="00E818EC"/>
    <w:rsid w:val="00E825EF"/>
    <w:rsid w:val="00E82D48"/>
    <w:rsid w:val="00E8390B"/>
    <w:rsid w:val="00E8396A"/>
    <w:rsid w:val="00E84092"/>
    <w:rsid w:val="00E848D9"/>
    <w:rsid w:val="00E84F03"/>
    <w:rsid w:val="00E852DD"/>
    <w:rsid w:val="00E8568F"/>
    <w:rsid w:val="00E8579B"/>
    <w:rsid w:val="00E85E00"/>
    <w:rsid w:val="00E85FD2"/>
    <w:rsid w:val="00E865F4"/>
    <w:rsid w:val="00E866C3"/>
    <w:rsid w:val="00E903DD"/>
    <w:rsid w:val="00E91AA7"/>
    <w:rsid w:val="00E92349"/>
    <w:rsid w:val="00E923C7"/>
    <w:rsid w:val="00E925CB"/>
    <w:rsid w:val="00E94143"/>
    <w:rsid w:val="00E94286"/>
    <w:rsid w:val="00E952A8"/>
    <w:rsid w:val="00E95813"/>
    <w:rsid w:val="00E9593A"/>
    <w:rsid w:val="00E95E67"/>
    <w:rsid w:val="00E96BF0"/>
    <w:rsid w:val="00E96EA2"/>
    <w:rsid w:val="00E9709A"/>
    <w:rsid w:val="00E9752E"/>
    <w:rsid w:val="00E97BDC"/>
    <w:rsid w:val="00E97CFB"/>
    <w:rsid w:val="00E97E52"/>
    <w:rsid w:val="00EA00FE"/>
    <w:rsid w:val="00EA0A78"/>
    <w:rsid w:val="00EA1A06"/>
    <w:rsid w:val="00EA1F6C"/>
    <w:rsid w:val="00EA1FB5"/>
    <w:rsid w:val="00EA253E"/>
    <w:rsid w:val="00EA270E"/>
    <w:rsid w:val="00EA2CE3"/>
    <w:rsid w:val="00EA30EB"/>
    <w:rsid w:val="00EA3AB0"/>
    <w:rsid w:val="00EA3D8B"/>
    <w:rsid w:val="00EA3FFC"/>
    <w:rsid w:val="00EA5470"/>
    <w:rsid w:val="00EA5B49"/>
    <w:rsid w:val="00EA5FCF"/>
    <w:rsid w:val="00EA6502"/>
    <w:rsid w:val="00EB035A"/>
    <w:rsid w:val="00EB0372"/>
    <w:rsid w:val="00EB03FA"/>
    <w:rsid w:val="00EB072A"/>
    <w:rsid w:val="00EB081A"/>
    <w:rsid w:val="00EB0975"/>
    <w:rsid w:val="00EB0ACB"/>
    <w:rsid w:val="00EB0CF6"/>
    <w:rsid w:val="00EB0D81"/>
    <w:rsid w:val="00EB109D"/>
    <w:rsid w:val="00EB13A2"/>
    <w:rsid w:val="00EB1804"/>
    <w:rsid w:val="00EB22A1"/>
    <w:rsid w:val="00EB27D5"/>
    <w:rsid w:val="00EB29B2"/>
    <w:rsid w:val="00EB2A51"/>
    <w:rsid w:val="00EB2CC2"/>
    <w:rsid w:val="00EB32CB"/>
    <w:rsid w:val="00EB3307"/>
    <w:rsid w:val="00EB3744"/>
    <w:rsid w:val="00EB4457"/>
    <w:rsid w:val="00EB4A3E"/>
    <w:rsid w:val="00EB4AC9"/>
    <w:rsid w:val="00EB4E84"/>
    <w:rsid w:val="00EB4EB0"/>
    <w:rsid w:val="00EB505A"/>
    <w:rsid w:val="00EB51FB"/>
    <w:rsid w:val="00EB52CC"/>
    <w:rsid w:val="00EB58F1"/>
    <w:rsid w:val="00EB5BA9"/>
    <w:rsid w:val="00EB5CEF"/>
    <w:rsid w:val="00EB667F"/>
    <w:rsid w:val="00EB66CB"/>
    <w:rsid w:val="00EB695C"/>
    <w:rsid w:val="00EB6A58"/>
    <w:rsid w:val="00EB7DF6"/>
    <w:rsid w:val="00EC079E"/>
    <w:rsid w:val="00EC094E"/>
    <w:rsid w:val="00EC0B71"/>
    <w:rsid w:val="00EC1243"/>
    <w:rsid w:val="00EC16F4"/>
    <w:rsid w:val="00EC1A02"/>
    <w:rsid w:val="00EC1E2F"/>
    <w:rsid w:val="00EC24E5"/>
    <w:rsid w:val="00EC2BA9"/>
    <w:rsid w:val="00EC3038"/>
    <w:rsid w:val="00EC32BA"/>
    <w:rsid w:val="00EC34A8"/>
    <w:rsid w:val="00EC389B"/>
    <w:rsid w:val="00EC3F9B"/>
    <w:rsid w:val="00EC4AAA"/>
    <w:rsid w:val="00EC4CA3"/>
    <w:rsid w:val="00EC5111"/>
    <w:rsid w:val="00EC5246"/>
    <w:rsid w:val="00EC5588"/>
    <w:rsid w:val="00EC5A81"/>
    <w:rsid w:val="00EC5C61"/>
    <w:rsid w:val="00EC5D25"/>
    <w:rsid w:val="00EC64D1"/>
    <w:rsid w:val="00EC6F49"/>
    <w:rsid w:val="00EC7881"/>
    <w:rsid w:val="00EC78D0"/>
    <w:rsid w:val="00EC7B3E"/>
    <w:rsid w:val="00EC7D21"/>
    <w:rsid w:val="00ED01BE"/>
    <w:rsid w:val="00ED02AE"/>
    <w:rsid w:val="00ED2271"/>
    <w:rsid w:val="00ED25B2"/>
    <w:rsid w:val="00ED2772"/>
    <w:rsid w:val="00ED2B2F"/>
    <w:rsid w:val="00ED34BF"/>
    <w:rsid w:val="00ED3BCA"/>
    <w:rsid w:val="00ED3C2C"/>
    <w:rsid w:val="00ED3CE6"/>
    <w:rsid w:val="00ED3DA7"/>
    <w:rsid w:val="00ED4698"/>
    <w:rsid w:val="00ED4BA2"/>
    <w:rsid w:val="00ED4C5C"/>
    <w:rsid w:val="00ED5170"/>
    <w:rsid w:val="00ED5855"/>
    <w:rsid w:val="00ED5F00"/>
    <w:rsid w:val="00ED5F0A"/>
    <w:rsid w:val="00ED7455"/>
    <w:rsid w:val="00ED7A5B"/>
    <w:rsid w:val="00ED7A8E"/>
    <w:rsid w:val="00EE03C0"/>
    <w:rsid w:val="00EE086C"/>
    <w:rsid w:val="00EE1055"/>
    <w:rsid w:val="00EE125A"/>
    <w:rsid w:val="00EE21C1"/>
    <w:rsid w:val="00EE22E2"/>
    <w:rsid w:val="00EE27C4"/>
    <w:rsid w:val="00EE37D7"/>
    <w:rsid w:val="00EE3E74"/>
    <w:rsid w:val="00EE3F5F"/>
    <w:rsid w:val="00EE421C"/>
    <w:rsid w:val="00EE4AF6"/>
    <w:rsid w:val="00EE4F64"/>
    <w:rsid w:val="00EE4FA1"/>
    <w:rsid w:val="00EE51E6"/>
    <w:rsid w:val="00EE54E3"/>
    <w:rsid w:val="00EE55D2"/>
    <w:rsid w:val="00EE591D"/>
    <w:rsid w:val="00EE5B00"/>
    <w:rsid w:val="00EE5BB7"/>
    <w:rsid w:val="00EE5DA0"/>
    <w:rsid w:val="00EE6340"/>
    <w:rsid w:val="00EE6700"/>
    <w:rsid w:val="00EE6766"/>
    <w:rsid w:val="00EE6B18"/>
    <w:rsid w:val="00EE7826"/>
    <w:rsid w:val="00EE7A2D"/>
    <w:rsid w:val="00EE7D8A"/>
    <w:rsid w:val="00EF0319"/>
    <w:rsid w:val="00EF0684"/>
    <w:rsid w:val="00EF0932"/>
    <w:rsid w:val="00EF125A"/>
    <w:rsid w:val="00EF18B9"/>
    <w:rsid w:val="00EF24E4"/>
    <w:rsid w:val="00EF29CD"/>
    <w:rsid w:val="00EF306D"/>
    <w:rsid w:val="00EF31ED"/>
    <w:rsid w:val="00EF3299"/>
    <w:rsid w:val="00EF474C"/>
    <w:rsid w:val="00EF53D9"/>
    <w:rsid w:val="00EF548D"/>
    <w:rsid w:val="00EF5D04"/>
    <w:rsid w:val="00EF5E65"/>
    <w:rsid w:val="00EF6473"/>
    <w:rsid w:val="00EF6EEB"/>
    <w:rsid w:val="00EF704C"/>
    <w:rsid w:val="00EF7E52"/>
    <w:rsid w:val="00EF7ED8"/>
    <w:rsid w:val="00F007C7"/>
    <w:rsid w:val="00F0085E"/>
    <w:rsid w:val="00F01657"/>
    <w:rsid w:val="00F01C07"/>
    <w:rsid w:val="00F01E9B"/>
    <w:rsid w:val="00F028D2"/>
    <w:rsid w:val="00F032CB"/>
    <w:rsid w:val="00F0412B"/>
    <w:rsid w:val="00F04A06"/>
    <w:rsid w:val="00F05038"/>
    <w:rsid w:val="00F056BF"/>
    <w:rsid w:val="00F060F5"/>
    <w:rsid w:val="00F066FA"/>
    <w:rsid w:val="00F069B9"/>
    <w:rsid w:val="00F06CC6"/>
    <w:rsid w:val="00F06ED6"/>
    <w:rsid w:val="00F07337"/>
    <w:rsid w:val="00F0787D"/>
    <w:rsid w:val="00F07E23"/>
    <w:rsid w:val="00F07F40"/>
    <w:rsid w:val="00F104BB"/>
    <w:rsid w:val="00F1083D"/>
    <w:rsid w:val="00F10EFC"/>
    <w:rsid w:val="00F11160"/>
    <w:rsid w:val="00F1150C"/>
    <w:rsid w:val="00F12547"/>
    <w:rsid w:val="00F126CA"/>
    <w:rsid w:val="00F12EF9"/>
    <w:rsid w:val="00F14F19"/>
    <w:rsid w:val="00F16EB8"/>
    <w:rsid w:val="00F17763"/>
    <w:rsid w:val="00F2016D"/>
    <w:rsid w:val="00F20380"/>
    <w:rsid w:val="00F204FC"/>
    <w:rsid w:val="00F21630"/>
    <w:rsid w:val="00F2177C"/>
    <w:rsid w:val="00F22061"/>
    <w:rsid w:val="00F22EDC"/>
    <w:rsid w:val="00F2321A"/>
    <w:rsid w:val="00F2363B"/>
    <w:rsid w:val="00F24029"/>
    <w:rsid w:val="00F244C3"/>
    <w:rsid w:val="00F249FF"/>
    <w:rsid w:val="00F24F41"/>
    <w:rsid w:val="00F2542A"/>
    <w:rsid w:val="00F25606"/>
    <w:rsid w:val="00F256C0"/>
    <w:rsid w:val="00F257BD"/>
    <w:rsid w:val="00F25D71"/>
    <w:rsid w:val="00F26378"/>
    <w:rsid w:val="00F26592"/>
    <w:rsid w:val="00F267A2"/>
    <w:rsid w:val="00F27E0E"/>
    <w:rsid w:val="00F27F6D"/>
    <w:rsid w:val="00F30050"/>
    <w:rsid w:val="00F30156"/>
    <w:rsid w:val="00F30F37"/>
    <w:rsid w:val="00F3132C"/>
    <w:rsid w:val="00F31A4C"/>
    <w:rsid w:val="00F31C46"/>
    <w:rsid w:val="00F32323"/>
    <w:rsid w:val="00F32A2C"/>
    <w:rsid w:val="00F331BF"/>
    <w:rsid w:val="00F33949"/>
    <w:rsid w:val="00F33F0B"/>
    <w:rsid w:val="00F33F38"/>
    <w:rsid w:val="00F33F72"/>
    <w:rsid w:val="00F3451C"/>
    <w:rsid w:val="00F34CA3"/>
    <w:rsid w:val="00F34D87"/>
    <w:rsid w:val="00F34D8B"/>
    <w:rsid w:val="00F35EAF"/>
    <w:rsid w:val="00F360BB"/>
    <w:rsid w:val="00F3686B"/>
    <w:rsid w:val="00F36DB3"/>
    <w:rsid w:val="00F36EAF"/>
    <w:rsid w:val="00F37023"/>
    <w:rsid w:val="00F37044"/>
    <w:rsid w:val="00F37536"/>
    <w:rsid w:val="00F41244"/>
    <w:rsid w:val="00F419E3"/>
    <w:rsid w:val="00F42AD3"/>
    <w:rsid w:val="00F42EF8"/>
    <w:rsid w:val="00F4313F"/>
    <w:rsid w:val="00F43BD1"/>
    <w:rsid w:val="00F43FE6"/>
    <w:rsid w:val="00F440E8"/>
    <w:rsid w:val="00F44208"/>
    <w:rsid w:val="00F4446C"/>
    <w:rsid w:val="00F44709"/>
    <w:rsid w:val="00F44BDB"/>
    <w:rsid w:val="00F44C70"/>
    <w:rsid w:val="00F453B1"/>
    <w:rsid w:val="00F4577B"/>
    <w:rsid w:val="00F459DA"/>
    <w:rsid w:val="00F45A11"/>
    <w:rsid w:val="00F45B75"/>
    <w:rsid w:val="00F45D70"/>
    <w:rsid w:val="00F46546"/>
    <w:rsid w:val="00F46A1C"/>
    <w:rsid w:val="00F4746C"/>
    <w:rsid w:val="00F479C0"/>
    <w:rsid w:val="00F50FED"/>
    <w:rsid w:val="00F50FF9"/>
    <w:rsid w:val="00F5269F"/>
    <w:rsid w:val="00F526EB"/>
    <w:rsid w:val="00F52BBC"/>
    <w:rsid w:val="00F533A8"/>
    <w:rsid w:val="00F53D28"/>
    <w:rsid w:val="00F5439B"/>
    <w:rsid w:val="00F543DC"/>
    <w:rsid w:val="00F5486F"/>
    <w:rsid w:val="00F54C22"/>
    <w:rsid w:val="00F54D0F"/>
    <w:rsid w:val="00F551CB"/>
    <w:rsid w:val="00F55532"/>
    <w:rsid w:val="00F558E0"/>
    <w:rsid w:val="00F55E43"/>
    <w:rsid w:val="00F5665C"/>
    <w:rsid w:val="00F57818"/>
    <w:rsid w:val="00F60831"/>
    <w:rsid w:val="00F60914"/>
    <w:rsid w:val="00F61377"/>
    <w:rsid w:val="00F613B0"/>
    <w:rsid w:val="00F6150A"/>
    <w:rsid w:val="00F6159F"/>
    <w:rsid w:val="00F61665"/>
    <w:rsid w:val="00F61747"/>
    <w:rsid w:val="00F61B64"/>
    <w:rsid w:val="00F620B1"/>
    <w:rsid w:val="00F62BB5"/>
    <w:rsid w:val="00F632FD"/>
    <w:rsid w:val="00F64331"/>
    <w:rsid w:val="00F64A84"/>
    <w:rsid w:val="00F64DF2"/>
    <w:rsid w:val="00F65338"/>
    <w:rsid w:val="00F65CA2"/>
    <w:rsid w:val="00F66122"/>
    <w:rsid w:val="00F66AF5"/>
    <w:rsid w:val="00F66C40"/>
    <w:rsid w:val="00F66EE5"/>
    <w:rsid w:val="00F6754F"/>
    <w:rsid w:val="00F70DA9"/>
    <w:rsid w:val="00F72EFD"/>
    <w:rsid w:val="00F73395"/>
    <w:rsid w:val="00F733B5"/>
    <w:rsid w:val="00F73C1C"/>
    <w:rsid w:val="00F74457"/>
    <w:rsid w:val="00F74A2D"/>
    <w:rsid w:val="00F76141"/>
    <w:rsid w:val="00F761C1"/>
    <w:rsid w:val="00F76592"/>
    <w:rsid w:val="00F76D58"/>
    <w:rsid w:val="00F77426"/>
    <w:rsid w:val="00F77894"/>
    <w:rsid w:val="00F806EC"/>
    <w:rsid w:val="00F8121F"/>
    <w:rsid w:val="00F814CB"/>
    <w:rsid w:val="00F81C97"/>
    <w:rsid w:val="00F81E71"/>
    <w:rsid w:val="00F826AD"/>
    <w:rsid w:val="00F82752"/>
    <w:rsid w:val="00F82C1E"/>
    <w:rsid w:val="00F8382A"/>
    <w:rsid w:val="00F83CFE"/>
    <w:rsid w:val="00F83DF7"/>
    <w:rsid w:val="00F8562B"/>
    <w:rsid w:val="00F85693"/>
    <w:rsid w:val="00F858A4"/>
    <w:rsid w:val="00F86564"/>
    <w:rsid w:val="00F86AAD"/>
    <w:rsid w:val="00F86B59"/>
    <w:rsid w:val="00F87AFD"/>
    <w:rsid w:val="00F87DD2"/>
    <w:rsid w:val="00F916E7"/>
    <w:rsid w:val="00F91A45"/>
    <w:rsid w:val="00F91C48"/>
    <w:rsid w:val="00F91F11"/>
    <w:rsid w:val="00F92368"/>
    <w:rsid w:val="00F92F88"/>
    <w:rsid w:val="00F93D6F"/>
    <w:rsid w:val="00F942CF"/>
    <w:rsid w:val="00F9556A"/>
    <w:rsid w:val="00F95DF4"/>
    <w:rsid w:val="00F961ED"/>
    <w:rsid w:val="00F962DC"/>
    <w:rsid w:val="00F96339"/>
    <w:rsid w:val="00F96477"/>
    <w:rsid w:val="00F966BB"/>
    <w:rsid w:val="00F96B5F"/>
    <w:rsid w:val="00F97811"/>
    <w:rsid w:val="00F97D77"/>
    <w:rsid w:val="00FA0648"/>
    <w:rsid w:val="00FA086E"/>
    <w:rsid w:val="00FA08BD"/>
    <w:rsid w:val="00FA0CDE"/>
    <w:rsid w:val="00FA13D2"/>
    <w:rsid w:val="00FA18C5"/>
    <w:rsid w:val="00FA2935"/>
    <w:rsid w:val="00FA44DC"/>
    <w:rsid w:val="00FA49E8"/>
    <w:rsid w:val="00FA4AC0"/>
    <w:rsid w:val="00FA663C"/>
    <w:rsid w:val="00FA7A16"/>
    <w:rsid w:val="00FB08C6"/>
    <w:rsid w:val="00FB0E3F"/>
    <w:rsid w:val="00FB13C3"/>
    <w:rsid w:val="00FB13F9"/>
    <w:rsid w:val="00FB18D5"/>
    <w:rsid w:val="00FB2C82"/>
    <w:rsid w:val="00FB3456"/>
    <w:rsid w:val="00FB3537"/>
    <w:rsid w:val="00FB4087"/>
    <w:rsid w:val="00FB5486"/>
    <w:rsid w:val="00FB5FC8"/>
    <w:rsid w:val="00FB63B4"/>
    <w:rsid w:val="00FB6F10"/>
    <w:rsid w:val="00FB6FED"/>
    <w:rsid w:val="00FB73ED"/>
    <w:rsid w:val="00FB7714"/>
    <w:rsid w:val="00FB7FB0"/>
    <w:rsid w:val="00FC1C52"/>
    <w:rsid w:val="00FC216E"/>
    <w:rsid w:val="00FC2A10"/>
    <w:rsid w:val="00FC30B7"/>
    <w:rsid w:val="00FC3C00"/>
    <w:rsid w:val="00FC46B1"/>
    <w:rsid w:val="00FC4B58"/>
    <w:rsid w:val="00FC5183"/>
    <w:rsid w:val="00FC5B2E"/>
    <w:rsid w:val="00FC665D"/>
    <w:rsid w:val="00FC672E"/>
    <w:rsid w:val="00FC6C12"/>
    <w:rsid w:val="00FC7C48"/>
    <w:rsid w:val="00FC7E2B"/>
    <w:rsid w:val="00FC7EE3"/>
    <w:rsid w:val="00FD0212"/>
    <w:rsid w:val="00FD0591"/>
    <w:rsid w:val="00FD0E73"/>
    <w:rsid w:val="00FD1B3F"/>
    <w:rsid w:val="00FD1D6B"/>
    <w:rsid w:val="00FD24B6"/>
    <w:rsid w:val="00FD2A3D"/>
    <w:rsid w:val="00FD2CFB"/>
    <w:rsid w:val="00FD3778"/>
    <w:rsid w:val="00FD3B5D"/>
    <w:rsid w:val="00FD3DD4"/>
    <w:rsid w:val="00FD4422"/>
    <w:rsid w:val="00FD447D"/>
    <w:rsid w:val="00FD56B5"/>
    <w:rsid w:val="00FD590F"/>
    <w:rsid w:val="00FD59C9"/>
    <w:rsid w:val="00FD6556"/>
    <w:rsid w:val="00FD6E85"/>
    <w:rsid w:val="00FD752E"/>
    <w:rsid w:val="00FD7850"/>
    <w:rsid w:val="00FD7F31"/>
    <w:rsid w:val="00FE0621"/>
    <w:rsid w:val="00FE0841"/>
    <w:rsid w:val="00FE0A68"/>
    <w:rsid w:val="00FE0CB9"/>
    <w:rsid w:val="00FE0D2C"/>
    <w:rsid w:val="00FE1589"/>
    <w:rsid w:val="00FE1A8B"/>
    <w:rsid w:val="00FE1BCA"/>
    <w:rsid w:val="00FE1BE9"/>
    <w:rsid w:val="00FE1D3B"/>
    <w:rsid w:val="00FE22EE"/>
    <w:rsid w:val="00FE2DD7"/>
    <w:rsid w:val="00FE2E70"/>
    <w:rsid w:val="00FE370C"/>
    <w:rsid w:val="00FE374B"/>
    <w:rsid w:val="00FE3B5F"/>
    <w:rsid w:val="00FE3C84"/>
    <w:rsid w:val="00FE4127"/>
    <w:rsid w:val="00FE4262"/>
    <w:rsid w:val="00FE452B"/>
    <w:rsid w:val="00FE54B6"/>
    <w:rsid w:val="00FE552A"/>
    <w:rsid w:val="00FE57CB"/>
    <w:rsid w:val="00FE6CAC"/>
    <w:rsid w:val="00FE7973"/>
    <w:rsid w:val="00FE7C16"/>
    <w:rsid w:val="00FE7C8B"/>
    <w:rsid w:val="00FF0BD8"/>
    <w:rsid w:val="00FF1444"/>
    <w:rsid w:val="00FF179C"/>
    <w:rsid w:val="00FF1B1B"/>
    <w:rsid w:val="00FF1C7F"/>
    <w:rsid w:val="00FF20FE"/>
    <w:rsid w:val="00FF23CE"/>
    <w:rsid w:val="00FF2F1F"/>
    <w:rsid w:val="00FF41EA"/>
    <w:rsid w:val="00FF48B3"/>
    <w:rsid w:val="00FF587E"/>
    <w:rsid w:val="00FF5DE1"/>
    <w:rsid w:val="00FF7057"/>
    <w:rsid w:val="00FF7636"/>
    <w:rsid w:val="00FF7C28"/>
    <w:rsid w:val="018053EE"/>
    <w:rsid w:val="02566338"/>
    <w:rsid w:val="03090DA6"/>
    <w:rsid w:val="03637EAA"/>
    <w:rsid w:val="03D42118"/>
    <w:rsid w:val="04AF63D0"/>
    <w:rsid w:val="04B662BB"/>
    <w:rsid w:val="04EE4655"/>
    <w:rsid w:val="050878BD"/>
    <w:rsid w:val="05675F2D"/>
    <w:rsid w:val="05EE16E3"/>
    <w:rsid w:val="062300D2"/>
    <w:rsid w:val="063C2738"/>
    <w:rsid w:val="06491900"/>
    <w:rsid w:val="065D66F5"/>
    <w:rsid w:val="066D06EB"/>
    <w:rsid w:val="07360B9A"/>
    <w:rsid w:val="08BB2F7E"/>
    <w:rsid w:val="094913A0"/>
    <w:rsid w:val="097E510E"/>
    <w:rsid w:val="0AC55741"/>
    <w:rsid w:val="0B17504D"/>
    <w:rsid w:val="0B524FEF"/>
    <w:rsid w:val="0B864BED"/>
    <w:rsid w:val="0B893258"/>
    <w:rsid w:val="0C1D2EE8"/>
    <w:rsid w:val="0CA07575"/>
    <w:rsid w:val="0CAA75DD"/>
    <w:rsid w:val="0CC22A29"/>
    <w:rsid w:val="0CC24271"/>
    <w:rsid w:val="0DE24121"/>
    <w:rsid w:val="0E846E7D"/>
    <w:rsid w:val="0E9B507E"/>
    <w:rsid w:val="0EA65140"/>
    <w:rsid w:val="0F0B5D05"/>
    <w:rsid w:val="0F15526F"/>
    <w:rsid w:val="0FCF5B5F"/>
    <w:rsid w:val="10331498"/>
    <w:rsid w:val="10345657"/>
    <w:rsid w:val="10577359"/>
    <w:rsid w:val="11CD0D6B"/>
    <w:rsid w:val="1200002D"/>
    <w:rsid w:val="12A1426D"/>
    <w:rsid w:val="12CC7558"/>
    <w:rsid w:val="1322463A"/>
    <w:rsid w:val="138D0A96"/>
    <w:rsid w:val="156A2434"/>
    <w:rsid w:val="16332A46"/>
    <w:rsid w:val="16A02699"/>
    <w:rsid w:val="170C46E8"/>
    <w:rsid w:val="171703C7"/>
    <w:rsid w:val="17232422"/>
    <w:rsid w:val="173C5C51"/>
    <w:rsid w:val="17C40538"/>
    <w:rsid w:val="196A791B"/>
    <w:rsid w:val="1AA03392"/>
    <w:rsid w:val="1BC962FF"/>
    <w:rsid w:val="1C9C1008"/>
    <w:rsid w:val="1CBA0967"/>
    <w:rsid w:val="1DF12350"/>
    <w:rsid w:val="1E3E430C"/>
    <w:rsid w:val="1EC6482D"/>
    <w:rsid w:val="1F1B7040"/>
    <w:rsid w:val="1F8A3E09"/>
    <w:rsid w:val="1FA54F85"/>
    <w:rsid w:val="1FAD405E"/>
    <w:rsid w:val="20247A73"/>
    <w:rsid w:val="20455AE0"/>
    <w:rsid w:val="20A069F9"/>
    <w:rsid w:val="22E11115"/>
    <w:rsid w:val="23A143EA"/>
    <w:rsid w:val="243D6856"/>
    <w:rsid w:val="246D4D8F"/>
    <w:rsid w:val="25457739"/>
    <w:rsid w:val="25573EE5"/>
    <w:rsid w:val="25BE1E7E"/>
    <w:rsid w:val="25C93EDD"/>
    <w:rsid w:val="266D3869"/>
    <w:rsid w:val="27055404"/>
    <w:rsid w:val="271D6942"/>
    <w:rsid w:val="27C61BA9"/>
    <w:rsid w:val="27C749C2"/>
    <w:rsid w:val="286157B4"/>
    <w:rsid w:val="28ED5EAE"/>
    <w:rsid w:val="295C2EF9"/>
    <w:rsid w:val="2A180B0B"/>
    <w:rsid w:val="2A5E3600"/>
    <w:rsid w:val="2AE71167"/>
    <w:rsid w:val="2AEB1EFD"/>
    <w:rsid w:val="2B7B625B"/>
    <w:rsid w:val="2C76187A"/>
    <w:rsid w:val="2DD320E5"/>
    <w:rsid w:val="2E07276D"/>
    <w:rsid w:val="2E4675E3"/>
    <w:rsid w:val="2EA85B44"/>
    <w:rsid w:val="2ED274D7"/>
    <w:rsid w:val="2F683F3E"/>
    <w:rsid w:val="2FEC59F3"/>
    <w:rsid w:val="303F3615"/>
    <w:rsid w:val="31C367ED"/>
    <w:rsid w:val="33806EDA"/>
    <w:rsid w:val="33D131C1"/>
    <w:rsid w:val="33EE292F"/>
    <w:rsid w:val="34984C60"/>
    <w:rsid w:val="35383AA0"/>
    <w:rsid w:val="35B70391"/>
    <w:rsid w:val="363F1489"/>
    <w:rsid w:val="37BF1C07"/>
    <w:rsid w:val="37FA62B2"/>
    <w:rsid w:val="38A3636B"/>
    <w:rsid w:val="3913414B"/>
    <w:rsid w:val="397117CD"/>
    <w:rsid w:val="39871769"/>
    <w:rsid w:val="39A94887"/>
    <w:rsid w:val="39AA6F8F"/>
    <w:rsid w:val="3AB64E44"/>
    <w:rsid w:val="3B53008F"/>
    <w:rsid w:val="3BC313DA"/>
    <w:rsid w:val="3BF41A1B"/>
    <w:rsid w:val="3C7A562A"/>
    <w:rsid w:val="3CF155A3"/>
    <w:rsid w:val="3DEA14BF"/>
    <w:rsid w:val="3EBE242D"/>
    <w:rsid w:val="3EE756FB"/>
    <w:rsid w:val="3F4952A7"/>
    <w:rsid w:val="3F6F058C"/>
    <w:rsid w:val="402D4F36"/>
    <w:rsid w:val="40834DEF"/>
    <w:rsid w:val="41FE40F8"/>
    <w:rsid w:val="422E0378"/>
    <w:rsid w:val="425A661C"/>
    <w:rsid w:val="42614665"/>
    <w:rsid w:val="439B14BF"/>
    <w:rsid w:val="442853BD"/>
    <w:rsid w:val="4465420D"/>
    <w:rsid w:val="44B5594C"/>
    <w:rsid w:val="44D66C72"/>
    <w:rsid w:val="44E61172"/>
    <w:rsid w:val="452352EA"/>
    <w:rsid w:val="458C33E6"/>
    <w:rsid w:val="45E80389"/>
    <w:rsid w:val="46597244"/>
    <w:rsid w:val="46894D64"/>
    <w:rsid w:val="469F746B"/>
    <w:rsid w:val="46EC1280"/>
    <w:rsid w:val="472322B9"/>
    <w:rsid w:val="47802439"/>
    <w:rsid w:val="478E01A0"/>
    <w:rsid w:val="494D40C8"/>
    <w:rsid w:val="49EF7AA8"/>
    <w:rsid w:val="4A0E1BFA"/>
    <w:rsid w:val="4AAF7A9A"/>
    <w:rsid w:val="4AC7663D"/>
    <w:rsid w:val="4B0248CC"/>
    <w:rsid w:val="4B064993"/>
    <w:rsid w:val="4B522996"/>
    <w:rsid w:val="4DC7312E"/>
    <w:rsid w:val="4E02634C"/>
    <w:rsid w:val="4E6571CB"/>
    <w:rsid w:val="4ECF482A"/>
    <w:rsid w:val="4F1D7EAF"/>
    <w:rsid w:val="4FF94651"/>
    <w:rsid w:val="50A71E2E"/>
    <w:rsid w:val="50EA48B9"/>
    <w:rsid w:val="510379FE"/>
    <w:rsid w:val="51D4551C"/>
    <w:rsid w:val="520F2AC5"/>
    <w:rsid w:val="52176874"/>
    <w:rsid w:val="52334D85"/>
    <w:rsid w:val="54563E7F"/>
    <w:rsid w:val="545754D4"/>
    <w:rsid w:val="55701B1C"/>
    <w:rsid w:val="564C0E4D"/>
    <w:rsid w:val="57B95BF9"/>
    <w:rsid w:val="57C04AA9"/>
    <w:rsid w:val="58F425D6"/>
    <w:rsid w:val="59BC1BC6"/>
    <w:rsid w:val="5B214219"/>
    <w:rsid w:val="5B4D5BAF"/>
    <w:rsid w:val="5B7D4D5B"/>
    <w:rsid w:val="5C582D11"/>
    <w:rsid w:val="5C6E1E28"/>
    <w:rsid w:val="5CAF0846"/>
    <w:rsid w:val="5E350999"/>
    <w:rsid w:val="5E6540DA"/>
    <w:rsid w:val="5E881494"/>
    <w:rsid w:val="5E937835"/>
    <w:rsid w:val="5EC71AD5"/>
    <w:rsid w:val="5F750470"/>
    <w:rsid w:val="60137D0F"/>
    <w:rsid w:val="605B59A2"/>
    <w:rsid w:val="61463FD6"/>
    <w:rsid w:val="63826B66"/>
    <w:rsid w:val="63907178"/>
    <w:rsid w:val="639D06EC"/>
    <w:rsid w:val="63AF296E"/>
    <w:rsid w:val="641121CC"/>
    <w:rsid w:val="643A65C5"/>
    <w:rsid w:val="64731381"/>
    <w:rsid w:val="654640F1"/>
    <w:rsid w:val="65EF15CE"/>
    <w:rsid w:val="661220C0"/>
    <w:rsid w:val="6702325F"/>
    <w:rsid w:val="679E6DCD"/>
    <w:rsid w:val="680821CD"/>
    <w:rsid w:val="68404904"/>
    <w:rsid w:val="69177AB7"/>
    <w:rsid w:val="69B83283"/>
    <w:rsid w:val="69EE13D9"/>
    <w:rsid w:val="6A9E08F2"/>
    <w:rsid w:val="6B6713C7"/>
    <w:rsid w:val="6BFD18FB"/>
    <w:rsid w:val="6D1D6B43"/>
    <w:rsid w:val="6DFB2898"/>
    <w:rsid w:val="6E17037C"/>
    <w:rsid w:val="6E9B3549"/>
    <w:rsid w:val="6EE07AB1"/>
    <w:rsid w:val="6F7E1FD8"/>
    <w:rsid w:val="71100DEA"/>
    <w:rsid w:val="715C19F1"/>
    <w:rsid w:val="71BE02EA"/>
    <w:rsid w:val="71FA691F"/>
    <w:rsid w:val="72850079"/>
    <w:rsid w:val="73B34508"/>
    <w:rsid w:val="748213DE"/>
    <w:rsid w:val="74F47A6B"/>
    <w:rsid w:val="75E51275"/>
    <w:rsid w:val="768F04DD"/>
    <w:rsid w:val="77466E5D"/>
    <w:rsid w:val="7A2A30C6"/>
    <w:rsid w:val="7AAD47E6"/>
    <w:rsid w:val="7B7D2565"/>
    <w:rsid w:val="7BBC4969"/>
    <w:rsid w:val="7BC20824"/>
    <w:rsid w:val="7C411A07"/>
    <w:rsid w:val="7C656125"/>
    <w:rsid w:val="7D232E96"/>
    <w:rsid w:val="7DE0131B"/>
    <w:rsid w:val="7E1800C2"/>
    <w:rsid w:val="7E3E0223"/>
    <w:rsid w:val="7ECF75EC"/>
    <w:rsid w:val="7F1C64FD"/>
    <w:rsid w:val="7F5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qFormat="1" w:unhideWhenUsed="0" w:uiPriority="0" w:semiHidden="0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semiHidden="0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qFormat="1" w:unhideWhenUsed="0" w:uiPriority="0" w:semiHidden="0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99" w:semiHidden="0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qFormat="1" w:uiPriority="0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qFormat="1" w:unhideWhenUsed="0" w:uiPriority="0" w:semiHidden="0" w:name="Table Simple 1"/>
    <w:lsdException w:uiPriority="99" w:name="Table Simple 2"/>
    <w:lsdException w:uiPriority="99" w:name="Table Simple 3"/>
    <w:lsdException w:qFormat="1" w:unhideWhenUsed="0" w:uiPriority="0" w:semiHidden="0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qFormat="1" w:unhideWhenUsed="0" w:uiPriority="0" w:semiHidden="0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qFormat="1" w:unhideWhenUsed="0" w:uiPriority="0" w:semiHidden="0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0"/>
    <w:qFormat/>
    <w:uiPriority w:val="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61"/>
    <w:qFormat/>
    <w:uiPriority w:val="9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23"/>
    <w:qFormat/>
    <w:uiPriority w:val="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5">
    <w:name w:val="heading 4"/>
    <w:basedOn w:val="1"/>
    <w:next w:val="1"/>
    <w:link w:val="117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70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99"/>
    <w:qFormat/>
    <w:uiPriority w:val="0"/>
    <w:pPr>
      <w:spacing w:before="240" w:after="60"/>
      <w:outlineLvl w:val="5"/>
    </w:pPr>
    <w:rPr>
      <w:b/>
      <w:bCs/>
      <w:sz w:val="20"/>
      <w:szCs w:val="20"/>
    </w:rPr>
  </w:style>
  <w:style w:type="paragraph" w:styleId="8">
    <w:name w:val="heading 7"/>
    <w:basedOn w:val="1"/>
    <w:next w:val="1"/>
    <w:link w:val="293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link w:val="174"/>
    <w:qFormat/>
    <w:uiPriority w:val="9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206"/>
    <w:qFormat/>
    <w:uiPriority w:val="99"/>
    <w:p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60">
    <w:name w:val="Default Paragraph Font"/>
    <w:semiHidden/>
    <w:unhideWhenUsed/>
    <w:uiPriority w:val="1"/>
  </w:style>
  <w:style w:type="table" w:default="1" w:styleId="5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400" w:hanging="200" w:hangingChars="200"/>
    </w:pPr>
  </w:style>
  <w:style w:type="paragraph" w:styleId="12">
    <w:name w:val="toc 7"/>
    <w:basedOn w:val="1"/>
    <w:next w:val="1"/>
    <w:qFormat/>
    <w:uiPriority w:val="0"/>
    <w:pPr>
      <w:ind w:left="1260"/>
    </w:pPr>
    <w:rPr>
      <w:sz w:val="18"/>
      <w:szCs w:val="18"/>
    </w:rPr>
  </w:style>
  <w:style w:type="paragraph" w:styleId="13">
    <w:name w:val="Normal Indent"/>
    <w:basedOn w:val="1"/>
    <w:qFormat/>
    <w:uiPriority w:val="99"/>
    <w:pPr>
      <w:widowControl w:val="0"/>
      <w:ind w:firstLine="420" w:firstLineChars="200"/>
      <w:jc w:val="both"/>
    </w:pPr>
    <w:rPr>
      <w:kern w:val="2"/>
      <w:sz w:val="21"/>
      <w:szCs w:val="20"/>
    </w:rPr>
  </w:style>
  <w:style w:type="paragraph" w:styleId="14">
    <w:name w:val="caption"/>
    <w:basedOn w:val="1"/>
    <w:next w:val="1"/>
    <w:qFormat/>
    <w:uiPriority w:val="0"/>
    <w:pPr>
      <w:widowControl w:val="0"/>
      <w:jc w:val="both"/>
    </w:pPr>
    <w:rPr>
      <w:rFonts w:ascii="Arial" w:hAnsi="Arial" w:eastAsia="黑体" w:cs="Arial"/>
      <w:kern w:val="2"/>
      <w:sz w:val="20"/>
      <w:szCs w:val="20"/>
    </w:rPr>
  </w:style>
  <w:style w:type="paragraph" w:styleId="15">
    <w:name w:val="Document Map"/>
    <w:basedOn w:val="1"/>
    <w:link w:val="191"/>
    <w:qFormat/>
    <w:uiPriority w:val="99"/>
    <w:rPr>
      <w:sz w:val="18"/>
      <w:szCs w:val="18"/>
    </w:rPr>
  </w:style>
  <w:style w:type="paragraph" w:styleId="16">
    <w:name w:val="annotation text"/>
    <w:basedOn w:val="1"/>
    <w:link w:val="220"/>
    <w:qFormat/>
    <w:uiPriority w:val="0"/>
  </w:style>
  <w:style w:type="paragraph" w:styleId="17">
    <w:name w:val="Salutation"/>
    <w:basedOn w:val="1"/>
    <w:next w:val="1"/>
    <w:link w:val="190"/>
    <w:qFormat/>
    <w:uiPriority w:val="0"/>
    <w:pPr>
      <w:spacing w:after="200" w:line="276" w:lineRule="auto"/>
    </w:pPr>
    <w:rPr>
      <w:rFonts w:eastAsia="仿宋_GB2312"/>
      <w:kern w:val="2"/>
      <w:sz w:val="32"/>
      <w:szCs w:val="22"/>
    </w:rPr>
  </w:style>
  <w:style w:type="paragraph" w:styleId="18">
    <w:name w:val="Body Text 3"/>
    <w:basedOn w:val="1"/>
    <w:link w:val="316"/>
    <w:unhideWhenUsed/>
    <w:qFormat/>
    <w:uiPriority w:val="0"/>
    <w:pPr>
      <w:widowControl w:val="0"/>
      <w:spacing w:after="120"/>
      <w:jc w:val="both"/>
    </w:pPr>
    <w:rPr>
      <w:kern w:val="2"/>
      <w:sz w:val="16"/>
      <w:szCs w:val="16"/>
    </w:rPr>
  </w:style>
  <w:style w:type="paragraph" w:styleId="19">
    <w:name w:val="Closing"/>
    <w:basedOn w:val="1"/>
    <w:link w:val="73"/>
    <w:qFormat/>
    <w:uiPriority w:val="0"/>
    <w:pPr>
      <w:spacing w:after="200" w:line="276" w:lineRule="auto"/>
      <w:ind w:left="100" w:leftChars="2100"/>
    </w:pPr>
    <w:rPr>
      <w:rFonts w:eastAsia="仿宋_GB2312"/>
      <w:kern w:val="2"/>
      <w:sz w:val="32"/>
      <w:szCs w:val="22"/>
    </w:rPr>
  </w:style>
  <w:style w:type="paragraph" w:styleId="20">
    <w:name w:val="Body Text"/>
    <w:basedOn w:val="1"/>
    <w:link w:val="139"/>
    <w:qFormat/>
    <w:uiPriority w:val="0"/>
    <w:pPr>
      <w:widowControl w:val="0"/>
      <w:spacing w:after="120"/>
      <w:jc w:val="both"/>
    </w:pPr>
    <w:rPr>
      <w:kern w:val="2"/>
      <w:sz w:val="21"/>
    </w:rPr>
  </w:style>
  <w:style w:type="paragraph" w:styleId="21">
    <w:name w:val="Body Text Indent"/>
    <w:basedOn w:val="1"/>
    <w:link w:val="72"/>
    <w:qFormat/>
    <w:uiPriority w:val="0"/>
    <w:pPr>
      <w:spacing w:line="400" w:lineRule="atLeast"/>
      <w:ind w:firstLine="466"/>
    </w:pPr>
    <w:rPr>
      <w:spacing w:val="-2"/>
      <w:sz w:val="20"/>
      <w:szCs w:val="20"/>
    </w:rPr>
  </w:style>
  <w:style w:type="paragraph" w:styleId="22">
    <w:name w:val="List 2"/>
    <w:basedOn w:val="1"/>
    <w:qFormat/>
    <w:uiPriority w:val="0"/>
    <w:pPr>
      <w:ind w:left="100" w:leftChars="200" w:hanging="200" w:hangingChars="200"/>
    </w:pPr>
  </w:style>
  <w:style w:type="paragraph" w:styleId="23">
    <w:name w:val="Block Text"/>
    <w:basedOn w:val="1"/>
    <w:qFormat/>
    <w:uiPriority w:val="99"/>
    <w:pPr>
      <w:widowControl w:val="0"/>
      <w:ind w:left="113" w:right="113"/>
      <w:jc w:val="both"/>
    </w:pPr>
    <w:rPr>
      <w:spacing w:val="-20"/>
      <w:kern w:val="2"/>
      <w:sz w:val="21"/>
      <w:szCs w:val="20"/>
    </w:rPr>
  </w:style>
  <w:style w:type="paragraph" w:styleId="24">
    <w:name w:val="toc 5"/>
    <w:basedOn w:val="1"/>
    <w:next w:val="1"/>
    <w:qFormat/>
    <w:uiPriority w:val="0"/>
    <w:pPr>
      <w:ind w:left="840"/>
    </w:pPr>
    <w:rPr>
      <w:sz w:val="18"/>
      <w:szCs w:val="18"/>
    </w:rPr>
  </w:style>
  <w:style w:type="paragraph" w:styleId="25">
    <w:name w:val="toc 3"/>
    <w:basedOn w:val="1"/>
    <w:next w:val="1"/>
    <w:qFormat/>
    <w:uiPriority w:val="39"/>
    <w:pPr>
      <w:ind w:left="420"/>
    </w:pPr>
    <w:rPr>
      <w:i/>
      <w:iCs/>
      <w:sz w:val="20"/>
      <w:szCs w:val="20"/>
    </w:rPr>
  </w:style>
  <w:style w:type="paragraph" w:styleId="26">
    <w:name w:val="Plain Text"/>
    <w:basedOn w:val="1"/>
    <w:link w:val="303"/>
    <w:qFormat/>
    <w:uiPriority w:val="0"/>
    <w:pPr>
      <w:widowControl w:val="0"/>
      <w:jc w:val="both"/>
    </w:pPr>
    <w:rPr>
      <w:rFonts w:hAnsi="Courier New"/>
      <w:kern w:val="2"/>
      <w:sz w:val="21"/>
      <w:szCs w:val="20"/>
    </w:rPr>
  </w:style>
  <w:style w:type="paragraph" w:styleId="27">
    <w:name w:val="toc 8"/>
    <w:basedOn w:val="1"/>
    <w:next w:val="1"/>
    <w:qFormat/>
    <w:uiPriority w:val="0"/>
    <w:pPr>
      <w:ind w:left="1470"/>
    </w:pPr>
    <w:rPr>
      <w:sz w:val="18"/>
      <w:szCs w:val="18"/>
    </w:rPr>
  </w:style>
  <w:style w:type="paragraph" w:styleId="28">
    <w:name w:val="Date"/>
    <w:basedOn w:val="1"/>
    <w:next w:val="1"/>
    <w:link w:val="99"/>
    <w:qFormat/>
    <w:uiPriority w:val="0"/>
    <w:pPr>
      <w:ind w:left="100" w:leftChars="2500"/>
    </w:pPr>
  </w:style>
  <w:style w:type="paragraph" w:styleId="29">
    <w:name w:val="Body Text Indent 2"/>
    <w:basedOn w:val="1"/>
    <w:link w:val="76"/>
    <w:qFormat/>
    <w:uiPriority w:val="99"/>
    <w:pPr>
      <w:spacing w:after="120" w:line="480" w:lineRule="auto"/>
      <w:ind w:left="420" w:leftChars="200"/>
    </w:pPr>
  </w:style>
  <w:style w:type="paragraph" w:styleId="30">
    <w:name w:val="endnote text"/>
    <w:basedOn w:val="1"/>
    <w:link w:val="324"/>
    <w:qFormat/>
    <w:uiPriority w:val="99"/>
    <w:pPr>
      <w:widowControl w:val="0"/>
      <w:snapToGrid w:val="0"/>
    </w:pPr>
  </w:style>
  <w:style w:type="paragraph" w:styleId="31">
    <w:name w:val="Balloon Text"/>
    <w:basedOn w:val="1"/>
    <w:link w:val="78"/>
    <w:qFormat/>
    <w:uiPriority w:val="0"/>
    <w:rPr>
      <w:sz w:val="18"/>
      <w:szCs w:val="18"/>
    </w:rPr>
  </w:style>
  <w:style w:type="paragraph" w:styleId="32">
    <w:name w:val="footer"/>
    <w:basedOn w:val="1"/>
    <w:link w:val="290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3">
    <w:name w:val="header"/>
    <w:basedOn w:val="1"/>
    <w:link w:val="33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4">
    <w:name w:val="toc 1"/>
    <w:basedOn w:val="1"/>
    <w:next w:val="1"/>
    <w:qFormat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35">
    <w:name w:val="toc 4"/>
    <w:basedOn w:val="1"/>
    <w:next w:val="1"/>
    <w:qFormat/>
    <w:uiPriority w:val="0"/>
    <w:pPr>
      <w:ind w:left="630"/>
    </w:pPr>
    <w:rPr>
      <w:sz w:val="18"/>
      <w:szCs w:val="18"/>
    </w:rPr>
  </w:style>
  <w:style w:type="paragraph" w:styleId="36">
    <w:name w:val="Subtitle"/>
    <w:basedOn w:val="1"/>
    <w:next w:val="1"/>
    <w:link w:val="83"/>
    <w:qFormat/>
    <w:uiPriority w:val="99"/>
    <w:pPr>
      <w:spacing w:after="60"/>
      <w:jc w:val="center"/>
      <w:outlineLvl w:val="1"/>
    </w:pPr>
    <w:rPr>
      <w:rFonts w:ascii="Cambria" w:hAnsi="Cambria"/>
    </w:rPr>
  </w:style>
  <w:style w:type="paragraph" w:styleId="37">
    <w:name w:val="List"/>
    <w:basedOn w:val="1"/>
    <w:qFormat/>
    <w:uiPriority w:val="0"/>
    <w:pPr>
      <w:ind w:left="200" w:hanging="200" w:hangingChars="200"/>
    </w:pPr>
  </w:style>
  <w:style w:type="paragraph" w:styleId="38">
    <w:name w:val="footnote text"/>
    <w:basedOn w:val="1"/>
    <w:link w:val="93"/>
    <w:qFormat/>
    <w:uiPriority w:val="99"/>
    <w:rPr>
      <w:rFonts w:ascii="Calibri" w:hAnsi="Calibri"/>
      <w:sz w:val="20"/>
      <w:szCs w:val="20"/>
    </w:rPr>
  </w:style>
  <w:style w:type="paragraph" w:styleId="39">
    <w:name w:val="toc 6"/>
    <w:basedOn w:val="1"/>
    <w:next w:val="1"/>
    <w:qFormat/>
    <w:uiPriority w:val="0"/>
    <w:pPr>
      <w:ind w:left="1050"/>
    </w:pPr>
    <w:rPr>
      <w:sz w:val="18"/>
      <w:szCs w:val="18"/>
    </w:rPr>
  </w:style>
  <w:style w:type="paragraph" w:styleId="40">
    <w:name w:val="Body Text Indent 3"/>
    <w:basedOn w:val="1"/>
    <w:link w:val="123"/>
    <w:qFormat/>
    <w:uiPriority w:val="99"/>
    <w:pPr>
      <w:widowControl w:val="0"/>
      <w:ind w:firstLine="420" w:firstLineChars="200"/>
    </w:pPr>
    <w:rPr>
      <w:kern w:val="2"/>
      <w:sz w:val="21"/>
      <w:szCs w:val="20"/>
    </w:rPr>
  </w:style>
  <w:style w:type="paragraph" w:styleId="41">
    <w:name w:val="index 7"/>
    <w:basedOn w:val="1"/>
    <w:next w:val="1"/>
    <w:qFormat/>
    <w:uiPriority w:val="0"/>
    <w:pPr>
      <w:widowControl w:val="0"/>
      <w:ind w:left="1200" w:leftChars="1200"/>
      <w:jc w:val="both"/>
    </w:pPr>
    <w:rPr>
      <w:kern w:val="2"/>
      <w:sz w:val="21"/>
    </w:rPr>
  </w:style>
  <w:style w:type="paragraph" w:styleId="42">
    <w:name w:val="table of figures"/>
    <w:basedOn w:val="1"/>
    <w:next w:val="1"/>
    <w:unhideWhenUsed/>
    <w:uiPriority w:val="99"/>
    <w:pPr>
      <w:widowControl w:val="0"/>
      <w:ind w:left="200" w:leftChars="200" w:hanging="200" w:hangingChars="200"/>
      <w:jc w:val="both"/>
    </w:pPr>
    <w:rPr>
      <w:rFonts w:ascii="等线" w:hAnsi="等线" w:eastAsia="等线"/>
      <w:kern w:val="2"/>
      <w:sz w:val="21"/>
      <w:szCs w:val="22"/>
    </w:rPr>
  </w:style>
  <w:style w:type="paragraph" w:styleId="43">
    <w:name w:val="toc 2"/>
    <w:basedOn w:val="1"/>
    <w:next w:val="1"/>
    <w:qFormat/>
    <w:uiPriority w:val="39"/>
    <w:pPr>
      <w:ind w:left="210"/>
    </w:pPr>
    <w:rPr>
      <w:smallCaps/>
      <w:sz w:val="20"/>
      <w:szCs w:val="20"/>
    </w:rPr>
  </w:style>
  <w:style w:type="paragraph" w:styleId="44">
    <w:name w:val="toc 9"/>
    <w:basedOn w:val="1"/>
    <w:next w:val="1"/>
    <w:qFormat/>
    <w:uiPriority w:val="0"/>
    <w:pPr>
      <w:ind w:left="1680"/>
    </w:pPr>
    <w:rPr>
      <w:sz w:val="18"/>
      <w:szCs w:val="18"/>
    </w:rPr>
  </w:style>
  <w:style w:type="paragraph" w:styleId="45">
    <w:name w:val="Body Text 2"/>
    <w:basedOn w:val="1"/>
    <w:link w:val="164"/>
    <w:qFormat/>
    <w:uiPriority w:val="0"/>
    <w:pPr>
      <w:widowControl w:val="0"/>
      <w:spacing w:after="120" w:line="480" w:lineRule="auto"/>
      <w:jc w:val="both"/>
    </w:pPr>
    <w:rPr>
      <w:kern w:val="2"/>
      <w:sz w:val="21"/>
    </w:rPr>
  </w:style>
  <w:style w:type="paragraph" w:styleId="46">
    <w:name w:val="List Continue 2"/>
    <w:basedOn w:val="1"/>
    <w:qFormat/>
    <w:uiPriority w:val="0"/>
    <w:pPr>
      <w:spacing w:after="120"/>
      <w:ind w:left="840" w:leftChars="400"/>
    </w:pPr>
  </w:style>
  <w:style w:type="paragraph" w:styleId="4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48">
    <w:name w:val="index 1"/>
    <w:basedOn w:val="1"/>
    <w:next w:val="1"/>
    <w:qFormat/>
    <w:uiPriority w:val="99"/>
    <w:pPr>
      <w:widowControl w:val="0"/>
      <w:ind w:left="210" w:hanging="210"/>
    </w:pPr>
    <w:rPr>
      <w:kern w:val="2"/>
      <w:sz w:val="20"/>
      <w:szCs w:val="20"/>
    </w:rPr>
  </w:style>
  <w:style w:type="paragraph" w:styleId="49">
    <w:name w:val="Title"/>
    <w:basedOn w:val="1"/>
    <w:next w:val="1"/>
    <w:link w:val="17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50">
    <w:name w:val="annotation subject"/>
    <w:basedOn w:val="16"/>
    <w:next w:val="16"/>
    <w:link w:val="218"/>
    <w:qFormat/>
    <w:uiPriority w:val="99"/>
    <w:rPr>
      <w:b/>
      <w:bCs/>
    </w:rPr>
  </w:style>
  <w:style w:type="paragraph" w:styleId="51">
    <w:name w:val="Body Text First Indent"/>
    <w:basedOn w:val="20"/>
    <w:link w:val="138"/>
    <w:qFormat/>
    <w:uiPriority w:val="99"/>
    <w:pPr>
      <w:ind w:firstLine="420" w:firstLineChars="100"/>
    </w:pPr>
    <w:rPr>
      <w:szCs w:val="20"/>
    </w:rPr>
  </w:style>
  <w:style w:type="paragraph" w:styleId="52">
    <w:name w:val="Body Text First Indent 2"/>
    <w:basedOn w:val="21"/>
    <w:link w:val="92"/>
    <w:qFormat/>
    <w:uiPriority w:val="0"/>
    <w:pPr>
      <w:widowControl w:val="0"/>
      <w:spacing w:after="120" w:line="240" w:lineRule="auto"/>
      <w:ind w:left="420" w:leftChars="200" w:firstLine="420" w:firstLineChars="200"/>
      <w:jc w:val="both"/>
    </w:pPr>
    <w:rPr>
      <w:kern w:val="2"/>
      <w:sz w:val="21"/>
    </w:rPr>
  </w:style>
  <w:style w:type="table" w:styleId="54">
    <w:name w:val="Table Grid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5">
    <w:name w:val="Table Elegant"/>
    <w:basedOn w:val="5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Classic 1"/>
    <w:basedOn w:val="5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Simple 1"/>
    <w:basedOn w:val="5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8">
    <w:name w:val="Table Grid 1"/>
    <w:basedOn w:val="5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59">
    <w:name w:val="Medium Shading 1 Accent 5"/>
    <w:basedOn w:val="53"/>
    <w:qFormat/>
    <w:uiPriority w:val="63"/>
    <w:rPr>
      <w:rFonts w:ascii="Calibri" w:hAnsi="Calibri"/>
      <w:kern w:val="2"/>
      <w:sz w:val="21"/>
      <w:szCs w:val="22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61">
    <w:name w:val="Strong"/>
    <w:qFormat/>
    <w:uiPriority w:val="22"/>
    <w:rPr>
      <w:b/>
      <w:bCs/>
    </w:rPr>
  </w:style>
  <w:style w:type="character" w:styleId="62">
    <w:name w:val="endnote reference"/>
    <w:qFormat/>
    <w:uiPriority w:val="99"/>
    <w:rPr>
      <w:rFonts w:cs="Times New Roman"/>
      <w:vertAlign w:val="superscript"/>
    </w:rPr>
  </w:style>
  <w:style w:type="character" w:styleId="63">
    <w:name w:val="page number"/>
    <w:basedOn w:val="60"/>
    <w:qFormat/>
    <w:uiPriority w:val="0"/>
  </w:style>
  <w:style w:type="character" w:styleId="64">
    <w:name w:val="FollowedHyperlink"/>
    <w:qFormat/>
    <w:uiPriority w:val="99"/>
    <w:rPr>
      <w:rFonts w:cs="Times New Roman"/>
      <w:color w:val="800080"/>
      <w:u w:val="single"/>
    </w:rPr>
  </w:style>
  <w:style w:type="character" w:styleId="65">
    <w:name w:val="Emphasis"/>
    <w:qFormat/>
    <w:uiPriority w:val="0"/>
    <w:rPr>
      <w:rFonts w:ascii="Calibri" w:hAnsi="Calibri"/>
      <w:b/>
      <w:i/>
      <w:iCs/>
    </w:rPr>
  </w:style>
  <w:style w:type="character" w:styleId="66">
    <w:name w:val="line number"/>
    <w:qFormat/>
    <w:uiPriority w:val="99"/>
    <w:rPr>
      <w:rFonts w:cs="Times New Roman"/>
    </w:rPr>
  </w:style>
  <w:style w:type="character" w:styleId="67">
    <w:name w:val="Hyperlink"/>
    <w:qFormat/>
    <w:uiPriority w:val="99"/>
    <w:rPr>
      <w:rFonts w:cs="Times New Roman"/>
      <w:color w:val="0000FF"/>
      <w:u w:val="single"/>
    </w:rPr>
  </w:style>
  <w:style w:type="character" w:styleId="68">
    <w:name w:val="annotation reference"/>
    <w:qFormat/>
    <w:uiPriority w:val="99"/>
    <w:rPr>
      <w:rFonts w:cs="Times New Roman"/>
      <w:sz w:val="21"/>
      <w:szCs w:val="21"/>
    </w:rPr>
  </w:style>
  <w:style w:type="character" w:styleId="69">
    <w:name w:val="footnote reference"/>
    <w:qFormat/>
    <w:uiPriority w:val="99"/>
    <w:rPr>
      <w:rFonts w:cs="Times New Roman"/>
      <w:vertAlign w:val="superscript"/>
    </w:rPr>
  </w:style>
  <w:style w:type="character" w:customStyle="1" w:styleId="70">
    <w:name w:val="标题 5 字符"/>
    <w:link w:val="6"/>
    <w:qFormat/>
    <w:uiPriority w:val="0"/>
    <w:rPr>
      <w:b/>
      <w:bCs/>
      <w:i/>
      <w:iCs/>
      <w:sz w:val="26"/>
      <w:szCs w:val="26"/>
    </w:rPr>
  </w:style>
  <w:style w:type="character" w:customStyle="1" w:styleId="71">
    <w:name w:val="正文文本缩进 3 字符1"/>
    <w:qFormat/>
    <w:uiPriority w:val="99"/>
    <w:rPr>
      <w:rFonts w:ascii="宋体" w:hAnsi="宋体" w:eastAsia="宋体" w:cs="Times New Roman"/>
      <w:szCs w:val="20"/>
    </w:rPr>
  </w:style>
  <w:style w:type="character" w:customStyle="1" w:styleId="72">
    <w:name w:val="正文文本缩进 字符"/>
    <w:link w:val="21"/>
    <w:qFormat/>
    <w:uiPriority w:val="0"/>
    <w:rPr>
      <w:rFonts w:ascii="Times New Roman" w:hAnsi="Times New Roman" w:eastAsia="宋体" w:cs="Times New Roman"/>
      <w:spacing w:val="-2"/>
      <w:sz w:val="20"/>
      <w:szCs w:val="20"/>
    </w:rPr>
  </w:style>
  <w:style w:type="character" w:customStyle="1" w:styleId="73">
    <w:name w:val="结束语 字符"/>
    <w:link w:val="19"/>
    <w:qFormat/>
    <w:uiPriority w:val="0"/>
    <w:rPr>
      <w:rFonts w:eastAsia="仿宋_GB2312"/>
      <w:kern w:val="2"/>
      <w:sz w:val="32"/>
      <w:szCs w:val="22"/>
    </w:rPr>
  </w:style>
  <w:style w:type="character" w:customStyle="1" w:styleId="74">
    <w:name w:val="称呼 Char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75">
    <w:name w:val="日期 字符1"/>
    <w:qFormat/>
    <w:uiPriority w:val="0"/>
    <w:rPr>
      <w:rFonts w:ascii="宋体" w:hAnsi="Times New Roman" w:eastAsia="宋体" w:cs="Times New Roman"/>
      <w:szCs w:val="20"/>
    </w:rPr>
  </w:style>
  <w:style w:type="character" w:customStyle="1" w:styleId="76">
    <w:name w:val="正文文本缩进 2 字符"/>
    <w:link w:val="29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77">
    <w:name w:val="样式 宋体 四号"/>
    <w:qFormat/>
    <w:uiPriority w:val="0"/>
    <w:rPr>
      <w:rFonts w:hint="eastAsia" w:ascii="宋体" w:hAnsi="宋体" w:eastAsia="宋体"/>
      <w:sz w:val="24"/>
    </w:rPr>
  </w:style>
  <w:style w:type="character" w:customStyle="1" w:styleId="78">
    <w:name w:val="批注框文本 字符"/>
    <w:link w:val="3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79">
    <w:name w:val="font01"/>
    <w:qFormat/>
    <w:uiPriority w:val="0"/>
    <w:rPr>
      <w:rFonts w:hint="default" w:ascii="Times New Roman" w:hAnsi="Times New Roman" w:cs="Times New Roman"/>
      <w:color w:val="FF0000"/>
      <w:sz w:val="21"/>
      <w:szCs w:val="21"/>
      <w:u w:val="none"/>
    </w:rPr>
  </w:style>
  <w:style w:type="character" w:customStyle="1" w:styleId="80">
    <w:name w:val="正文首行缩进 字符2"/>
    <w:qFormat/>
    <w:uiPriority w:val="0"/>
    <w:rPr>
      <w:rFonts w:eastAsia="黑体"/>
      <w:kern w:val="2"/>
      <w:sz w:val="21"/>
      <w:szCs w:val="24"/>
    </w:rPr>
  </w:style>
  <w:style w:type="character" w:customStyle="1" w:styleId="81">
    <w:name w:val="标题 3 Char Char"/>
    <w:qFormat/>
    <w:uiPriority w:val="99"/>
    <w:rPr>
      <w:rFonts w:eastAsia="宋体"/>
      <w:b/>
      <w:bCs/>
      <w:kern w:val="2"/>
      <w:sz w:val="32"/>
      <w:szCs w:val="32"/>
      <w:lang w:val="en-US" w:eastAsia="zh-CN"/>
    </w:rPr>
  </w:style>
  <w:style w:type="character" w:customStyle="1" w:styleId="82">
    <w:name w:val="Footnote Text Char"/>
    <w:qFormat/>
    <w:locked/>
    <w:uiPriority w:val="99"/>
    <w:rPr>
      <w:rFonts w:ascii="Calibri" w:hAnsi="Calibri"/>
    </w:rPr>
  </w:style>
  <w:style w:type="character" w:customStyle="1" w:styleId="83">
    <w:name w:val="副标题 字符"/>
    <w:link w:val="36"/>
    <w:qFormat/>
    <w:uiPriority w:val="99"/>
    <w:rPr>
      <w:rFonts w:ascii="Cambria" w:hAnsi="Cambria" w:eastAsia="宋体"/>
      <w:sz w:val="24"/>
      <w:szCs w:val="24"/>
    </w:rPr>
  </w:style>
  <w:style w:type="character" w:customStyle="1" w:styleId="84">
    <w:name w:val="样式 标题 2 + 非加粗 Char"/>
    <w:qFormat/>
    <w:locked/>
    <w:uiPriority w:val="0"/>
    <w:rPr>
      <w:rFonts w:eastAsia="宋体" w:cs="Times New Roman"/>
      <w:b/>
      <w:bCs/>
      <w:sz w:val="24"/>
      <w:szCs w:val="24"/>
      <w:lang w:eastAsia="en-US" w:bidi="en-US"/>
    </w:rPr>
  </w:style>
  <w:style w:type="character" w:customStyle="1" w:styleId="85">
    <w:name w:val="Document Map Char1"/>
    <w:semiHidden/>
    <w:qFormat/>
    <w:uiPriority w:val="99"/>
    <w:rPr>
      <w:sz w:val="16"/>
      <w:szCs w:val="16"/>
    </w:rPr>
  </w:style>
  <w:style w:type="character" w:customStyle="1" w:styleId="86">
    <w:name w:val="明显引用 字符1"/>
    <w:qFormat/>
    <w:uiPriority w:val="30"/>
    <w:rPr>
      <w:i/>
      <w:iCs/>
      <w:color w:val="4472C4"/>
      <w:kern w:val="2"/>
      <w:sz w:val="21"/>
      <w:szCs w:val="24"/>
    </w:rPr>
  </w:style>
  <w:style w:type="character" w:customStyle="1" w:styleId="87">
    <w:name w:val="表格中字体 Char"/>
    <w:link w:val="88"/>
    <w:qFormat/>
    <w:uiPriority w:val="0"/>
    <w:rPr>
      <w:rFonts w:ascii="Times New Roman" w:hAnsi="Times New Roman"/>
      <w:szCs w:val="22"/>
      <w:lang w:eastAsia="en-US"/>
    </w:rPr>
  </w:style>
  <w:style w:type="paragraph" w:customStyle="1" w:styleId="88">
    <w:name w:val="表格中字体"/>
    <w:basedOn w:val="1"/>
    <w:link w:val="87"/>
    <w:qFormat/>
    <w:uiPriority w:val="99"/>
    <w:pPr>
      <w:spacing w:line="300" w:lineRule="auto"/>
      <w:jc w:val="center"/>
    </w:pPr>
    <w:rPr>
      <w:sz w:val="20"/>
      <w:szCs w:val="22"/>
    </w:rPr>
  </w:style>
  <w:style w:type="character" w:customStyle="1" w:styleId="89">
    <w:name w:val="标题3 Char"/>
    <w:link w:val="90"/>
    <w:qFormat/>
    <w:uiPriority w:val="99"/>
    <w:rPr>
      <w:rFonts w:ascii="Times New Roman" w:hAnsi="Times New Roman"/>
      <w:kern w:val="2"/>
      <w:sz w:val="24"/>
    </w:rPr>
  </w:style>
  <w:style w:type="paragraph" w:customStyle="1" w:styleId="90">
    <w:name w:val="标题3"/>
    <w:basedOn w:val="1"/>
    <w:link w:val="89"/>
    <w:qFormat/>
    <w:uiPriority w:val="99"/>
    <w:pPr>
      <w:widowControl w:val="0"/>
      <w:spacing w:line="360" w:lineRule="auto"/>
      <w:jc w:val="both"/>
      <w:outlineLvl w:val="2"/>
    </w:pPr>
    <w:rPr>
      <w:kern w:val="2"/>
      <w:szCs w:val="20"/>
    </w:rPr>
  </w:style>
  <w:style w:type="character" w:customStyle="1" w:styleId="91">
    <w:name w:val="文档结构图 字符1"/>
    <w:qFormat/>
    <w:uiPriority w:val="0"/>
    <w:rPr>
      <w:rFonts w:ascii="Tahoma" w:hAnsi="Tahoma" w:eastAsia="宋体" w:cs="Times New Roman"/>
      <w:sz w:val="20"/>
      <w:szCs w:val="20"/>
      <w:shd w:val="clear" w:color="auto" w:fill="000080"/>
    </w:rPr>
  </w:style>
  <w:style w:type="character" w:customStyle="1" w:styleId="92">
    <w:name w:val="正文文本首行缩进 2 字符"/>
    <w:link w:val="52"/>
    <w:qFormat/>
    <w:uiPriority w:val="0"/>
    <w:rPr>
      <w:rFonts w:ascii="Times New Roman" w:hAnsi="Times New Roman" w:eastAsia="宋体" w:cs="Times New Roman"/>
      <w:spacing w:val="-2"/>
      <w:kern w:val="2"/>
      <w:sz w:val="21"/>
      <w:szCs w:val="20"/>
    </w:rPr>
  </w:style>
  <w:style w:type="character" w:customStyle="1" w:styleId="93">
    <w:name w:val="脚注文本 字符2"/>
    <w:link w:val="38"/>
    <w:qFormat/>
    <w:uiPriority w:val="99"/>
    <w:rPr>
      <w:rFonts w:ascii="Calibri" w:hAnsi="Calibri"/>
    </w:rPr>
  </w:style>
  <w:style w:type="character" w:customStyle="1" w:styleId="94">
    <w:name w:val="批注主题 Char1"/>
    <w:qFormat/>
    <w:uiPriority w:val="0"/>
    <w:rPr>
      <w:b/>
      <w:bCs/>
    </w:rPr>
  </w:style>
  <w:style w:type="character" w:customStyle="1" w:styleId="95">
    <w:name w:val="批注引用1"/>
    <w:qFormat/>
    <w:uiPriority w:val="99"/>
    <w:rPr>
      <w:rFonts w:cs="Times New Roman"/>
      <w:sz w:val="21"/>
      <w:szCs w:val="21"/>
    </w:rPr>
  </w:style>
  <w:style w:type="character" w:customStyle="1" w:styleId="96">
    <w:name w:val="Salutation Char1"/>
    <w:semiHidden/>
    <w:qFormat/>
    <w:uiPriority w:val="99"/>
    <w:rPr>
      <w:szCs w:val="24"/>
    </w:rPr>
  </w:style>
  <w:style w:type="character" w:customStyle="1" w:styleId="97">
    <w:name w:val="Section 1.0 Char Char"/>
    <w:link w:val="98"/>
    <w:qFormat/>
    <w:uiPriority w:val="0"/>
    <w:rPr>
      <w:rFonts w:eastAsia="宋体"/>
      <w:b/>
      <w:sz w:val="22"/>
      <w:lang w:val="en-GB" w:eastAsia="en-US" w:bidi="ar-SA"/>
    </w:rPr>
  </w:style>
  <w:style w:type="paragraph" w:customStyle="1" w:styleId="98">
    <w:name w:val="Section 1.0"/>
    <w:basedOn w:val="1"/>
    <w:link w:val="97"/>
    <w:qFormat/>
    <w:uiPriority w:val="0"/>
    <w:pPr>
      <w:spacing w:after="240"/>
      <w:ind w:left="720" w:hanging="720"/>
    </w:pPr>
    <w:rPr>
      <w:b/>
      <w:sz w:val="22"/>
      <w:szCs w:val="20"/>
      <w:lang w:val="en-GB"/>
    </w:rPr>
  </w:style>
  <w:style w:type="character" w:customStyle="1" w:styleId="99">
    <w:name w:val="日期 字符"/>
    <w:link w:val="28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00">
    <w:name w:val="标题2 Char"/>
    <w:link w:val="101"/>
    <w:qFormat/>
    <w:uiPriority w:val="0"/>
    <w:rPr>
      <w:rFonts w:ascii="Times New Roman" w:hAnsi="Times New Roman"/>
      <w:b/>
      <w:kern w:val="2"/>
      <w:sz w:val="24"/>
    </w:rPr>
  </w:style>
  <w:style w:type="paragraph" w:customStyle="1" w:styleId="101">
    <w:name w:val="标题2"/>
    <w:basedOn w:val="1"/>
    <w:link w:val="100"/>
    <w:qFormat/>
    <w:uiPriority w:val="0"/>
    <w:pPr>
      <w:widowControl w:val="0"/>
      <w:spacing w:line="360" w:lineRule="auto"/>
      <w:jc w:val="both"/>
      <w:outlineLvl w:val="1"/>
    </w:pPr>
    <w:rPr>
      <w:b/>
      <w:kern w:val="2"/>
      <w:szCs w:val="20"/>
    </w:rPr>
  </w:style>
  <w:style w:type="character" w:customStyle="1" w:styleId="102">
    <w:name w:val="正文1 Char"/>
    <w:qFormat/>
    <w:uiPriority w:val="99"/>
    <w:rPr>
      <w:kern w:val="2"/>
      <w:sz w:val="24"/>
    </w:rPr>
  </w:style>
  <w:style w:type="character" w:customStyle="1" w:styleId="103">
    <w:name w:val="正文文本缩进 2 字符1"/>
    <w:qFormat/>
    <w:uiPriority w:val="99"/>
    <w:rPr>
      <w:spacing w:val="-2"/>
      <w:sz w:val="26"/>
    </w:rPr>
  </w:style>
  <w:style w:type="character" w:customStyle="1" w:styleId="104">
    <w:name w:val="标题x Char"/>
    <w:link w:val="105"/>
    <w:qFormat/>
    <w:locked/>
    <w:uiPriority w:val="0"/>
    <w:rPr>
      <w:b/>
      <w:bCs/>
      <w:color w:val="000000"/>
      <w:sz w:val="24"/>
      <w:szCs w:val="32"/>
    </w:rPr>
  </w:style>
  <w:style w:type="paragraph" w:customStyle="1" w:styleId="105">
    <w:name w:val="标题x"/>
    <w:basedOn w:val="3"/>
    <w:link w:val="104"/>
    <w:qFormat/>
    <w:uiPriority w:val="0"/>
    <w:pPr>
      <w:keepLines/>
      <w:widowControl w:val="0"/>
      <w:adjustRightInd w:val="0"/>
      <w:snapToGrid w:val="0"/>
      <w:spacing w:before="0" w:after="0" w:line="360" w:lineRule="auto"/>
      <w:jc w:val="both"/>
    </w:pPr>
    <w:rPr>
      <w:rFonts w:ascii="Times New Roman" w:hAnsi="Times New Roman"/>
      <w:i w:val="0"/>
      <w:iCs w:val="0"/>
      <w:color w:val="000000"/>
      <w:sz w:val="24"/>
      <w:szCs w:val="32"/>
    </w:rPr>
  </w:style>
  <w:style w:type="character" w:customStyle="1" w:styleId="106">
    <w:name w:val="正文文本缩进 3 字符2"/>
    <w:qFormat/>
    <w:uiPriority w:val="99"/>
    <w:rPr>
      <w:rFonts w:ascii="宋体" w:hAnsi="宋体"/>
      <w:kern w:val="2"/>
      <w:sz w:val="21"/>
    </w:rPr>
  </w:style>
  <w:style w:type="character" w:customStyle="1" w:styleId="107">
    <w:name w:val="标题 8 字符2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108">
    <w:name w:val="纯文本 字符1"/>
    <w:qFormat/>
    <w:uiPriority w:val="0"/>
    <w:rPr>
      <w:rFonts w:ascii="宋体" w:hAnsi="Courier New" w:eastAsia="宋体" w:cs="Times New Roman"/>
      <w:szCs w:val="20"/>
    </w:rPr>
  </w:style>
  <w:style w:type="character" w:customStyle="1" w:styleId="109">
    <w:name w:val="apple-converted-space"/>
    <w:qFormat/>
    <w:uiPriority w:val="0"/>
  </w:style>
  <w:style w:type="character" w:customStyle="1" w:styleId="110">
    <w:name w:val="正文文本缩进 2 字符2"/>
    <w:qFormat/>
    <w:uiPriority w:val="0"/>
    <w:rPr>
      <w:spacing w:val="-2"/>
      <w:kern w:val="2"/>
      <w:sz w:val="26"/>
    </w:rPr>
  </w:style>
  <w:style w:type="character" w:customStyle="1" w:styleId="111">
    <w:name w:val="无间隔1 Char1"/>
    <w:link w:val="112"/>
    <w:qFormat/>
    <w:uiPriority w:val="99"/>
    <w:rPr>
      <w:rFonts w:ascii="Times New Roman" w:hAnsi="Times New Roman"/>
      <w:kern w:val="2"/>
      <w:sz w:val="21"/>
      <w:szCs w:val="22"/>
    </w:rPr>
  </w:style>
  <w:style w:type="paragraph" w:customStyle="1" w:styleId="112">
    <w:name w:val="无间隔1"/>
    <w:link w:val="111"/>
    <w:qFormat/>
    <w:uiPriority w:val="99"/>
    <w:pPr>
      <w:adjustRightInd w:val="0"/>
      <w:snapToGrid w:val="0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13">
    <w:name w:val="Header Char2"/>
    <w:semiHidden/>
    <w:qFormat/>
    <w:uiPriority w:val="99"/>
    <w:rPr>
      <w:sz w:val="18"/>
      <w:szCs w:val="18"/>
    </w:rPr>
  </w:style>
  <w:style w:type="character" w:customStyle="1" w:styleId="114">
    <w:name w:val="不明显参考1"/>
    <w:qFormat/>
    <w:uiPriority w:val="0"/>
    <w:rPr>
      <w:sz w:val="24"/>
      <w:szCs w:val="24"/>
      <w:u w:val="single"/>
    </w:rPr>
  </w:style>
  <w:style w:type="character" w:customStyle="1" w:styleId="115">
    <w:name w:val="font5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16">
    <w:name w:val="脚注文本 字符1"/>
    <w:qFormat/>
    <w:uiPriority w:val="99"/>
    <w:rPr>
      <w:rFonts w:ascii="Calibri" w:hAnsi="Calibri" w:eastAsia="宋体" w:cs="Times New Roman"/>
      <w:kern w:val="0"/>
      <w:sz w:val="20"/>
      <w:szCs w:val="20"/>
    </w:rPr>
  </w:style>
  <w:style w:type="character" w:customStyle="1" w:styleId="117">
    <w:name w:val="标题 4 字符"/>
    <w:link w:val="5"/>
    <w:qFormat/>
    <w:uiPriority w:val="0"/>
    <w:rPr>
      <w:b/>
      <w:bCs/>
      <w:sz w:val="28"/>
      <w:szCs w:val="28"/>
    </w:rPr>
  </w:style>
  <w:style w:type="character" w:customStyle="1" w:styleId="118">
    <w:name w:val="称呼 Char2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19">
    <w:name w:val="标题 9 字符2"/>
    <w:qFormat/>
    <w:uiPriority w:val="9"/>
    <w:rPr>
      <w:rFonts w:ascii="Cambria" w:hAnsi="Cambria"/>
      <w:lang w:eastAsia="en-US"/>
    </w:rPr>
  </w:style>
  <w:style w:type="character" w:customStyle="1" w:styleId="120">
    <w:name w:val="标题 3 Char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1">
    <w:name w:val="样式 标题 2 + 非加粗 Char Char"/>
    <w:link w:val="122"/>
    <w:qFormat/>
    <w:locked/>
    <w:uiPriority w:val="0"/>
    <w:rPr>
      <w:rFonts w:ascii="Cambria" w:hAnsi="Cambria"/>
      <w:b/>
      <w:bCs/>
      <w:kern w:val="2"/>
      <w:sz w:val="24"/>
      <w:szCs w:val="24"/>
    </w:rPr>
  </w:style>
  <w:style w:type="paragraph" w:customStyle="1" w:styleId="122">
    <w:name w:val="样式 标题 2 + 非加粗"/>
    <w:basedOn w:val="3"/>
    <w:link w:val="121"/>
    <w:qFormat/>
    <w:uiPriority w:val="0"/>
    <w:pPr>
      <w:keepLines/>
      <w:widowControl w:val="0"/>
      <w:adjustRightInd w:val="0"/>
      <w:snapToGrid w:val="0"/>
      <w:spacing w:before="0" w:after="0" w:line="300" w:lineRule="auto"/>
      <w:jc w:val="both"/>
    </w:pPr>
    <w:rPr>
      <w:i w:val="0"/>
      <w:iCs w:val="0"/>
      <w:kern w:val="2"/>
      <w:sz w:val="24"/>
      <w:szCs w:val="24"/>
    </w:rPr>
  </w:style>
  <w:style w:type="character" w:customStyle="1" w:styleId="123">
    <w:name w:val="正文文本缩进 3 字符"/>
    <w:link w:val="40"/>
    <w:qFormat/>
    <w:uiPriority w:val="99"/>
    <w:rPr>
      <w:rFonts w:ascii="宋体" w:hAnsi="宋体"/>
      <w:kern w:val="2"/>
      <w:sz w:val="21"/>
    </w:rPr>
  </w:style>
  <w:style w:type="character" w:customStyle="1" w:styleId="124">
    <w:name w:val="页码2"/>
    <w:qFormat/>
    <w:uiPriority w:val="0"/>
  </w:style>
  <w:style w:type="character" w:customStyle="1" w:styleId="125">
    <w:name w:val="批注框文本 字符2"/>
    <w:qFormat/>
    <w:locked/>
    <w:uiPriority w:val="0"/>
    <w:rPr>
      <w:kern w:val="2"/>
      <w:sz w:val="18"/>
      <w:szCs w:val="18"/>
    </w:rPr>
  </w:style>
  <w:style w:type="character" w:customStyle="1" w:styleId="126">
    <w:name w:val="正文文本缩进 字符2"/>
    <w:qFormat/>
    <w:uiPriority w:val="0"/>
    <w:rPr>
      <w:kern w:val="2"/>
      <w:sz w:val="24"/>
    </w:rPr>
  </w:style>
  <w:style w:type="character" w:customStyle="1" w:styleId="127">
    <w:name w:val="Title Char1"/>
    <w:qFormat/>
    <w:locked/>
    <w:uiPriority w:val="99"/>
    <w:rPr>
      <w:rFonts w:ascii="Cambria" w:hAnsi="Cambria" w:cs="Times New Roman"/>
      <w:b/>
      <w:sz w:val="32"/>
    </w:rPr>
  </w:style>
  <w:style w:type="character" w:customStyle="1" w:styleId="128">
    <w:name w:val="正文文本缩进 2 Char1"/>
    <w:basedOn w:val="60"/>
    <w:qFormat/>
    <w:uiPriority w:val="99"/>
  </w:style>
  <w:style w:type="character" w:customStyle="1" w:styleId="129">
    <w:name w:val="明显强调1"/>
    <w:qFormat/>
    <w:uiPriority w:val="0"/>
    <w:rPr>
      <w:b/>
      <w:i/>
      <w:sz w:val="24"/>
      <w:szCs w:val="24"/>
      <w:u w:val="single"/>
    </w:rPr>
  </w:style>
  <w:style w:type="character" w:customStyle="1" w:styleId="130">
    <w:name w:val="表格内容字体 Char"/>
    <w:link w:val="131"/>
    <w:qFormat/>
    <w:uiPriority w:val="0"/>
    <w:rPr>
      <w:rFonts w:ascii="Times New Roman" w:hAnsi="宋体"/>
      <w:kern w:val="2"/>
    </w:rPr>
  </w:style>
  <w:style w:type="paragraph" w:customStyle="1" w:styleId="131">
    <w:name w:val="表格内容字体"/>
    <w:basedOn w:val="1"/>
    <w:link w:val="130"/>
    <w:qFormat/>
    <w:uiPriority w:val="0"/>
    <w:pPr>
      <w:widowControl w:val="0"/>
      <w:spacing w:line="360" w:lineRule="auto"/>
      <w:ind w:firstLine="200" w:firstLineChars="200"/>
      <w:jc w:val="both"/>
    </w:pPr>
    <w:rPr>
      <w:kern w:val="2"/>
      <w:sz w:val="20"/>
      <w:szCs w:val="20"/>
    </w:rPr>
  </w:style>
  <w:style w:type="character" w:customStyle="1" w:styleId="132">
    <w:name w:val="日期 Char1"/>
    <w:basedOn w:val="60"/>
    <w:qFormat/>
    <w:uiPriority w:val="99"/>
  </w:style>
  <w:style w:type="character" w:customStyle="1" w:styleId="133">
    <w:name w:val="so-ask-best"/>
    <w:qFormat/>
    <w:uiPriority w:val="0"/>
  </w:style>
  <w:style w:type="character" w:customStyle="1" w:styleId="134">
    <w:name w:val="引用 Char1"/>
    <w:qFormat/>
    <w:uiPriority w:val="29"/>
    <w:rPr>
      <w:i/>
      <w:iCs/>
      <w:color w:val="000000"/>
    </w:rPr>
  </w:style>
  <w:style w:type="character" w:customStyle="1" w:styleId="135">
    <w:name w:val="Footer Char"/>
    <w:qFormat/>
    <w:uiPriority w:val="99"/>
    <w:rPr>
      <w:rFonts w:cs="Times New Roman"/>
      <w:sz w:val="18"/>
      <w:szCs w:val="18"/>
    </w:rPr>
  </w:style>
  <w:style w:type="character" w:customStyle="1" w:styleId="136">
    <w:name w:val="标题 3 Char1"/>
    <w:qFormat/>
    <w:locked/>
    <w:uiPriority w:val="99"/>
    <w:rPr>
      <w:rFonts w:ascii="Times New Roman" w:hAnsi="Times New Roman"/>
      <w:b/>
      <w:sz w:val="32"/>
    </w:rPr>
  </w:style>
  <w:style w:type="character" w:customStyle="1" w:styleId="137">
    <w:name w:val="称呼 字符2"/>
    <w:qFormat/>
    <w:uiPriority w:val="0"/>
    <w:rPr>
      <w:rFonts w:eastAsia="仿宋_GB2312"/>
      <w:sz w:val="32"/>
    </w:rPr>
  </w:style>
  <w:style w:type="character" w:customStyle="1" w:styleId="138">
    <w:name w:val="正文文本首行缩进 字符"/>
    <w:basedOn w:val="139"/>
    <w:link w:val="51"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39">
    <w:name w:val="正文文本 字符"/>
    <w:link w:val="20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40">
    <w:name w:val="标题 1 字符"/>
    <w:link w:val="2"/>
    <w:qFormat/>
    <w:uiPriority w:val="0"/>
    <w:rPr>
      <w:rFonts w:ascii="Cambria" w:hAnsi="Cambria" w:eastAsia="宋体"/>
      <w:b/>
      <w:bCs/>
      <w:kern w:val="32"/>
      <w:sz w:val="32"/>
      <w:szCs w:val="32"/>
    </w:rPr>
  </w:style>
  <w:style w:type="character" w:customStyle="1" w:styleId="141">
    <w:name w:val="批注引用11"/>
    <w:qFormat/>
    <w:uiPriority w:val="0"/>
    <w:rPr>
      <w:sz w:val="21"/>
      <w:szCs w:val="21"/>
    </w:rPr>
  </w:style>
  <w:style w:type="character" w:customStyle="1" w:styleId="142">
    <w:name w:val="Subtitle Char1"/>
    <w:qFormat/>
    <w:uiPriority w:val="99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43">
    <w:name w:val="副标题 字符2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144">
    <w:name w:val="书籍标题1"/>
    <w:qFormat/>
    <w:uiPriority w:val="0"/>
    <w:rPr>
      <w:rFonts w:ascii="Cambria" w:hAnsi="Cambria" w:eastAsia="宋体"/>
      <w:b/>
      <w:i/>
      <w:sz w:val="24"/>
      <w:szCs w:val="24"/>
    </w:rPr>
  </w:style>
  <w:style w:type="character" w:customStyle="1" w:styleId="145">
    <w:name w:val="已访问的超链接1"/>
    <w:unhideWhenUsed/>
    <w:qFormat/>
    <w:uiPriority w:val="99"/>
    <w:rPr>
      <w:color w:val="800080"/>
      <w:u w:val="single"/>
    </w:rPr>
  </w:style>
  <w:style w:type="character" w:customStyle="1" w:styleId="146">
    <w:name w:val="No Spacing Char Char"/>
    <w:link w:val="147"/>
    <w:qFormat/>
    <w:uiPriority w:val="1"/>
    <w:rPr>
      <w:sz w:val="22"/>
      <w:szCs w:val="22"/>
      <w:lang w:val="en-US" w:eastAsia="zh-CN" w:bidi="ar-SA"/>
    </w:rPr>
  </w:style>
  <w:style w:type="paragraph" w:customStyle="1" w:styleId="147">
    <w:name w:val="No Spacing1"/>
    <w:link w:val="146"/>
    <w:qFormat/>
    <w:uiPriority w:val="0"/>
    <w:pPr>
      <w:spacing w:after="624" w:line="276" w:lineRule="auto"/>
    </w:pPr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148">
    <w:name w:val="Endnote Text Char"/>
    <w:qFormat/>
    <w:locked/>
    <w:uiPriority w:val="99"/>
    <w:rPr>
      <w:sz w:val="24"/>
    </w:rPr>
  </w:style>
  <w:style w:type="character" w:customStyle="1" w:styleId="149">
    <w:name w:val="Date Char1"/>
    <w:semiHidden/>
    <w:qFormat/>
    <w:uiPriority w:val="99"/>
    <w:rPr>
      <w:szCs w:val="24"/>
    </w:rPr>
  </w:style>
  <w:style w:type="character" w:customStyle="1" w:styleId="150">
    <w:name w:val="标题 5 字符2"/>
    <w:qFormat/>
    <w:uiPriority w:val="9"/>
    <w:rPr>
      <w:b/>
      <w:kern w:val="2"/>
      <w:sz w:val="28"/>
      <w:szCs w:val="24"/>
    </w:rPr>
  </w:style>
  <w:style w:type="character" w:customStyle="1" w:styleId="151">
    <w:name w:val="文档结构图 字符2"/>
    <w:qFormat/>
    <w:uiPriority w:val="0"/>
    <w:rPr>
      <w:rFonts w:ascii="Tahoma" w:hAnsi="Tahoma" w:cs="Tahoma"/>
      <w:kern w:val="2"/>
      <w:shd w:val="clear" w:color="auto" w:fill="000080"/>
    </w:rPr>
  </w:style>
  <w:style w:type="character" w:customStyle="1" w:styleId="152">
    <w:name w:val="apple-style-span"/>
    <w:qFormat/>
    <w:uiPriority w:val="0"/>
    <w:rPr>
      <w:rFonts w:cs="Times New Roman"/>
    </w:rPr>
  </w:style>
  <w:style w:type="character" w:customStyle="1" w:styleId="153">
    <w:name w:val="不明显强调1"/>
    <w:qFormat/>
    <w:uiPriority w:val="0"/>
    <w:rPr>
      <w:i/>
      <w:color w:val="5A5A5A"/>
    </w:rPr>
  </w:style>
  <w:style w:type="character" w:customStyle="1" w:styleId="154">
    <w:name w:val="Comment Subject Char2"/>
    <w:semiHidden/>
    <w:qFormat/>
    <w:uiPriority w:val="99"/>
    <w:rPr>
      <w:rFonts w:eastAsia="宋体"/>
      <w:b/>
      <w:bCs/>
      <w:sz w:val="24"/>
      <w:szCs w:val="24"/>
    </w:rPr>
  </w:style>
  <w:style w:type="character" w:customStyle="1" w:styleId="155">
    <w:name w:val="标题 1 Char"/>
    <w:qFormat/>
    <w:uiPriority w:val="0"/>
    <w:rPr>
      <w:rFonts w:ascii="Arial" w:hAnsi="Arial" w:eastAsia="宋体" w:cs="Arial"/>
      <w:bCs/>
      <w:kern w:val="32"/>
      <w:sz w:val="24"/>
      <w:szCs w:val="32"/>
    </w:rPr>
  </w:style>
  <w:style w:type="character" w:customStyle="1" w:styleId="156">
    <w:name w:val="页脚 Char"/>
    <w:qFormat/>
    <w:uiPriority w:val="99"/>
    <w:rPr>
      <w:sz w:val="18"/>
      <w:szCs w:val="18"/>
    </w:rPr>
  </w:style>
  <w:style w:type="character" w:customStyle="1" w:styleId="157">
    <w:name w:val="正文文本 字符2"/>
    <w:qFormat/>
    <w:uiPriority w:val="0"/>
    <w:rPr>
      <w:rFonts w:eastAsia="黑体"/>
      <w:kern w:val="2"/>
      <w:sz w:val="36"/>
    </w:rPr>
  </w:style>
  <w:style w:type="character" w:customStyle="1" w:styleId="158">
    <w:name w:val="表格2 Char"/>
    <w:basedOn w:val="111"/>
    <w:link w:val="159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59">
    <w:name w:val="表格2"/>
    <w:basedOn w:val="112"/>
    <w:link w:val="158"/>
    <w:qFormat/>
    <w:uiPriority w:val="0"/>
  </w:style>
  <w:style w:type="character" w:customStyle="1" w:styleId="160">
    <w:name w:val="Char Char11"/>
    <w:qFormat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1">
    <w:name w:val="明显参考1"/>
    <w:qFormat/>
    <w:uiPriority w:val="0"/>
    <w:rPr>
      <w:b/>
      <w:sz w:val="24"/>
      <w:u w:val="single"/>
    </w:rPr>
  </w:style>
  <w:style w:type="character" w:customStyle="1" w:styleId="162">
    <w:name w:val="Char Char8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63">
    <w:name w:val="Comment Subject Char"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64">
    <w:name w:val="正文文本 2 字符"/>
    <w:link w:val="45"/>
    <w:qFormat/>
    <w:uiPriority w:val="0"/>
    <w:rPr>
      <w:kern w:val="2"/>
      <w:sz w:val="21"/>
      <w:szCs w:val="24"/>
    </w:rPr>
  </w:style>
  <w:style w:type="character" w:customStyle="1" w:styleId="165">
    <w:name w:val="无间隔 Char"/>
    <w:qFormat/>
    <w:uiPriority w:val="99"/>
    <w:rPr>
      <w:bCs/>
      <w:sz w:val="21"/>
      <w:szCs w:val="44"/>
      <w:lang w:val="en-US" w:eastAsia="zh-CN" w:bidi="ar-SA"/>
    </w:rPr>
  </w:style>
  <w:style w:type="character" w:customStyle="1" w:styleId="166">
    <w:name w:val="批注文字 Char"/>
    <w:qFormat/>
    <w:uiPriority w:val="0"/>
    <w:rPr>
      <w:rFonts w:eastAsia="宋体"/>
      <w:szCs w:val="24"/>
    </w:rPr>
  </w:style>
  <w:style w:type="character" w:customStyle="1" w:styleId="167">
    <w:name w:val="称呼 字符1"/>
    <w:qFormat/>
    <w:uiPriority w:val="0"/>
    <w:rPr>
      <w:rFonts w:ascii="Times New Roman" w:hAnsi="Times New Roman" w:eastAsia="仿宋_GB2312" w:cs="Times New Roman"/>
      <w:kern w:val="0"/>
      <w:sz w:val="32"/>
      <w:szCs w:val="20"/>
    </w:rPr>
  </w:style>
  <w:style w:type="character" w:customStyle="1" w:styleId="168">
    <w:name w:val="Section 1.1 Char Char"/>
    <w:basedOn w:val="97"/>
    <w:link w:val="169"/>
    <w:qFormat/>
    <w:uiPriority w:val="99"/>
    <w:rPr>
      <w:rFonts w:eastAsia="宋体"/>
      <w:sz w:val="22"/>
      <w:lang w:val="en-GB" w:eastAsia="en-US" w:bidi="ar-SA"/>
    </w:rPr>
  </w:style>
  <w:style w:type="paragraph" w:customStyle="1" w:styleId="169">
    <w:name w:val="Section 1.1"/>
    <w:basedOn w:val="98"/>
    <w:link w:val="168"/>
    <w:qFormat/>
    <w:uiPriority w:val="0"/>
    <w:pPr>
      <w:ind w:left="1440"/>
    </w:pPr>
  </w:style>
  <w:style w:type="character" w:styleId="170">
    <w:name w:val="Placeholder Text"/>
    <w:qFormat/>
    <w:uiPriority w:val="99"/>
    <w:rPr>
      <w:color w:val="808080"/>
    </w:rPr>
  </w:style>
  <w:style w:type="character" w:customStyle="1" w:styleId="171">
    <w:name w:val="Section 1.1.1 Char Char"/>
    <w:link w:val="172"/>
    <w:qFormat/>
    <w:uiPriority w:val="0"/>
    <w:rPr>
      <w:rFonts w:ascii="Times New Roman" w:hAnsi="Times New Roman"/>
      <w:sz w:val="22"/>
      <w:lang w:val="en-GB" w:eastAsia="en-US"/>
    </w:rPr>
  </w:style>
  <w:style w:type="paragraph" w:customStyle="1" w:styleId="172">
    <w:name w:val="Section 1.1.1"/>
    <w:basedOn w:val="169"/>
    <w:link w:val="171"/>
    <w:qFormat/>
    <w:uiPriority w:val="0"/>
    <w:pPr>
      <w:tabs>
        <w:tab w:val="left" w:pos="1440"/>
      </w:tabs>
      <w:ind w:left="2160"/>
    </w:pPr>
  </w:style>
  <w:style w:type="character" w:customStyle="1" w:styleId="173">
    <w:name w:val="标题 Char2"/>
    <w:qFormat/>
    <w:uiPriority w:val="10"/>
    <w:rPr>
      <w:rFonts w:ascii="Cambria" w:hAnsi="Cambria" w:eastAsia="宋体" w:cs="Times New Roman"/>
      <w:color w:val="17365D"/>
      <w:spacing w:val="5"/>
      <w:kern w:val="28"/>
      <w:sz w:val="52"/>
      <w:szCs w:val="52"/>
    </w:rPr>
  </w:style>
  <w:style w:type="character" w:customStyle="1" w:styleId="174">
    <w:name w:val="标题 8 字符"/>
    <w:link w:val="9"/>
    <w:qFormat/>
    <w:uiPriority w:val="99"/>
    <w:rPr>
      <w:i/>
      <w:iCs/>
      <w:sz w:val="24"/>
      <w:szCs w:val="24"/>
    </w:rPr>
  </w:style>
  <w:style w:type="character" w:customStyle="1" w:styleId="175">
    <w:name w:val="申报资料1 Char"/>
    <w:link w:val="176"/>
    <w:qFormat/>
    <w:uiPriority w:val="0"/>
    <w:rPr>
      <w:rFonts w:ascii="Times New Roman" w:hAnsi="Times New Roman"/>
      <w:kern w:val="2"/>
      <w:sz w:val="26"/>
      <w:szCs w:val="24"/>
    </w:rPr>
  </w:style>
  <w:style w:type="paragraph" w:customStyle="1" w:styleId="176">
    <w:name w:val="申报资料1"/>
    <w:basedOn w:val="1"/>
    <w:link w:val="175"/>
    <w:qFormat/>
    <w:uiPriority w:val="0"/>
    <w:pPr>
      <w:widowControl w:val="0"/>
      <w:adjustRightInd w:val="0"/>
      <w:snapToGrid w:val="0"/>
      <w:spacing w:line="300" w:lineRule="auto"/>
      <w:ind w:firstLine="520" w:firstLineChars="200"/>
      <w:jc w:val="both"/>
    </w:pPr>
    <w:rPr>
      <w:kern w:val="2"/>
      <w:sz w:val="26"/>
    </w:rPr>
  </w:style>
  <w:style w:type="character" w:customStyle="1" w:styleId="177">
    <w:name w:val="明显引用 Char"/>
    <w:link w:val="178"/>
    <w:qFormat/>
    <w:uiPriority w:val="0"/>
    <w:rPr>
      <w:b/>
      <w:i/>
      <w:sz w:val="24"/>
    </w:rPr>
  </w:style>
  <w:style w:type="paragraph" w:customStyle="1" w:styleId="178">
    <w:name w:val="明显引用1"/>
    <w:basedOn w:val="1"/>
    <w:next w:val="1"/>
    <w:link w:val="177"/>
    <w:qFormat/>
    <w:uiPriority w:val="0"/>
    <w:pPr>
      <w:ind w:left="720" w:right="720"/>
    </w:pPr>
    <w:rPr>
      <w:b/>
      <w:i/>
      <w:szCs w:val="20"/>
    </w:rPr>
  </w:style>
  <w:style w:type="character" w:customStyle="1" w:styleId="179">
    <w:name w:val="标题 字符"/>
    <w:link w:val="49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180">
    <w:name w:val="Comment Text Char2"/>
    <w:semiHidden/>
    <w:qFormat/>
    <w:uiPriority w:val="99"/>
    <w:rPr>
      <w:szCs w:val="24"/>
    </w:rPr>
  </w:style>
  <w:style w:type="character" w:customStyle="1" w:styleId="181">
    <w:name w:val="纯文本 Char"/>
    <w:link w:val="182"/>
    <w:qFormat/>
    <w:uiPriority w:val="0"/>
    <w:rPr>
      <w:rFonts w:ascii="宋体" w:hAnsi="Courier New"/>
    </w:rPr>
  </w:style>
  <w:style w:type="paragraph" w:customStyle="1" w:styleId="182">
    <w:name w:val="Plain Text1"/>
    <w:basedOn w:val="1"/>
    <w:link w:val="181"/>
    <w:qFormat/>
    <w:uiPriority w:val="0"/>
    <w:pPr>
      <w:widowControl w:val="0"/>
      <w:jc w:val="both"/>
    </w:pPr>
    <w:rPr>
      <w:rFonts w:hAnsi="Courier New"/>
      <w:sz w:val="20"/>
      <w:szCs w:val="20"/>
    </w:rPr>
  </w:style>
  <w:style w:type="character" w:customStyle="1" w:styleId="183">
    <w:name w:val="批注文字 Char1"/>
    <w:basedOn w:val="60"/>
    <w:qFormat/>
    <w:uiPriority w:val="0"/>
  </w:style>
  <w:style w:type="character" w:customStyle="1" w:styleId="184">
    <w:name w:val="Closing Char1"/>
    <w:semiHidden/>
    <w:qFormat/>
    <w:uiPriority w:val="99"/>
    <w:rPr>
      <w:szCs w:val="24"/>
    </w:rPr>
  </w:style>
  <w:style w:type="character" w:customStyle="1" w:styleId="185">
    <w:name w:val="正文文本 字符1"/>
    <w:qFormat/>
    <w:uiPriority w:val="0"/>
    <w:rPr>
      <w:rFonts w:ascii="Times New Roman" w:hAnsi="Times New Roman" w:eastAsia="黑体" w:cs="Times New Roman"/>
      <w:sz w:val="36"/>
      <w:szCs w:val="20"/>
    </w:rPr>
  </w:style>
  <w:style w:type="character" w:customStyle="1" w:styleId="186">
    <w:name w:val="def"/>
    <w:qFormat/>
    <w:uiPriority w:val="0"/>
  </w:style>
  <w:style w:type="character" w:customStyle="1" w:styleId="187">
    <w:name w:val="表格标题 Char"/>
    <w:link w:val="188"/>
    <w:qFormat/>
    <w:uiPriority w:val="99"/>
    <w:rPr>
      <w:rFonts w:cs="Arial"/>
      <w:b/>
      <w:bCs/>
      <w:kern w:val="2"/>
      <w:sz w:val="24"/>
      <w:szCs w:val="21"/>
    </w:rPr>
  </w:style>
  <w:style w:type="paragraph" w:customStyle="1" w:styleId="188">
    <w:name w:val="表格标题"/>
    <w:link w:val="187"/>
    <w:qFormat/>
    <w:uiPriority w:val="99"/>
    <w:pPr>
      <w:keepNext/>
      <w:jc w:val="center"/>
    </w:pPr>
    <w:rPr>
      <w:rFonts w:ascii="Times New Roman" w:hAnsi="Times New Roman" w:eastAsia="宋体" w:cs="Arial"/>
      <w:b/>
      <w:bCs/>
      <w:kern w:val="2"/>
      <w:sz w:val="24"/>
      <w:szCs w:val="21"/>
      <w:lang w:val="en-US" w:eastAsia="zh-CN" w:bidi="ar-SA"/>
    </w:rPr>
  </w:style>
  <w:style w:type="character" w:customStyle="1" w:styleId="189">
    <w:name w:val="批注引用2"/>
    <w:qFormat/>
    <w:uiPriority w:val="0"/>
    <w:rPr>
      <w:sz w:val="21"/>
      <w:szCs w:val="21"/>
    </w:rPr>
  </w:style>
  <w:style w:type="character" w:customStyle="1" w:styleId="190">
    <w:name w:val="称呼 字符"/>
    <w:link w:val="17"/>
    <w:qFormat/>
    <w:uiPriority w:val="0"/>
    <w:rPr>
      <w:rFonts w:eastAsia="仿宋_GB2312"/>
      <w:kern w:val="2"/>
      <w:sz w:val="32"/>
      <w:szCs w:val="22"/>
    </w:rPr>
  </w:style>
  <w:style w:type="character" w:customStyle="1" w:styleId="191">
    <w:name w:val="文档结构图 字符"/>
    <w:link w:val="15"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92">
    <w:name w:val="标题 2 字符2"/>
    <w:qFormat/>
    <w:uiPriority w:val="9"/>
    <w:rPr>
      <w:b/>
      <w:bCs/>
      <w:kern w:val="2"/>
      <w:sz w:val="24"/>
      <w:szCs w:val="24"/>
      <w:lang w:val="en-US" w:eastAsia="zh-CN" w:bidi="ar-SA"/>
    </w:rPr>
  </w:style>
  <w:style w:type="character" w:customStyle="1" w:styleId="193">
    <w:name w:val="批注主题 Char"/>
    <w:link w:val="194"/>
    <w:qFormat/>
    <w:uiPriority w:val="0"/>
    <w:rPr>
      <w:b/>
      <w:bCs/>
      <w:szCs w:val="24"/>
    </w:rPr>
  </w:style>
  <w:style w:type="paragraph" w:customStyle="1" w:styleId="194">
    <w:name w:val="批注主题1"/>
    <w:basedOn w:val="16"/>
    <w:next w:val="16"/>
    <w:link w:val="193"/>
    <w:qFormat/>
    <w:uiPriority w:val="0"/>
    <w:pPr>
      <w:widowControl w:val="0"/>
    </w:pPr>
    <w:rPr>
      <w:b/>
      <w:bCs/>
      <w:sz w:val="20"/>
    </w:rPr>
  </w:style>
  <w:style w:type="character" w:customStyle="1" w:styleId="195">
    <w:name w:val="正文文本 Char2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6">
    <w:name w:val="h3"/>
    <w:basedOn w:val="60"/>
    <w:qFormat/>
    <w:uiPriority w:val="99"/>
  </w:style>
  <w:style w:type="character" w:customStyle="1" w:styleId="197">
    <w:name w:val="No Spacing Char"/>
    <w:link w:val="198"/>
    <w:qFormat/>
    <w:locked/>
    <w:uiPriority w:val="1"/>
    <w:rPr>
      <w:rFonts w:ascii="Calibri" w:hAnsi="Calibri"/>
      <w:sz w:val="22"/>
      <w:szCs w:val="22"/>
    </w:rPr>
  </w:style>
  <w:style w:type="paragraph" w:customStyle="1" w:styleId="198">
    <w:name w:val="无间隔4"/>
    <w:link w:val="19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99">
    <w:name w:val="标题 6 字符"/>
    <w:link w:val="7"/>
    <w:qFormat/>
    <w:uiPriority w:val="0"/>
    <w:rPr>
      <w:b/>
      <w:bCs/>
    </w:rPr>
  </w:style>
  <w:style w:type="character" w:customStyle="1" w:styleId="200">
    <w:name w:val="Footer Char2"/>
    <w:semiHidden/>
    <w:qFormat/>
    <w:uiPriority w:val="99"/>
    <w:rPr>
      <w:sz w:val="18"/>
      <w:szCs w:val="18"/>
    </w:rPr>
  </w:style>
  <w:style w:type="character" w:customStyle="1" w:styleId="201">
    <w:name w:val="副标题 Char1"/>
    <w:qFormat/>
    <w:uiPriority w:val="99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202">
    <w:name w:val="Char Char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3">
    <w:name w:val="Section 1.0 Char Char Char"/>
    <w:qFormat/>
    <w:uiPriority w:val="0"/>
    <w:rPr>
      <w:rFonts w:eastAsia="宋体"/>
      <w:b/>
      <w:sz w:val="22"/>
      <w:lang w:val="en-GB" w:eastAsia="en-US" w:bidi="ar-SA"/>
    </w:rPr>
  </w:style>
  <w:style w:type="character" w:customStyle="1" w:styleId="204">
    <w:name w:val="页脚 字符1"/>
    <w:qFormat/>
    <w:uiPriority w:val="99"/>
    <w:rPr>
      <w:kern w:val="2"/>
      <w:sz w:val="18"/>
      <w:szCs w:val="18"/>
    </w:rPr>
  </w:style>
  <w:style w:type="character" w:customStyle="1" w:styleId="205">
    <w:name w:val="标题 4 Char"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206">
    <w:name w:val="标题 9 字符"/>
    <w:link w:val="10"/>
    <w:qFormat/>
    <w:uiPriority w:val="99"/>
    <w:rPr>
      <w:rFonts w:ascii="Cambria" w:hAnsi="Cambria" w:eastAsia="宋体"/>
    </w:rPr>
  </w:style>
  <w:style w:type="character" w:customStyle="1" w:styleId="207">
    <w:name w:val="无间隔 Char1"/>
    <w:qFormat/>
    <w:uiPriority w:val="99"/>
    <w:rPr>
      <w:kern w:val="2"/>
      <w:sz w:val="21"/>
      <w:szCs w:val="22"/>
      <w:lang w:bidi="ar-SA"/>
    </w:rPr>
  </w:style>
  <w:style w:type="character" w:customStyle="1" w:styleId="208">
    <w:name w:val="Balloon Text Char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9">
    <w:name w:val="样式 标题 1 + 加粗 Char Char"/>
    <w:qFormat/>
    <w:locked/>
    <w:uiPriority w:val="0"/>
    <w:rPr>
      <w:rFonts w:ascii="Arial" w:hAnsi="Arial" w:eastAsia="宋体" w:cs="Arial"/>
      <w:b/>
      <w:bCs/>
      <w:kern w:val="32"/>
      <w:sz w:val="32"/>
      <w:szCs w:val="32"/>
    </w:rPr>
  </w:style>
  <w:style w:type="character" w:customStyle="1" w:styleId="210">
    <w:name w:val="结束语 字符2"/>
    <w:qFormat/>
    <w:uiPriority w:val="0"/>
    <w:rPr>
      <w:rFonts w:eastAsia="仿宋_GB2312"/>
      <w:sz w:val="32"/>
    </w:rPr>
  </w:style>
  <w:style w:type="character" w:customStyle="1" w:styleId="211">
    <w:name w:val="正文首行缩进 2 字符1"/>
    <w:qFormat/>
    <w:uiPriority w:val="0"/>
    <w:rPr>
      <w:rFonts w:ascii="Calibri" w:hAnsi="Calibri" w:eastAsia="宋体" w:cs="Times New Roman"/>
      <w:sz w:val="24"/>
      <w:szCs w:val="24"/>
      <w:lang w:bidi="en-US"/>
    </w:rPr>
  </w:style>
  <w:style w:type="character" w:customStyle="1" w:styleId="212">
    <w:name w:val="纯文本 Char1"/>
    <w:qFormat/>
    <w:uiPriority w:val="99"/>
    <w:rPr>
      <w:rFonts w:ascii="宋体" w:hAnsi="Courier New" w:eastAsia="宋体" w:cs="Courier New"/>
      <w:szCs w:val="21"/>
    </w:rPr>
  </w:style>
  <w:style w:type="character" w:customStyle="1" w:styleId="213">
    <w:name w:val="f151"/>
    <w:qFormat/>
    <w:uiPriority w:val="99"/>
    <w:rPr>
      <w:sz w:val="23"/>
    </w:rPr>
  </w:style>
  <w:style w:type="character" w:customStyle="1" w:styleId="214">
    <w:name w:val="Char Char3"/>
    <w:qFormat/>
    <w:uiPriority w:val="99"/>
    <w:rPr>
      <w:rFonts w:cs="Times New Roman"/>
      <w:sz w:val="18"/>
      <w:szCs w:val="18"/>
    </w:rPr>
  </w:style>
  <w:style w:type="character" w:customStyle="1" w:styleId="215">
    <w:name w:val="无间隔 字符1"/>
    <w:link w:val="216"/>
    <w:qFormat/>
    <w:uiPriority w:val="0"/>
    <w:rPr>
      <w:sz w:val="24"/>
      <w:szCs w:val="32"/>
    </w:rPr>
  </w:style>
  <w:style w:type="paragraph" w:styleId="216">
    <w:name w:val="No Spacing"/>
    <w:basedOn w:val="1"/>
    <w:link w:val="215"/>
    <w:qFormat/>
    <w:uiPriority w:val="99"/>
    <w:rPr>
      <w:sz w:val="22"/>
      <w:szCs w:val="22"/>
    </w:rPr>
  </w:style>
  <w:style w:type="character" w:customStyle="1" w:styleId="217">
    <w:name w:val="标题 1 字符2"/>
    <w:qFormat/>
    <w:uiPriority w:val="9"/>
    <w:rPr>
      <w:rFonts w:ascii="Arial" w:hAnsi="Arial" w:cs="Arial"/>
      <w:bCs/>
      <w:kern w:val="32"/>
      <w:sz w:val="24"/>
      <w:szCs w:val="32"/>
      <w:lang w:val="en-US" w:eastAsia="zh-CN" w:bidi="ar-SA"/>
    </w:rPr>
  </w:style>
  <w:style w:type="character" w:customStyle="1" w:styleId="218">
    <w:name w:val="批注主题 字符"/>
    <w:link w:val="50"/>
    <w:qFormat/>
    <w:uiPriority w:val="99"/>
    <w:rPr>
      <w:rFonts w:ascii="Times New Roman" w:hAnsi="Times New Roman" w:cs="Times New Roman"/>
      <w:b/>
      <w:bCs/>
      <w:sz w:val="24"/>
      <w:szCs w:val="24"/>
    </w:rPr>
  </w:style>
  <w:style w:type="character" w:customStyle="1" w:styleId="219">
    <w:name w:val="Char Char10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20">
    <w:name w:val="批注文字 字符"/>
    <w:link w:val="16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221">
    <w:name w:val="文档结构图 Char1"/>
    <w:qFormat/>
    <w:uiPriority w:val="99"/>
    <w:rPr>
      <w:rFonts w:ascii="宋体" w:eastAsia="宋体"/>
      <w:sz w:val="18"/>
      <w:szCs w:val="18"/>
    </w:rPr>
  </w:style>
  <w:style w:type="character" w:customStyle="1" w:styleId="222">
    <w:name w:val="结束语 字符1"/>
    <w:qFormat/>
    <w:uiPriority w:val="0"/>
    <w:rPr>
      <w:rFonts w:ascii="Times New Roman" w:hAnsi="Times New Roman" w:eastAsia="仿宋_GB2312" w:cs="Times New Roman"/>
      <w:kern w:val="0"/>
      <w:sz w:val="32"/>
      <w:szCs w:val="20"/>
    </w:rPr>
  </w:style>
  <w:style w:type="character" w:customStyle="1" w:styleId="223">
    <w:name w:val="标题 3 字符"/>
    <w:link w:val="4"/>
    <w:qFormat/>
    <w:uiPriority w:val="0"/>
    <w:rPr>
      <w:rFonts w:ascii="Cambria" w:hAnsi="Cambria" w:eastAsia="宋体"/>
      <w:b/>
      <w:bCs/>
      <w:sz w:val="26"/>
      <w:szCs w:val="26"/>
    </w:rPr>
  </w:style>
  <w:style w:type="character" w:customStyle="1" w:styleId="224">
    <w:name w:val="正文文本缩进 Char"/>
    <w:link w:val="225"/>
    <w:qFormat/>
    <w:uiPriority w:val="0"/>
    <w:rPr>
      <w:sz w:val="24"/>
    </w:rPr>
  </w:style>
  <w:style w:type="paragraph" w:customStyle="1" w:styleId="225">
    <w:name w:val="Body Text Indent1"/>
    <w:basedOn w:val="1"/>
    <w:link w:val="224"/>
    <w:qFormat/>
    <w:uiPriority w:val="0"/>
    <w:pPr>
      <w:widowControl w:val="0"/>
      <w:ind w:left="812" w:hanging="392"/>
      <w:jc w:val="both"/>
    </w:pPr>
    <w:rPr>
      <w:szCs w:val="20"/>
    </w:rPr>
  </w:style>
  <w:style w:type="character" w:customStyle="1" w:styleId="226">
    <w:name w:val="批注框文本 Char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27">
    <w:name w:val="Section 1.1.1 Char"/>
    <w:qFormat/>
    <w:uiPriority w:val="0"/>
    <w:rPr>
      <w:rFonts w:ascii="Times New Roman" w:hAnsi="Times New Roman" w:eastAsia="宋体" w:cs="Times New Roman"/>
      <w:kern w:val="0"/>
      <w:sz w:val="22"/>
      <w:szCs w:val="20"/>
      <w:lang w:val="en-GB" w:eastAsia="en-US"/>
    </w:rPr>
  </w:style>
  <w:style w:type="character" w:customStyle="1" w:styleId="228">
    <w:name w:val="Char Char21"/>
    <w:qFormat/>
    <w:uiPriority w:val="99"/>
    <w:rPr>
      <w:rFonts w:ascii="Times New Roman" w:hAnsi="Times New Roman"/>
      <w:b/>
      <w:bCs/>
      <w:kern w:val="44"/>
      <w:sz w:val="44"/>
      <w:szCs w:val="44"/>
    </w:rPr>
  </w:style>
  <w:style w:type="character" w:customStyle="1" w:styleId="229">
    <w:name w:val="标题 字符2"/>
    <w:qFormat/>
    <w:uiPriority w:val="10"/>
    <w:rPr>
      <w:b/>
      <w:bCs/>
      <w:sz w:val="30"/>
      <w:szCs w:val="32"/>
    </w:rPr>
  </w:style>
  <w:style w:type="character" w:customStyle="1" w:styleId="230">
    <w:name w:val="font11"/>
    <w:qFormat/>
    <w:uiPriority w:val="0"/>
    <w:rPr>
      <w:rFonts w:hint="eastAsia" w:ascii="宋体" w:hAnsi="宋体" w:eastAsia="宋体"/>
      <w:color w:val="FF0000"/>
      <w:sz w:val="21"/>
      <w:szCs w:val="21"/>
      <w:u w:val="none"/>
    </w:rPr>
  </w:style>
  <w:style w:type="character" w:customStyle="1" w:styleId="231">
    <w:name w:val="尾注文本 字符1"/>
    <w:qFormat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232">
    <w:name w:val="标题 1 字符1"/>
    <w:qFormat/>
    <w:uiPriority w:val="0"/>
    <w:rPr>
      <w:rFonts w:ascii="Arial" w:hAnsi="Arial" w:eastAsia="宋体" w:cs="Arial"/>
      <w:bCs/>
      <w:kern w:val="32"/>
      <w:sz w:val="24"/>
      <w:szCs w:val="32"/>
    </w:rPr>
  </w:style>
  <w:style w:type="character" w:customStyle="1" w:styleId="233">
    <w:name w:val="标题 4 字符1"/>
    <w:qFormat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234">
    <w:name w:val="页码1"/>
    <w:qFormat/>
    <w:uiPriority w:val="99"/>
    <w:rPr>
      <w:rFonts w:cs="Times New Roman"/>
    </w:rPr>
  </w:style>
  <w:style w:type="character" w:customStyle="1" w:styleId="235">
    <w:name w:val="标题 5 Char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36">
    <w:name w:val="正文文本缩进 Char1"/>
    <w:basedOn w:val="60"/>
    <w:qFormat/>
    <w:uiPriority w:val="99"/>
  </w:style>
  <w:style w:type="character" w:customStyle="1" w:styleId="237">
    <w:name w:val="标题 5 字符1"/>
    <w:qFormat/>
    <w:uiPriority w:val="0"/>
    <w:rPr>
      <w:rFonts w:ascii="Times New Roman" w:hAnsi="Times New Roman" w:eastAsia="宋体" w:cs="Times New Roman"/>
      <w:b/>
      <w:sz w:val="28"/>
      <w:szCs w:val="24"/>
    </w:rPr>
  </w:style>
  <w:style w:type="character" w:customStyle="1" w:styleId="238">
    <w:name w:val="结束语 Char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39">
    <w:name w:val="Char Char1"/>
    <w:qFormat/>
    <w:uiPriority w:val="99"/>
    <w:rPr>
      <w:rFonts w:eastAsia="宋体"/>
      <w:b/>
      <w:kern w:val="2"/>
      <w:sz w:val="24"/>
      <w:lang w:val="en-US" w:eastAsia="zh-CN"/>
    </w:rPr>
  </w:style>
  <w:style w:type="character" w:customStyle="1" w:styleId="240">
    <w:name w:val="Balloon Text Char2"/>
    <w:semiHidden/>
    <w:qFormat/>
    <w:uiPriority w:val="99"/>
    <w:rPr>
      <w:sz w:val="16"/>
      <w:szCs w:val="16"/>
    </w:rPr>
  </w:style>
  <w:style w:type="character" w:customStyle="1" w:styleId="241">
    <w:name w:val="样式 标题 1 + 加粗 Char"/>
    <w:link w:val="242"/>
    <w:qFormat/>
    <w:uiPriority w:val="0"/>
    <w:rPr>
      <w:rFonts w:ascii="Arial" w:hAnsi="Arial" w:cs="Arial"/>
      <w:b/>
      <w:bCs/>
      <w:kern w:val="32"/>
      <w:sz w:val="28"/>
      <w:szCs w:val="32"/>
    </w:rPr>
  </w:style>
  <w:style w:type="paragraph" w:customStyle="1" w:styleId="242">
    <w:name w:val="样式 标题 1 + 加粗"/>
    <w:basedOn w:val="2"/>
    <w:link w:val="241"/>
    <w:qFormat/>
    <w:uiPriority w:val="0"/>
    <w:pPr>
      <w:widowControl w:val="0"/>
      <w:adjustRightInd w:val="0"/>
      <w:snapToGrid w:val="0"/>
      <w:spacing w:before="0" w:after="0" w:line="300" w:lineRule="auto"/>
      <w:jc w:val="both"/>
    </w:pPr>
    <w:rPr>
      <w:rFonts w:ascii="Arial" w:hAnsi="Arial"/>
      <w:sz w:val="28"/>
    </w:rPr>
  </w:style>
  <w:style w:type="character" w:customStyle="1" w:styleId="243">
    <w:name w:val="批注主题 Char2"/>
    <w:qFormat/>
    <w:locked/>
    <w:uiPriority w:val="99"/>
    <w:rPr>
      <w:rFonts w:ascii="Times New Roman" w:hAnsi="Times New Roman" w:eastAsia="宋体" w:cs="Times New Roman"/>
      <w:b/>
      <w:bCs/>
      <w:kern w:val="2"/>
      <w:sz w:val="24"/>
      <w:szCs w:val="24"/>
      <w:lang w:val="en-US" w:eastAsia="zh-CN"/>
    </w:rPr>
  </w:style>
  <w:style w:type="character" w:customStyle="1" w:styleId="244">
    <w:name w:val="Char Char4"/>
    <w:qFormat/>
    <w:uiPriority w:val="0"/>
    <w:rPr>
      <w:rFonts w:cs="Times New Roman"/>
      <w:sz w:val="18"/>
      <w:szCs w:val="18"/>
    </w:rPr>
  </w:style>
  <w:style w:type="character" w:customStyle="1" w:styleId="245">
    <w:name w:val="批注主题 字符2"/>
    <w:qFormat/>
    <w:uiPriority w:val="0"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246">
    <w:name w:val="明显引用 Char1"/>
    <w:qFormat/>
    <w:uiPriority w:val="30"/>
    <w:rPr>
      <w:b/>
      <w:bCs/>
      <w:i/>
      <w:iCs/>
      <w:color w:val="4F81BD"/>
    </w:rPr>
  </w:style>
  <w:style w:type="character" w:customStyle="1" w:styleId="247">
    <w:name w:val="标题 8 字符1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48">
    <w:name w:val="称呼 Char"/>
    <w:link w:val="249"/>
    <w:qFormat/>
    <w:uiPriority w:val="0"/>
    <w:rPr>
      <w:rFonts w:eastAsia="仿宋_GB2312"/>
      <w:sz w:val="32"/>
    </w:rPr>
  </w:style>
  <w:style w:type="paragraph" w:customStyle="1" w:styleId="249">
    <w:name w:val="Salutation1"/>
    <w:basedOn w:val="1"/>
    <w:next w:val="1"/>
    <w:link w:val="248"/>
    <w:qFormat/>
    <w:uiPriority w:val="0"/>
    <w:rPr>
      <w:rFonts w:eastAsia="仿宋_GB2312"/>
      <w:sz w:val="32"/>
      <w:szCs w:val="20"/>
    </w:rPr>
  </w:style>
  <w:style w:type="character" w:customStyle="1" w:styleId="250">
    <w:name w:val="列表段落 字符"/>
    <w:link w:val="251"/>
    <w:qFormat/>
    <w:uiPriority w:val="34"/>
    <w:rPr>
      <w:sz w:val="24"/>
      <w:szCs w:val="24"/>
      <w:lang w:eastAsia="en-US" w:bidi="en-US"/>
    </w:rPr>
  </w:style>
  <w:style w:type="paragraph" w:styleId="251">
    <w:name w:val="List Paragraph"/>
    <w:basedOn w:val="1"/>
    <w:link w:val="250"/>
    <w:qFormat/>
    <w:uiPriority w:val="34"/>
    <w:pPr>
      <w:ind w:left="720"/>
      <w:contextualSpacing/>
    </w:pPr>
  </w:style>
  <w:style w:type="character" w:customStyle="1" w:styleId="252">
    <w:name w:val="批注框文本 Char2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3">
    <w:name w:val="批注框文本 Char1"/>
    <w:qFormat/>
    <w:uiPriority w:val="99"/>
    <w:rPr>
      <w:sz w:val="18"/>
      <w:szCs w:val="18"/>
    </w:rPr>
  </w:style>
  <w:style w:type="character" w:customStyle="1" w:styleId="254">
    <w:name w:val="批注文字 Char Char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55">
    <w:name w:val="Header Char"/>
    <w:qFormat/>
    <w:uiPriority w:val="99"/>
    <w:rPr>
      <w:rFonts w:cs="Times New Roman"/>
      <w:sz w:val="18"/>
      <w:szCs w:val="18"/>
    </w:rPr>
  </w:style>
  <w:style w:type="character" w:customStyle="1" w:styleId="256">
    <w:name w:val="Body Text Indent Char1"/>
    <w:semiHidden/>
    <w:qFormat/>
    <w:uiPriority w:val="99"/>
    <w:rPr>
      <w:szCs w:val="24"/>
    </w:rPr>
  </w:style>
  <w:style w:type="character" w:customStyle="1" w:styleId="257">
    <w:name w:val="页眉 字符1"/>
    <w:qFormat/>
    <w:uiPriority w:val="99"/>
    <w:rPr>
      <w:kern w:val="2"/>
      <w:sz w:val="18"/>
      <w:szCs w:val="18"/>
    </w:rPr>
  </w:style>
  <w:style w:type="character" w:customStyle="1" w:styleId="258">
    <w:name w:val="标题 4 字符2"/>
    <w:qFormat/>
    <w:uiPriority w:val="9"/>
    <w:rPr>
      <w:b/>
      <w:bCs/>
      <w:kern w:val="2"/>
      <w:sz w:val="24"/>
      <w:szCs w:val="28"/>
    </w:rPr>
  </w:style>
  <w:style w:type="character" w:customStyle="1" w:styleId="259">
    <w:name w:val="引用 字符1"/>
    <w:qFormat/>
    <w:uiPriority w:val="29"/>
    <w:rPr>
      <w:i/>
      <w:iCs/>
      <w:color w:val="404040"/>
      <w:kern w:val="2"/>
      <w:sz w:val="21"/>
      <w:szCs w:val="24"/>
    </w:rPr>
  </w:style>
  <w:style w:type="character" w:customStyle="1" w:styleId="260">
    <w:name w:val="Section 1.0 Char"/>
    <w:qFormat/>
    <w:uiPriority w:val="0"/>
    <w:rPr>
      <w:rFonts w:eastAsia="宋体"/>
      <w:b/>
      <w:sz w:val="22"/>
      <w:lang w:val="en-GB" w:eastAsia="en-US" w:bidi="ar-SA"/>
    </w:rPr>
  </w:style>
  <w:style w:type="character" w:customStyle="1" w:styleId="261">
    <w:name w:val="标题 2 字符"/>
    <w:link w:val="3"/>
    <w:qFormat/>
    <w:uiPriority w:val="0"/>
    <w:rPr>
      <w:rFonts w:ascii="Cambria" w:hAnsi="Cambria" w:eastAsia="宋体"/>
      <w:b/>
      <w:bCs/>
      <w:i/>
      <w:iCs/>
      <w:sz w:val="28"/>
      <w:szCs w:val="28"/>
    </w:rPr>
  </w:style>
  <w:style w:type="character" w:customStyle="1" w:styleId="262">
    <w:name w:val="无间隔 字符"/>
    <w:qFormat/>
    <w:uiPriority w:val="0"/>
    <w:rPr>
      <w:bCs/>
      <w:sz w:val="21"/>
      <w:szCs w:val="44"/>
      <w:lang w:val="en-US" w:eastAsia="zh-CN" w:bidi="ar-SA"/>
    </w:rPr>
  </w:style>
  <w:style w:type="character" w:customStyle="1" w:styleId="263">
    <w:name w:val="不明显参考11"/>
    <w:qFormat/>
    <w:uiPriority w:val="0"/>
    <w:rPr>
      <w:sz w:val="24"/>
      <w:szCs w:val="24"/>
      <w:u w:val="single"/>
    </w:rPr>
  </w:style>
  <w:style w:type="character" w:customStyle="1" w:styleId="264">
    <w:name w:val="Char Char101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5">
    <w:name w:val="日期 字符2"/>
    <w:qFormat/>
    <w:uiPriority w:val="0"/>
    <w:rPr>
      <w:rFonts w:ascii="宋体"/>
      <w:kern w:val="2"/>
      <w:sz w:val="21"/>
    </w:rPr>
  </w:style>
  <w:style w:type="character" w:customStyle="1" w:styleId="266">
    <w:name w:val="Section 1.1 Char"/>
    <w:basedOn w:val="260"/>
    <w:qFormat/>
    <w:uiPriority w:val="0"/>
    <w:rPr>
      <w:rFonts w:eastAsia="宋体"/>
      <w:sz w:val="22"/>
      <w:lang w:val="en-GB" w:eastAsia="en-US" w:bidi="ar-SA"/>
    </w:rPr>
  </w:style>
  <w:style w:type="character" w:customStyle="1" w:styleId="267">
    <w:name w:val="批注主题 字符1"/>
    <w:qFormat/>
    <w:uiPriority w:val="0"/>
    <w:rPr>
      <w:rFonts w:eastAsia="宋体"/>
      <w:b/>
      <w:bCs/>
      <w:szCs w:val="24"/>
    </w:rPr>
  </w:style>
  <w:style w:type="character" w:customStyle="1" w:styleId="268">
    <w:name w:val="日期 Char"/>
    <w:link w:val="269"/>
    <w:qFormat/>
    <w:uiPriority w:val="0"/>
    <w:rPr>
      <w:rFonts w:ascii="宋体"/>
    </w:rPr>
  </w:style>
  <w:style w:type="paragraph" w:customStyle="1" w:styleId="269">
    <w:name w:val="Date1"/>
    <w:basedOn w:val="1"/>
    <w:next w:val="1"/>
    <w:link w:val="268"/>
    <w:qFormat/>
    <w:uiPriority w:val="0"/>
    <w:pPr>
      <w:widowControl w:val="0"/>
      <w:jc w:val="both"/>
    </w:pPr>
    <w:rPr>
      <w:sz w:val="20"/>
      <w:szCs w:val="20"/>
    </w:rPr>
  </w:style>
  <w:style w:type="character" w:customStyle="1" w:styleId="270">
    <w:name w:val="subsm"/>
    <w:qFormat/>
    <w:uiPriority w:val="0"/>
    <w:rPr>
      <w:rFonts w:cs="Times New Roman"/>
    </w:rPr>
  </w:style>
  <w:style w:type="character" w:customStyle="1" w:styleId="271">
    <w:name w:val="文档结构图 Char"/>
    <w:link w:val="272"/>
    <w:qFormat/>
    <w:uiPriority w:val="0"/>
    <w:rPr>
      <w:rFonts w:ascii="Tahoma" w:hAnsi="Tahoma" w:cs="Tahoma"/>
      <w:shd w:val="clear" w:color="auto" w:fill="000080"/>
    </w:rPr>
  </w:style>
  <w:style w:type="paragraph" w:customStyle="1" w:styleId="272">
    <w:name w:val="Document Map1"/>
    <w:basedOn w:val="1"/>
    <w:link w:val="271"/>
    <w:qFormat/>
    <w:uiPriority w:val="0"/>
    <w:pPr>
      <w:widowControl w:val="0"/>
      <w:shd w:val="clear" w:color="auto" w:fill="000080"/>
      <w:jc w:val="both"/>
    </w:pPr>
    <w:rPr>
      <w:rFonts w:ascii="Tahoma" w:hAnsi="Tahoma" w:cs="Tahoma"/>
      <w:sz w:val="20"/>
      <w:szCs w:val="20"/>
      <w:shd w:val="clear" w:color="auto" w:fill="000080"/>
    </w:rPr>
  </w:style>
  <w:style w:type="character" w:customStyle="1" w:styleId="273">
    <w:name w:val="纯文本 字符2"/>
    <w:qFormat/>
    <w:uiPriority w:val="0"/>
    <w:rPr>
      <w:rFonts w:ascii="宋体" w:hAnsi="Courier New"/>
      <w:kern w:val="2"/>
      <w:sz w:val="21"/>
    </w:rPr>
  </w:style>
  <w:style w:type="character" w:customStyle="1" w:styleId="274">
    <w:name w:val="Char Char"/>
    <w:qFormat/>
    <w:uiPriority w:val="0"/>
    <w:rPr>
      <w:rFonts w:ascii="Arial" w:hAnsi="Arial" w:eastAsia="黑体"/>
      <w:b/>
      <w:kern w:val="2"/>
      <w:sz w:val="32"/>
      <w:lang w:val="en-US" w:eastAsia="zh-CN"/>
    </w:rPr>
  </w:style>
  <w:style w:type="character" w:customStyle="1" w:styleId="275">
    <w:name w:val="Section 1.1.1.1 Char Char"/>
    <w:basedOn w:val="171"/>
    <w:link w:val="276"/>
    <w:qFormat/>
    <w:uiPriority w:val="0"/>
    <w:rPr>
      <w:rFonts w:ascii="Times New Roman" w:hAnsi="Times New Roman"/>
      <w:sz w:val="22"/>
      <w:lang w:val="en-GB" w:eastAsia="en-US"/>
    </w:rPr>
  </w:style>
  <w:style w:type="paragraph" w:customStyle="1" w:styleId="276">
    <w:name w:val="Section 1.1.1.1"/>
    <w:basedOn w:val="172"/>
    <w:link w:val="275"/>
    <w:qFormat/>
    <w:uiPriority w:val="0"/>
    <w:pPr>
      <w:tabs>
        <w:tab w:val="left" w:pos="2160"/>
        <w:tab w:val="clear" w:pos="1440"/>
      </w:tabs>
      <w:ind w:left="2880"/>
    </w:pPr>
  </w:style>
  <w:style w:type="character" w:customStyle="1" w:styleId="277">
    <w:name w:val="不明显强调11"/>
    <w:qFormat/>
    <w:uiPriority w:val="0"/>
    <w:rPr>
      <w:i/>
      <w:color w:val="5A5A5A"/>
    </w:rPr>
  </w:style>
  <w:style w:type="character" w:customStyle="1" w:styleId="278">
    <w:name w:val="Char Char43"/>
    <w:qFormat/>
    <w:uiPriority w:val="0"/>
    <w:rPr>
      <w:kern w:val="2"/>
      <w:sz w:val="18"/>
      <w:szCs w:val="18"/>
    </w:rPr>
  </w:style>
  <w:style w:type="character" w:customStyle="1" w:styleId="279">
    <w:name w:val="正文首行缩进 字符1"/>
    <w:qFormat/>
    <w:uiPriority w:val="0"/>
    <w:rPr>
      <w:rFonts w:ascii="Times New Roman" w:hAnsi="Times New Roman" w:eastAsia="黑体" w:cs="Times New Roman"/>
      <w:szCs w:val="24"/>
    </w:rPr>
  </w:style>
  <w:style w:type="character" w:customStyle="1" w:styleId="280">
    <w:name w:val="bold21"/>
    <w:qFormat/>
    <w:uiPriority w:val="0"/>
    <w:rPr>
      <w:b/>
      <w:bCs/>
    </w:rPr>
  </w:style>
  <w:style w:type="character" w:customStyle="1" w:styleId="281">
    <w:name w:val="正文文本缩进 字符1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282">
    <w:name w:val="标题 字符1"/>
    <w:qFormat/>
    <w:uiPriority w:val="10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283">
    <w:name w:val="ital1"/>
    <w:qFormat/>
    <w:uiPriority w:val="99"/>
    <w:rPr>
      <w:rFonts w:cs="Times New Roman"/>
      <w:i/>
      <w:iCs/>
    </w:rPr>
  </w:style>
  <w:style w:type="character" w:customStyle="1" w:styleId="284">
    <w:name w:val="Section 1.1.1.1 Char"/>
    <w:qFormat/>
    <w:uiPriority w:val="99"/>
    <w:rPr>
      <w:rFonts w:ascii="Times New Roman" w:hAnsi="Times New Roman" w:eastAsia="宋体" w:cs="Times New Roman"/>
      <w:kern w:val="0"/>
      <w:sz w:val="22"/>
      <w:szCs w:val="20"/>
      <w:lang w:val="en-GB" w:eastAsia="en-US"/>
    </w:rPr>
  </w:style>
  <w:style w:type="character" w:customStyle="1" w:styleId="285">
    <w:name w:val="Char Char9"/>
    <w:qFormat/>
    <w:uiPriority w:val="99"/>
    <w:rPr>
      <w:rFonts w:eastAsia="宋体" w:cs="Times New Roman"/>
      <w:b/>
      <w:bCs/>
      <w:sz w:val="24"/>
      <w:szCs w:val="24"/>
      <w:lang w:bidi="ar-SA"/>
    </w:rPr>
  </w:style>
  <w:style w:type="character" w:customStyle="1" w:styleId="286">
    <w:name w:val="caption of figure and table Char"/>
    <w:link w:val="287"/>
    <w:qFormat/>
    <w:uiPriority w:val="0"/>
    <w:rPr>
      <w:b/>
      <w:sz w:val="24"/>
      <w:szCs w:val="24"/>
    </w:rPr>
  </w:style>
  <w:style w:type="paragraph" w:customStyle="1" w:styleId="287">
    <w:name w:val="caption of figure and table"/>
    <w:basedOn w:val="1"/>
    <w:link w:val="286"/>
    <w:qFormat/>
    <w:uiPriority w:val="0"/>
    <w:pPr>
      <w:widowControl w:val="0"/>
      <w:autoSpaceDE w:val="0"/>
      <w:autoSpaceDN w:val="0"/>
      <w:adjustRightInd w:val="0"/>
      <w:ind w:left="1652" w:hanging="1652"/>
    </w:pPr>
    <w:rPr>
      <w:b/>
    </w:rPr>
  </w:style>
  <w:style w:type="character" w:customStyle="1" w:styleId="288">
    <w:name w:val="Comment Text Char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89">
    <w:name w:val="Balloon Text Char1"/>
    <w:semiHidden/>
    <w:locked/>
    <w:uiPriority w:val="99"/>
    <w:rPr>
      <w:rFonts w:cs="Times New Roman"/>
      <w:sz w:val="2"/>
    </w:rPr>
  </w:style>
  <w:style w:type="character" w:customStyle="1" w:styleId="290">
    <w:name w:val="页脚 字符"/>
    <w:link w:val="32"/>
    <w:qFormat/>
    <w:uiPriority w:val="99"/>
    <w:rPr>
      <w:rFonts w:cs="Times New Roman"/>
      <w:sz w:val="18"/>
      <w:szCs w:val="18"/>
    </w:rPr>
  </w:style>
  <w:style w:type="character" w:customStyle="1" w:styleId="291">
    <w:name w:val="结束语 Char"/>
    <w:link w:val="292"/>
    <w:uiPriority w:val="0"/>
    <w:rPr>
      <w:rFonts w:eastAsia="仿宋_GB2312"/>
      <w:sz w:val="32"/>
    </w:rPr>
  </w:style>
  <w:style w:type="paragraph" w:customStyle="1" w:styleId="292">
    <w:name w:val="Closing1"/>
    <w:basedOn w:val="1"/>
    <w:link w:val="291"/>
    <w:uiPriority w:val="0"/>
    <w:pPr>
      <w:ind w:left="100" w:leftChars="2100"/>
    </w:pPr>
    <w:rPr>
      <w:rFonts w:eastAsia="仿宋_GB2312"/>
      <w:sz w:val="32"/>
      <w:szCs w:val="20"/>
    </w:rPr>
  </w:style>
  <w:style w:type="character" w:customStyle="1" w:styleId="293">
    <w:name w:val="标题 7 字符"/>
    <w:link w:val="8"/>
    <w:qFormat/>
    <w:uiPriority w:val="0"/>
    <w:rPr>
      <w:sz w:val="24"/>
      <w:szCs w:val="24"/>
    </w:rPr>
  </w:style>
  <w:style w:type="character" w:customStyle="1" w:styleId="294">
    <w:name w:val="正文文本 Char1"/>
    <w:basedOn w:val="60"/>
    <w:qFormat/>
    <w:uiPriority w:val="99"/>
  </w:style>
  <w:style w:type="character" w:customStyle="1" w:styleId="295">
    <w:name w:val="明显强调2"/>
    <w:qFormat/>
    <w:uiPriority w:val="0"/>
    <w:rPr>
      <w:b/>
      <w:i/>
      <w:sz w:val="24"/>
      <w:szCs w:val="24"/>
      <w:u w:val="single"/>
    </w:rPr>
  </w:style>
  <w:style w:type="character" w:customStyle="1" w:styleId="296">
    <w:name w:val="书籍标题11"/>
    <w:qFormat/>
    <w:uiPriority w:val="0"/>
    <w:rPr>
      <w:rFonts w:ascii="Cambria" w:hAnsi="Cambria" w:eastAsia="宋体"/>
      <w:b/>
      <w:i/>
      <w:sz w:val="24"/>
      <w:szCs w:val="24"/>
    </w:rPr>
  </w:style>
  <w:style w:type="character" w:customStyle="1" w:styleId="297">
    <w:name w:val="批注文字 字符2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98">
    <w:name w:val="页眉 Char"/>
    <w:qFormat/>
    <w:uiPriority w:val="0"/>
    <w:rPr>
      <w:sz w:val="18"/>
      <w:szCs w:val="18"/>
    </w:rPr>
  </w:style>
  <w:style w:type="character" w:customStyle="1" w:styleId="299">
    <w:name w:val="标题 3 字符1"/>
    <w:qFormat/>
    <w:uiPriority w:val="0"/>
    <w:rPr>
      <w:rFonts w:ascii="Times New Roman" w:hAnsi="Times New Roman" w:eastAsia="宋体" w:cs="Times New Roman"/>
      <w:b/>
      <w:bCs/>
      <w:sz w:val="26"/>
      <w:szCs w:val="32"/>
    </w:rPr>
  </w:style>
  <w:style w:type="character" w:customStyle="1" w:styleId="300">
    <w:name w:val="标题 2 字符1"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01">
    <w:name w:val="尾注文本 字符"/>
    <w:semiHidden/>
    <w:uiPriority w:val="99"/>
    <w:rPr>
      <w:sz w:val="24"/>
      <w:szCs w:val="24"/>
      <w:lang w:eastAsia="en-US" w:bidi="en-US"/>
    </w:rPr>
  </w:style>
  <w:style w:type="character" w:customStyle="1" w:styleId="302">
    <w:name w:val="标题 7 字符1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03">
    <w:name w:val="纯文本 字符"/>
    <w:link w:val="26"/>
    <w:qFormat/>
    <w:uiPriority w:val="0"/>
    <w:rPr>
      <w:rFonts w:ascii="宋体" w:hAnsi="Courier New"/>
      <w:kern w:val="2"/>
      <w:sz w:val="21"/>
    </w:rPr>
  </w:style>
  <w:style w:type="character" w:customStyle="1" w:styleId="304">
    <w:name w:val="标题 3 字符2"/>
    <w:qFormat/>
    <w:uiPriority w:val="9"/>
    <w:rPr>
      <w:b/>
      <w:bCs/>
      <w:kern w:val="2"/>
      <w:sz w:val="26"/>
      <w:szCs w:val="32"/>
    </w:rPr>
  </w:style>
  <w:style w:type="character" w:customStyle="1" w:styleId="305">
    <w:name w:val="明显参考2"/>
    <w:qFormat/>
    <w:uiPriority w:val="0"/>
    <w:rPr>
      <w:b/>
      <w:sz w:val="24"/>
      <w:u w:val="single"/>
    </w:rPr>
  </w:style>
  <w:style w:type="character" w:customStyle="1" w:styleId="306">
    <w:name w:val="脚注文本 字符"/>
    <w:semiHidden/>
    <w:qFormat/>
    <w:uiPriority w:val="99"/>
    <w:rPr>
      <w:sz w:val="18"/>
      <w:szCs w:val="18"/>
      <w:lang w:eastAsia="en-US" w:bidi="en-US"/>
    </w:rPr>
  </w:style>
  <w:style w:type="character" w:customStyle="1" w:styleId="307">
    <w:name w:val="批注文字 字符1"/>
    <w:uiPriority w:val="0"/>
    <w:rPr>
      <w:rFonts w:eastAsia="宋体"/>
      <w:szCs w:val="24"/>
    </w:rPr>
  </w:style>
  <w:style w:type="character" w:customStyle="1" w:styleId="308">
    <w:name w:val="标题 7 字符2"/>
    <w:qFormat/>
    <w:uiPriority w:val="9"/>
    <w:rPr>
      <w:b/>
      <w:bCs/>
      <w:kern w:val="2"/>
      <w:sz w:val="24"/>
      <w:szCs w:val="24"/>
    </w:rPr>
  </w:style>
  <w:style w:type="character" w:customStyle="1" w:styleId="309">
    <w:name w:val="con"/>
    <w:qFormat/>
    <w:uiPriority w:val="0"/>
  </w:style>
  <w:style w:type="character" w:customStyle="1" w:styleId="310">
    <w:name w:val="hsubsm1"/>
    <w:uiPriority w:val="0"/>
    <w:rPr>
      <w:rFonts w:cs="Times New Roman"/>
      <w:sz w:val="20"/>
      <w:szCs w:val="20"/>
      <w:vertAlign w:val="subscript"/>
    </w:rPr>
  </w:style>
  <w:style w:type="character" w:customStyle="1" w:styleId="311">
    <w:name w:val="Char Char8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312">
    <w:name w:val="正文文本 Char"/>
    <w:qFormat/>
    <w:uiPriority w:val="0"/>
    <w:rPr>
      <w:rFonts w:eastAsia="黑体"/>
      <w:kern w:val="2"/>
      <w:sz w:val="36"/>
    </w:rPr>
  </w:style>
  <w:style w:type="character" w:customStyle="1" w:styleId="313">
    <w:name w:val="批注框文本 字符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14">
    <w:name w:val="标题 9 字符1"/>
    <w:qFormat/>
    <w:uiPriority w:val="0"/>
    <w:rPr>
      <w:rFonts w:ascii="Cambria" w:hAnsi="Cambria" w:eastAsia="宋体" w:cs="Times New Roman"/>
      <w:kern w:val="0"/>
      <w:sz w:val="20"/>
      <w:szCs w:val="20"/>
      <w:lang w:eastAsia="en-US"/>
    </w:rPr>
  </w:style>
  <w:style w:type="character" w:customStyle="1" w:styleId="315">
    <w:name w:val="标题 Char1"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316">
    <w:name w:val="正文文本 3 字符"/>
    <w:link w:val="18"/>
    <w:qFormat/>
    <w:uiPriority w:val="0"/>
    <w:rPr>
      <w:rFonts w:ascii="Times New Roman" w:hAnsi="Times New Roman"/>
      <w:kern w:val="2"/>
      <w:sz w:val="16"/>
      <w:szCs w:val="16"/>
    </w:rPr>
  </w:style>
  <w:style w:type="character" w:customStyle="1" w:styleId="317">
    <w:name w:val="Section 1.1 Char Char Char"/>
    <w:uiPriority w:val="0"/>
    <w:rPr>
      <w:rFonts w:eastAsia="宋体"/>
      <w:b/>
      <w:sz w:val="22"/>
      <w:lang w:val="en-GB" w:eastAsia="en-US" w:bidi="ar-SA"/>
    </w:rPr>
  </w:style>
  <w:style w:type="character" w:customStyle="1" w:styleId="318">
    <w:name w:val="引用 Char"/>
    <w:link w:val="319"/>
    <w:uiPriority w:val="0"/>
    <w:rPr>
      <w:i/>
      <w:sz w:val="24"/>
      <w:szCs w:val="24"/>
    </w:rPr>
  </w:style>
  <w:style w:type="paragraph" w:customStyle="1" w:styleId="319">
    <w:name w:val="引用1"/>
    <w:basedOn w:val="1"/>
    <w:next w:val="1"/>
    <w:link w:val="318"/>
    <w:qFormat/>
    <w:uiPriority w:val="0"/>
    <w:rPr>
      <w:i/>
    </w:rPr>
  </w:style>
  <w:style w:type="character" w:customStyle="1" w:styleId="320">
    <w:name w:val="明显引用 字符"/>
    <w:link w:val="321"/>
    <w:uiPriority w:val="0"/>
    <w:rPr>
      <w:b/>
      <w:i/>
      <w:sz w:val="24"/>
    </w:rPr>
  </w:style>
  <w:style w:type="paragraph" w:styleId="321">
    <w:name w:val="Intense Quote"/>
    <w:basedOn w:val="1"/>
    <w:next w:val="1"/>
    <w:link w:val="320"/>
    <w:qFormat/>
    <w:uiPriority w:val="0"/>
    <w:pPr>
      <w:ind w:left="720" w:right="720"/>
    </w:pPr>
    <w:rPr>
      <w:b/>
      <w:i/>
      <w:szCs w:val="20"/>
    </w:rPr>
  </w:style>
  <w:style w:type="character" w:customStyle="1" w:styleId="322">
    <w:name w:val="Char Char31"/>
    <w:qFormat/>
    <w:uiPriority w:val="99"/>
    <w:rPr>
      <w:kern w:val="2"/>
      <w:sz w:val="18"/>
      <w:szCs w:val="18"/>
    </w:rPr>
  </w:style>
  <w:style w:type="character" w:customStyle="1" w:styleId="323">
    <w:name w:val="标题 6 字符2"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324">
    <w:name w:val="尾注文本 字符2"/>
    <w:link w:val="30"/>
    <w:uiPriority w:val="99"/>
    <w:rPr>
      <w:sz w:val="24"/>
      <w:szCs w:val="24"/>
    </w:rPr>
  </w:style>
  <w:style w:type="character" w:customStyle="1" w:styleId="325">
    <w:name w:val="正文首行缩进 2 字符2"/>
    <w:uiPriority w:val="0"/>
    <w:rPr>
      <w:rFonts w:ascii="Calibri" w:hAnsi="Calibri"/>
      <w:kern w:val="2"/>
      <w:sz w:val="24"/>
      <w:szCs w:val="24"/>
      <w:lang w:bidi="en-US"/>
    </w:rPr>
  </w:style>
  <w:style w:type="character" w:customStyle="1" w:styleId="326">
    <w:name w:val="标题 6 字符1"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327">
    <w:name w:val="结束语 Char2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328">
    <w:name w:val="页码11"/>
    <w:qFormat/>
    <w:uiPriority w:val="0"/>
  </w:style>
  <w:style w:type="character" w:customStyle="1" w:styleId="329">
    <w:name w:val="smallcap1"/>
    <w:uiPriority w:val="99"/>
    <w:rPr>
      <w:caps/>
      <w:sz w:val="20"/>
      <w:szCs w:val="20"/>
    </w:rPr>
  </w:style>
  <w:style w:type="character" w:customStyle="1" w:styleId="330">
    <w:name w:val="页眉 字符"/>
    <w:link w:val="33"/>
    <w:qFormat/>
    <w:uiPriority w:val="99"/>
    <w:rPr>
      <w:rFonts w:cs="Times New Roman"/>
      <w:sz w:val="18"/>
      <w:szCs w:val="18"/>
    </w:rPr>
  </w:style>
  <w:style w:type="character" w:customStyle="1" w:styleId="331">
    <w:name w:val="副标题 字符1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332">
    <w:name w:val="引用 字符"/>
    <w:link w:val="333"/>
    <w:uiPriority w:val="0"/>
    <w:rPr>
      <w:i/>
      <w:sz w:val="24"/>
      <w:szCs w:val="24"/>
    </w:rPr>
  </w:style>
  <w:style w:type="paragraph" w:styleId="333">
    <w:name w:val="Quote"/>
    <w:basedOn w:val="1"/>
    <w:next w:val="1"/>
    <w:link w:val="332"/>
    <w:qFormat/>
    <w:uiPriority w:val="0"/>
    <w:rPr>
      <w:i/>
    </w:rPr>
  </w:style>
  <w:style w:type="character" w:customStyle="1" w:styleId="334">
    <w:name w:val="标题 2 Char"/>
    <w:qFormat/>
    <w:uiPriority w:val="99"/>
    <w:rPr>
      <w:b/>
      <w:bCs/>
      <w:sz w:val="24"/>
      <w:szCs w:val="24"/>
    </w:rPr>
  </w:style>
  <w:style w:type="paragraph" w:customStyle="1" w:styleId="335">
    <w:name w:val="Default"/>
    <w:qFormat/>
    <w:uiPriority w:val="0"/>
    <w:pPr>
      <w:widowControl w:val="0"/>
      <w:autoSpaceDE w:val="0"/>
      <w:autoSpaceDN w:val="0"/>
      <w:adjustRightInd w:val="0"/>
      <w:spacing w:after="624" w:line="276" w:lineRule="auto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336">
    <w:name w:val="CM2"/>
    <w:basedOn w:val="335"/>
    <w:next w:val="335"/>
    <w:qFormat/>
    <w:uiPriority w:val="0"/>
    <w:pPr>
      <w:spacing w:line="360" w:lineRule="atLeast"/>
    </w:pPr>
    <w:rPr>
      <w:rFonts w:cs="Times New Roman"/>
      <w:color w:val="auto"/>
    </w:rPr>
  </w:style>
  <w:style w:type="paragraph" w:customStyle="1" w:styleId="337">
    <w:name w:val="Char Char6 Char Char Char Char Char Char Char Char Char Char Char Char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38">
    <w:name w:val="标题4"/>
    <w:basedOn w:val="1"/>
    <w:qFormat/>
    <w:uiPriority w:val="99"/>
    <w:pPr>
      <w:widowControl w:val="0"/>
      <w:adjustRightInd w:val="0"/>
      <w:snapToGrid w:val="0"/>
      <w:spacing w:line="300" w:lineRule="auto"/>
      <w:jc w:val="both"/>
    </w:pPr>
    <w:rPr>
      <w:b/>
      <w:kern w:val="2"/>
    </w:rPr>
  </w:style>
  <w:style w:type="paragraph" w:customStyle="1" w:styleId="339">
    <w:name w:val="CM29"/>
    <w:basedOn w:val="335"/>
    <w:next w:val="335"/>
    <w:uiPriority w:val="0"/>
    <w:rPr>
      <w:rFonts w:cs="Times New Roman"/>
      <w:color w:val="auto"/>
    </w:rPr>
  </w:style>
  <w:style w:type="paragraph" w:customStyle="1" w:styleId="340">
    <w:name w:val="CM10"/>
    <w:basedOn w:val="335"/>
    <w:next w:val="335"/>
    <w:uiPriority w:val="0"/>
    <w:pPr>
      <w:spacing w:line="400" w:lineRule="atLeast"/>
    </w:pPr>
    <w:rPr>
      <w:rFonts w:cs="Times New Roman"/>
      <w:color w:val="auto"/>
    </w:rPr>
  </w:style>
  <w:style w:type="paragraph" w:customStyle="1" w:styleId="341">
    <w:name w:val="Char Char121"/>
    <w:basedOn w:val="1"/>
    <w:qFormat/>
    <w:uiPriority w:val="99"/>
    <w:pPr>
      <w:spacing w:after="160" w:line="240" w:lineRule="exact"/>
    </w:pPr>
    <w:rPr>
      <w:kern w:val="2"/>
      <w:sz w:val="21"/>
    </w:rPr>
  </w:style>
  <w:style w:type="paragraph" w:customStyle="1" w:styleId="342">
    <w:name w:val="Char4 Char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43">
    <w:name w:val="样式2"/>
    <w:basedOn w:val="1"/>
    <w:next w:val="1"/>
    <w:qFormat/>
    <w:uiPriority w:val="99"/>
    <w:pPr>
      <w:widowControl w:val="0"/>
      <w:jc w:val="both"/>
    </w:pPr>
    <w:rPr>
      <w:kern w:val="2"/>
      <w:sz w:val="21"/>
    </w:rPr>
  </w:style>
  <w:style w:type="paragraph" w:customStyle="1" w:styleId="344">
    <w:name w:val="Char Char Char2"/>
    <w:basedOn w:val="1"/>
    <w:qFormat/>
    <w:uiPriority w:val="99"/>
    <w:pPr>
      <w:spacing w:after="160" w:line="240" w:lineRule="exact"/>
    </w:pPr>
    <w:rPr>
      <w:kern w:val="2"/>
      <w:sz w:val="21"/>
      <w:szCs w:val="21"/>
    </w:rPr>
  </w:style>
  <w:style w:type="paragraph" w:customStyle="1" w:styleId="345">
    <w:name w:val="CM1"/>
    <w:basedOn w:val="335"/>
    <w:next w:val="335"/>
    <w:qFormat/>
    <w:uiPriority w:val="0"/>
    <w:pPr>
      <w:spacing w:after="0" w:line="240" w:lineRule="auto"/>
    </w:pPr>
    <w:rPr>
      <w:rFonts w:hAnsi="Calibri" w:cs="Times New Roman"/>
      <w:color w:val="auto"/>
    </w:rPr>
  </w:style>
  <w:style w:type="paragraph" w:customStyle="1" w:styleId="346">
    <w:name w:val="无间隔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47">
    <w:name w:val="Char Char7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48">
    <w:name w:val="CM30"/>
    <w:basedOn w:val="335"/>
    <w:next w:val="335"/>
    <w:qFormat/>
    <w:uiPriority w:val="0"/>
    <w:pPr>
      <w:spacing w:after="123"/>
    </w:pPr>
    <w:rPr>
      <w:rFonts w:cs="Times New Roman"/>
      <w:color w:val="auto"/>
    </w:rPr>
  </w:style>
  <w:style w:type="paragraph" w:customStyle="1" w:styleId="349">
    <w:name w:val="Char1 Char Char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50">
    <w:name w:val="其他标题 New"/>
    <w:basedOn w:val="351"/>
    <w:next w:val="351"/>
    <w:uiPriority w:val="99"/>
    <w:pPr>
      <w:ind w:firstLine="0" w:firstLineChars="0"/>
      <w:jc w:val="left"/>
    </w:pPr>
    <w:rPr>
      <w:b/>
    </w:rPr>
  </w:style>
  <w:style w:type="paragraph" w:customStyle="1" w:styleId="351">
    <w:name w:val="正文 New"/>
    <w:uiPriority w:val="99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6"/>
      <w:lang w:val="en-US" w:eastAsia="zh-CN" w:bidi="ar-SA"/>
    </w:rPr>
  </w:style>
  <w:style w:type="paragraph" w:customStyle="1" w:styleId="352">
    <w:name w:val="CM7"/>
    <w:basedOn w:val="335"/>
    <w:next w:val="335"/>
    <w:uiPriority w:val="0"/>
    <w:rPr>
      <w:rFonts w:cs="Times New Roman"/>
      <w:color w:val="auto"/>
    </w:rPr>
  </w:style>
  <w:style w:type="paragraph" w:customStyle="1" w:styleId="353">
    <w:name w:val="11"/>
    <w:basedOn w:val="1"/>
    <w:qFormat/>
    <w:uiPriority w:val="99"/>
    <w:pPr>
      <w:widowControl w:val="0"/>
      <w:jc w:val="both"/>
    </w:pPr>
    <w:rPr>
      <w:kern w:val="2"/>
      <w:sz w:val="21"/>
    </w:rPr>
  </w:style>
  <w:style w:type="paragraph" w:customStyle="1" w:styleId="354">
    <w:name w:val="其他标题"/>
    <w:next w:val="1"/>
    <w:qFormat/>
    <w:uiPriority w:val="0"/>
    <w:pPr>
      <w:spacing w:line="300" w:lineRule="auto"/>
    </w:pPr>
    <w:rPr>
      <w:rFonts w:ascii="Times New Roman" w:hAnsi="Times New Roman" w:eastAsia="宋体" w:cs="Times New Roman"/>
      <w:b/>
      <w:kern w:val="44"/>
      <w:sz w:val="24"/>
      <w:szCs w:val="28"/>
      <w:lang w:val="en-US" w:eastAsia="zh-CN" w:bidi="ar-SA"/>
    </w:rPr>
  </w:style>
  <w:style w:type="paragraph" w:customStyle="1" w:styleId="355">
    <w:name w:val="Normal (Web)1"/>
    <w:basedOn w:val="1"/>
    <w:uiPriority w:val="0"/>
    <w:pPr>
      <w:spacing w:before="100" w:beforeAutospacing="1" w:after="100" w:afterAutospacing="1"/>
    </w:pPr>
  </w:style>
  <w:style w:type="paragraph" w:customStyle="1" w:styleId="356">
    <w:name w:val="CM36"/>
    <w:basedOn w:val="335"/>
    <w:next w:val="335"/>
    <w:uiPriority w:val="0"/>
    <w:pPr>
      <w:spacing w:after="528"/>
    </w:pPr>
    <w:rPr>
      <w:rFonts w:cs="Times New Roman"/>
      <w:color w:val="auto"/>
    </w:rPr>
  </w:style>
  <w:style w:type="paragraph" w:customStyle="1" w:styleId="357">
    <w:name w:val="Char Char Char Char1"/>
    <w:basedOn w:val="1"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58">
    <w:name w:val="Char Char5 Char Char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59">
    <w:name w:val="CM6"/>
    <w:basedOn w:val="335"/>
    <w:next w:val="335"/>
    <w:qFormat/>
    <w:uiPriority w:val="0"/>
    <w:pPr>
      <w:spacing w:line="400" w:lineRule="atLeast"/>
    </w:pPr>
    <w:rPr>
      <w:rFonts w:cs="Times New Roman"/>
      <w:color w:val="auto"/>
    </w:rPr>
  </w:style>
  <w:style w:type="paragraph" w:customStyle="1" w:styleId="360">
    <w:name w:val="Char Char Char Char Char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61">
    <w:name w:val="Char Char Char Char2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62">
    <w:name w:val="Char Char42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63">
    <w:name w:val="CM27"/>
    <w:basedOn w:val="335"/>
    <w:next w:val="335"/>
    <w:uiPriority w:val="0"/>
    <w:pPr>
      <w:spacing w:line="440" w:lineRule="atLeast"/>
    </w:pPr>
    <w:rPr>
      <w:rFonts w:cs="Times New Roman"/>
      <w:color w:val="auto"/>
    </w:rPr>
  </w:style>
  <w:style w:type="paragraph" w:customStyle="1" w:styleId="364">
    <w:name w:val="Char4 Char Char Char Char Char Char Char Char Char"/>
    <w:basedOn w:val="1"/>
    <w:uiPriority w:val="0"/>
    <w:pPr>
      <w:spacing w:after="160" w:line="240" w:lineRule="exact"/>
    </w:pPr>
    <w:rPr>
      <w:rFonts w:ascii="Arial" w:hAnsi="Arial" w:cs="Verdana"/>
      <w:b/>
    </w:rPr>
  </w:style>
  <w:style w:type="paragraph" w:customStyle="1" w:styleId="365">
    <w:name w:val="Char3"/>
    <w:basedOn w:val="1"/>
    <w:qFormat/>
    <w:uiPriority w:val="99"/>
    <w:pPr>
      <w:widowControl w:val="0"/>
      <w:jc w:val="both"/>
    </w:pPr>
    <w:rPr>
      <w:kern w:val="2"/>
    </w:rPr>
  </w:style>
  <w:style w:type="paragraph" w:customStyle="1" w:styleId="366">
    <w:name w:val="Char Char Char Char Char Char Char Char Char Char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67">
    <w:name w:val="索引 51"/>
    <w:basedOn w:val="1"/>
    <w:next w:val="1"/>
    <w:uiPriority w:val="0"/>
    <w:pPr>
      <w:widowControl w:val="0"/>
      <w:ind w:left="1050" w:hanging="210"/>
    </w:pPr>
    <w:rPr>
      <w:kern w:val="2"/>
      <w:sz w:val="20"/>
      <w:szCs w:val="20"/>
    </w:rPr>
  </w:style>
  <w:style w:type="paragraph" w:customStyle="1" w:styleId="368">
    <w:name w:val="Char Char5 Char Char1 Char Char Char Char Char Char Char Char1 Char1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69">
    <w:name w:val="Char Char6 Char Char Char Char Char Char Char Char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70">
    <w:name w:val="xl24"/>
    <w:basedOn w:val="1"/>
    <w:uiPriority w:val="0"/>
    <w:pPr>
      <w:spacing w:before="100" w:beforeAutospacing="1" w:after="100" w:afterAutospacing="1"/>
      <w:jc w:val="both"/>
    </w:pPr>
  </w:style>
  <w:style w:type="paragraph" w:customStyle="1" w:styleId="371">
    <w:name w:val="Char Char6 Char Char Char Char Char Char Char Char Char Char"/>
    <w:basedOn w:val="1"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72">
    <w:name w:val="Char Char Char Char Char Char Char2"/>
    <w:basedOn w:val="1"/>
    <w:qFormat/>
    <w:uiPriority w:val="0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73">
    <w:name w:val="Char Char52"/>
    <w:basedOn w:val="1"/>
    <w:qFormat/>
    <w:uiPriority w:val="0"/>
    <w:pPr>
      <w:spacing w:after="160" w:line="240" w:lineRule="exact"/>
    </w:pPr>
    <w:rPr>
      <w:kern w:val="2"/>
      <w:sz w:val="21"/>
    </w:rPr>
  </w:style>
  <w:style w:type="paragraph" w:customStyle="1" w:styleId="374">
    <w:name w:val="Char Char6 Char Char Char Char Char Char Char Char Char Char6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75">
    <w:name w:val="Char Char5 Char Char1 Char Char Char Char Char Char Char Char1 Char Char Char Char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76">
    <w:name w:val="无间隔5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77">
    <w:name w:val="Char Char5 Char Char2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78">
    <w:name w:val="Char Char6 Char Char Char Char Char Char Char Char Char Char Char Char Char Char Char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79">
    <w:name w:val="Char Char5 Char Char1 Char Char Char Char Char Char Char Char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80">
    <w:name w:val="Char Char Char Char11"/>
    <w:basedOn w:val="1"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81">
    <w:name w:val="Char Char7 Char Char Char Char1"/>
    <w:basedOn w:val="1"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82">
    <w:name w:val="表格内容"/>
    <w:qFormat/>
    <w:uiPriority w:val="0"/>
    <w:pPr>
      <w:keepNext/>
      <w:jc w:val="center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383">
    <w:name w:val="Char Char6 Char Char Char Char Char Char Char Char Char Char4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84">
    <w:name w:val="索引 41"/>
    <w:basedOn w:val="1"/>
    <w:next w:val="1"/>
    <w:uiPriority w:val="0"/>
    <w:pPr>
      <w:widowControl w:val="0"/>
      <w:ind w:left="840" w:hanging="210"/>
    </w:pPr>
    <w:rPr>
      <w:kern w:val="2"/>
      <w:sz w:val="20"/>
      <w:szCs w:val="20"/>
    </w:rPr>
  </w:style>
  <w:style w:type="paragraph" w:customStyle="1" w:styleId="385">
    <w:name w:val="标题1-2"/>
    <w:basedOn w:val="1"/>
    <w:qFormat/>
    <w:uiPriority w:val="0"/>
    <w:pPr>
      <w:keepNext/>
      <w:keepLines/>
      <w:widowControl w:val="0"/>
      <w:tabs>
        <w:tab w:val="left" w:pos="142"/>
        <w:tab w:val="left" w:pos="993"/>
      </w:tabs>
      <w:adjustRightInd w:val="0"/>
      <w:snapToGrid w:val="0"/>
      <w:spacing w:line="300" w:lineRule="auto"/>
      <w:outlineLvl w:val="1"/>
    </w:pPr>
    <w:rPr>
      <w:b/>
      <w:kern w:val="2"/>
    </w:rPr>
  </w:style>
  <w:style w:type="paragraph" w:customStyle="1" w:styleId="386">
    <w:name w:val="Char Char6 Char Char Char Char Char Char Char Char Char Char Char Char Char Char Char Char2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87">
    <w:name w:val="Char Char5 Char Char13"/>
    <w:basedOn w:val="1"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388">
    <w:name w:val="No Spacing2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89">
    <w:name w:val="样式 表格 + 13 磅"/>
    <w:basedOn w:val="1"/>
    <w:qFormat/>
    <w:uiPriority w:val="0"/>
    <w:pPr>
      <w:widowControl w:val="0"/>
      <w:adjustRightInd w:val="0"/>
      <w:spacing w:line="400" w:lineRule="exact"/>
      <w:jc w:val="both"/>
    </w:pPr>
    <w:rPr>
      <w:sz w:val="21"/>
      <w:szCs w:val="21"/>
    </w:rPr>
  </w:style>
  <w:style w:type="paragraph" w:customStyle="1" w:styleId="390">
    <w:name w:val="Char Char Char Char Char Char Char Char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391">
    <w:name w:val="CM32"/>
    <w:basedOn w:val="335"/>
    <w:next w:val="335"/>
    <w:uiPriority w:val="0"/>
    <w:pPr>
      <w:spacing w:after="65"/>
    </w:pPr>
    <w:rPr>
      <w:rFonts w:cs="Times New Roman"/>
      <w:color w:val="auto"/>
    </w:rPr>
  </w:style>
  <w:style w:type="paragraph" w:customStyle="1" w:styleId="392">
    <w:name w:val="p16"/>
    <w:basedOn w:val="1"/>
    <w:qFormat/>
    <w:uiPriority w:val="0"/>
    <w:pPr>
      <w:snapToGrid w:val="0"/>
      <w:spacing w:line="300" w:lineRule="auto"/>
      <w:jc w:val="both"/>
    </w:pPr>
    <w:rPr>
      <w:b/>
      <w:bCs/>
    </w:rPr>
  </w:style>
  <w:style w:type="paragraph" w:customStyle="1" w:styleId="393">
    <w:name w:val="Char Char51"/>
    <w:basedOn w:val="1"/>
    <w:qFormat/>
    <w:uiPriority w:val="99"/>
    <w:pPr>
      <w:spacing w:after="160" w:line="240" w:lineRule="exact"/>
    </w:pPr>
    <w:rPr>
      <w:kern w:val="2"/>
      <w:sz w:val="21"/>
    </w:rPr>
  </w:style>
  <w:style w:type="paragraph" w:customStyle="1" w:styleId="394">
    <w:name w:val="标题1"/>
    <w:basedOn w:val="1"/>
    <w:qFormat/>
    <w:uiPriority w:val="0"/>
    <w:pPr>
      <w:widowControl w:val="0"/>
      <w:adjustRightInd w:val="0"/>
      <w:snapToGrid w:val="0"/>
      <w:spacing w:line="300" w:lineRule="auto"/>
      <w:jc w:val="both"/>
      <w:outlineLvl w:val="0"/>
    </w:pPr>
    <w:rPr>
      <w:b/>
      <w:kern w:val="2"/>
    </w:rPr>
  </w:style>
  <w:style w:type="paragraph" w:customStyle="1" w:styleId="395">
    <w:name w:val="Char Char5 Char Char1 Char Char Char Char Char Char Char Char Char Char Char Char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396">
    <w:name w:val="_Style 7"/>
    <w:basedOn w:val="1"/>
    <w:qFormat/>
    <w:uiPriority w:val="99"/>
    <w:pPr>
      <w:spacing w:after="160" w:line="240" w:lineRule="exact"/>
    </w:pPr>
    <w:rPr>
      <w:kern w:val="2"/>
      <w:sz w:val="21"/>
    </w:rPr>
  </w:style>
  <w:style w:type="paragraph" w:customStyle="1" w:styleId="397">
    <w:name w:val="CM33"/>
    <w:basedOn w:val="335"/>
    <w:next w:val="335"/>
    <w:uiPriority w:val="0"/>
    <w:pPr>
      <w:spacing w:after="205"/>
    </w:pPr>
    <w:rPr>
      <w:rFonts w:cs="Times New Roman"/>
      <w:color w:val="auto"/>
    </w:rPr>
  </w:style>
  <w:style w:type="paragraph" w:customStyle="1" w:styleId="398">
    <w:name w:val="索引标题1"/>
    <w:basedOn w:val="1"/>
    <w:next w:val="399"/>
    <w:uiPriority w:val="0"/>
    <w:pPr>
      <w:widowControl w:val="0"/>
    </w:pPr>
    <w:rPr>
      <w:kern w:val="2"/>
      <w:sz w:val="20"/>
      <w:szCs w:val="20"/>
    </w:rPr>
  </w:style>
  <w:style w:type="paragraph" w:customStyle="1" w:styleId="399">
    <w:name w:val="索引 11"/>
    <w:basedOn w:val="1"/>
    <w:next w:val="1"/>
    <w:qFormat/>
    <w:uiPriority w:val="0"/>
    <w:pPr>
      <w:widowControl w:val="0"/>
      <w:jc w:val="both"/>
    </w:pPr>
    <w:rPr>
      <w:kern w:val="2"/>
      <w:sz w:val="21"/>
    </w:rPr>
  </w:style>
  <w:style w:type="paragraph" w:customStyle="1" w:styleId="400">
    <w:name w:val="Char2"/>
    <w:basedOn w:val="1"/>
    <w:uiPriority w:val="99"/>
    <w:pPr>
      <w:widowControl w:val="0"/>
      <w:spacing w:after="200" w:line="276" w:lineRule="auto"/>
      <w:jc w:val="both"/>
    </w:pPr>
    <w:rPr>
      <w:kern w:val="2"/>
    </w:rPr>
  </w:style>
  <w:style w:type="paragraph" w:customStyle="1" w:styleId="401">
    <w:name w:val="Char Char12"/>
    <w:basedOn w:val="1"/>
    <w:uiPriority w:val="0"/>
    <w:pPr>
      <w:spacing w:after="160" w:line="240" w:lineRule="exact"/>
    </w:pPr>
    <w:rPr>
      <w:kern w:val="2"/>
      <w:sz w:val="21"/>
    </w:rPr>
  </w:style>
  <w:style w:type="paragraph" w:customStyle="1" w:styleId="402">
    <w:name w:val="CM9"/>
    <w:basedOn w:val="335"/>
    <w:next w:val="335"/>
    <w:qFormat/>
    <w:uiPriority w:val="0"/>
    <w:pPr>
      <w:spacing w:line="400" w:lineRule="atLeast"/>
    </w:pPr>
    <w:rPr>
      <w:rFonts w:cs="Times New Roman"/>
      <w:color w:val="auto"/>
    </w:rPr>
  </w:style>
  <w:style w:type="paragraph" w:customStyle="1" w:styleId="403">
    <w:name w:val="Char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04">
    <w:name w:val="Char Char Char Char Char Char Char Char Char Char Char Char Char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05">
    <w:name w:val="样式5"/>
    <w:basedOn w:val="1"/>
    <w:uiPriority w:val="0"/>
    <w:rPr>
      <w:b/>
      <w:iCs/>
      <w:spacing w:val="-2"/>
    </w:rPr>
  </w:style>
  <w:style w:type="paragraph" w:customStyle="1" w:styleId="406">
    <w:name w:val="修订1"/>
    <w:qFormat/>
    <w:uiPriority w:val="99"/>
    <w:rPr>
      <w:rFonts w:ascii="Times New Roman" w:hAnsi="Times New Roman" w:eastAsia="宋体" w:cs="Times New Roman"/>
      <w:sz w:val="24"/>
      <w:szCs w:val="24"/>
      <w:lang w:val="en-US" w:eastAsia="en-US" w:bidi="en-US"/>
    </w:rPr>
  </w:style>
  <w:style w:type="paragraph" w:customStyle="1" w:styleId="407">
    <w:name w:val="样式 标题 4 + Times New Roman 小四 黑色"/>
    <w:basedOn w:val="5"/>
    <w:qFormat/>
    <w:uiPriority w:val="0"/>
    <w:pPr>
      <w:keepLines/>
      <w:widowControl w:val="0"/>
      <w:spacing w:before="120" w:after="120" w:line="300" w:lineRule="auto"/>
      <w:jc w:val="both"/>
    </w:pPr>
    <w:rPr>
      <w:color w:val="000000"/>
      <w:kern w:val="2"/>
      <w:sz w:val="24"/>
    </w:rPr>
  </w:style>
  <w:style w:type="paragraph" w:customStyle="1" w:styleId="408">
    <w:name w:val="Char Char5 Char Char1 Char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09">
    <w:name w:val="p0"/>
    <w:basedOn w:val="1"/>
    <w:qFormat/>
    <w:uiPriority w:val="0"/>
    <w:pPr>
      <w:jc w:val="both"/>
    </w:pPr>
    <w:rPr>
      <w:sz w:val="21"/>
      <w:szCs w:val="21"/>
    </w:rPr>
  </w:style>
  <w:style w:type="paragraph" w:customStyle="1" w:styleId="410">
    <w:name w:val="Char Char6 Char Char Char Char Char Char1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11">
    <w:name w:val="CM22"/>
    <w:basedOn w:val="335"/>
    <w:next w:val="335"/>
    <w:qFormat/>
    <w:uiPriority w:val="0"/>
    <w:pPr>
      <w:spacing w:line="440" w:lineRule="atLeast"/>
    </w:pPr>
    <w:rPr>
      <w:rFonts w:cs="Times New Roman"/>
      <w:color w:val="auto"/>
    </w:rPr>
  </w:style>
  <w:style w:type="paragraph" w:customStyle="1" w:styleId="412">
    <w:name w:val="Char Char6 Char Char Char Char1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13">
    <w:name w:val="Char Char12 Char Char Char Char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14">
    <w:name w:val="List Paragraph1"/>
    <w:basedOn w:val="1"/>
    <w:uiPriority w:val="0"/>
    <w:pPr>
      <w:widowControl w:val="0"/>
      <w:ind w:firstLine="420" w:firstLineChars="200"/>
      <w:jc w:val="both"/>
    </w:pPr>
    <w:rPr>
      <w:kern w:val="2"/>
      <w:sz w:val="21"/>
      <w:szCs w:val="21"/>
    </w:rPr>
  </w:style>
  <w:style w:type="paragraph" w:customStyle="1" w:styleId="415">
    <w:name w:val="Char Char5 Char Char1 Char Char Char Char Char Char Char Char1 Char Char Char Char3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16">
    <w:name w:val="批注框文本 Char Char"/>
    <w:basedOn w:val="1"/>
    <w:uiPriority w:val="99"/>
    <w:pPr>
      <w:widowControl w:val="0"/>
      <w:jc w:val="both"/>
    </w:pPr>
    <w:rPr>
      <w:kern w:val="2"/>
      <w:sz w:val="18"/>
      <w:szCs w:val="20"/>
    </w:rPr>
  </w:style>
  <w:style w:type="paragraph" w:customStyle="1" w:styleId="417">
    <w:name w:val="样式 标题 2 + 小四"/>
    <w:basedOn w:val="3"/>
    <w:qFormat/>
    <w:uiPriority w:val="0"/>
    <w:pPr>
      <w:keepLines/>
      <w:widowControl w:val="0"/>
      <w:spacing w:before="120" w:after="120" w:line="300" w:lineRule="auto"/>
      <w:jc w:val="both"/>
    </w:pPr>
    <w:rPr>
      <w:i w:val="0"/>
      <w:iCs w:val="0"/>
      <w:kern w:val="2"/>
      <w:sz w:val="24"/>
      <w:szCs w:val="32"/>
    </w:rPr>
  </w:style>
  <w:style w:type="paragraph" w:customStyle="1" w:styleId="418">
    <w:name w:val="Char Char5 Char Char1 Char Char Char Char Char Char Char Char1 Char Char Char Char1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19">
    <w:name w:val="Char Char5"/>
    <w:basedOn w:val="1"/>
    <w:qFormat/>
    <w:uiPriority w:val="0"/>
    <w:pPr>
      <w:spacing w:after="160" w:line="240" w:lineRule="exact"/>
    </w:pPr>
    <w:rPr>
      <w:kern w:val="2"/>
      <w:sz w:val="21"/>
    </w:rPr>
  </w:style>
  <w:style w:type="paragraph" w:customStyle="1" w:styleId="420">
    <w:name w:val="CTD Standard"/>
    <w:uiPriority w:val="0"/>
    <w:rPr>
      <w:rFonts w:ascii="Times New Roman" w:hAnsi="Times New Roman" w:eastAsia="宋体" w:cs="Times New Roman"/>
      <w:sz w:val="24"/>
      <w:lang w:val="en-GB" w:eastAsia="en-US" w:bidi="ar-SA"/>
    </w:rPr>
  </w:style>
  <w:style w:type="paragraph" w:customStyle="1" w:styleId="421">
    <w:name w:val="TOC 标题1"/>
    <w:basedOn w:val="2"/>
    <w:next w:val="1"/>
    <w:qFormat/>
    <w:uiPriority w:val="39"/>
    <w:pPr>
      <w:outlineLvl w:val="9"/>
    </w:pPr>
  </w:style>
  <w:style w:type="paragraph" w:customStyle="1" w:styleId="422">
    <w:name w:val="索引 91"/>
    <w:basedOn w:val="1"/>
    <w:next w:val="1"/>
    <w:qFormat/>
    <w:uiPriority w:val="0"/>
    <w:pPr>
      <w:widowControl w:val="0"/>
      <w:ind w:left="1890" w:hanging="210"/>
    </w:pPr>
    <w:rPr>
      <w:kern w:val="2"/>
      <w:sz w:val="20"/>
      <w:szCs w:val="20"/>
    </w:rPr>
  </w:style>
  <w:style w:type="paragraph" w:customStyle="1" w:styleId="423">
    <w:name w:val="Char Char41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24">
    <w:name w:val="Char Char6 Char Char Char Char Char Char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25">
    <w:name w:val="Char12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26">
    <w:name w:val="Char Char71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27">
    <w:name w:val="TableText"/>
    <w:qFormat/>
    <w:uiPriority w:val="3"/>
    <w:pPr>
      <w:tabs>
        <w:tab w:val="left" w:pos="288"/>
        <w:tab w:val="left" w:pos="576"/>
        <w:tab w:val="left" w:pos="864"/>
      </w:tabs>
    </w:pPr>
    <w:rPr>
      <w:rFonts w:ascii="Times New Roman" w:hAnsi="Times New Roman" w:eastAsia="宋体" w:cs="Times New Roman"/>
      <w:lang w:val="en-US" w:eastAsia="en-US" w:bidi="ar-SA"/>
    </w:rPr>
  </w:style>
  <w:style w:type="paragraph" w:customStyle="1" w:styleId="428">
    <w:name w:val="样式 标题 3 + 小四"/>
    <w:basedOn w:val="4"/>
    <w:qFormat/>
    <w:uiPriority w:val="0"/>
    <w:pPr>
      <w:keepLines/>
      <w:widowControl w:val="0"/>
      <w:overflowPunct w:val="0"/>
      <w:adjustRightInd w:val="0"/>
      <w:snapToGrid w:val="0"/>
      <w:spacing w:before="0" w:after="0" w:line="300" w:lineRule="auto"/>
      <w:jc w:val="both"/>
    </w:pPr>
    <w:rPr>
      <w:rFonts w:ascii="Times New Roman" w:hAnsi="Times New Roman"/>
      <w:kern w:val="2"/>
      <w:sz w:val="24"/>
      <w:szCs w:val="32"/>
    </w:rPr>
  </w:style>
  <w:style w:type="paragraph" w:customStyle="1" w:styleId="429">
    <w:name w:val="Char Char6 Char Char Char Char Char Char Char Char Char Char3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30">
    <w:name w:val="CM12"/>
    <w:basedOn w:val="335"/>
    <w:next w:val="335"/>
    <w:qFormat/>
    <w:uiPriority w:val="0"/>
    <w:pPr>
      <w:spacing w:after="0" w:line="400" w:lineRule="atLeast"/>
    </w:pPr>
    <w:rPr>
      <w:rFonts w:hAnsi="Calibri" w:cs="Times New Roman"/>
      <w:color w:val="auto"/>
    </w:rPr>
  </w:style>
  <w:style w:type="paragraph" w:customStyle="1" w:styleId="431">
    <w:name w:val="CM23"/>
    <w:basedOn w:val="335"/>
    <w:next w:val="335"/>
    <w:uiPriority w:val="0"/>
    <w:pPr>
      <w:spacing w:line="440" w:lineRule="atLeast"/>
    </w:pPr>
    <w:rPr>
      <w:rFonts w:cs="Times New Roman"/>
      <w:color w:val="auto"/>
    </w:rPr>
  </w:style>
  <w:style w:type="paragraph" w:customStyle="1" w:styleId="432">
    <w:name w:val="Char1"/>
    <w:basedOn w:val="1"/>
    <w:uiPriority w:val="0"/>
    <w:pPr>
      <w:spacing w:after="160" w:line="240" w:lineRule="exact"/>
    </w:pPr>
    <w:rPr>
      <w:rFonts w:ascii="Arial" w:hAnsi="Arial" w:cs="Verdana"/>
      <w:b/>
    </w:rPr>
  </w:style>
  <w:style w:type="paragraph" w:customStyle="1" w:styleId="433">
    <w:name w:val="正文缩进1"/>
    <w:basedOn w:val="1"/>
    <w:qFormat/>
    <w:uiPriority w:val="99"/>
    <w:pPr>
      <w:widowControl w:val="0"/>
      <w:ind w:firstLine="200" w:firstLineChars="200"/>
      <w:jc w:val="both"/>
    </w:pPr>
    <w:rPr>
      <w:kern w:val="2"/>
      <w:sz w:val="21"/>
      <w:szCs w:val="20"/>
    </w:rPr>
  </w:style>
  <w:style w:type="paragraph" w:customStyle="1" w:styleId="434">
    <w:name w:val="Char Char6 Char Char Char Char Char Char Char Char Char Char2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35">
    <w:name w:val="CM35"/>
    <w:basedOn w:val="335"/>
    <w:next w:val="335"/>
    <w:qFormat/>
    <w:uiPriority w:val="0"/>
    <w:pPr>
      <w:spacing w:after="400"/>
    </w:pPr>
    <w:rPr>
      <w:rFonts w:cs="Times New Roman"/>
      <w:color w:val="auto"/>
    </w:rPr>
  </w:style>
  <w:style w:type="paragraph" w:customStyle="1" w:styleId="436">
    <w:name w:val="1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37">
    <w:name w:val="Table Center"/>
    <w:basedOn w:val="1"/>
    <w:qFormat/>
    <w:uiPriority w:val="0"/>
    <w:pPr>
      <w:spacing w:before="60" w:after="60"/>
      <w:jc w:val="center"/>
    </w:pPr>
  </w:style>
  <w:style w:type="paragraph" w:customStyle="1" w:styleId="438">
    <w:name w:val="Char Char6 Char Char Char Char Char Char Char Char Char Char5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39">
    <w:name w:val="样式 标题 2 + Times New Roman 小四 黑色"/>
    <w:basedOn w:val="3"/>
    <w:qFormat/>
    <w:uiPriority w:val="0"/>
    <w:pPr>
      <w:keepLines/>
      <w:widowControl w:val="0"/>
      <w:spacing w:before="120" w:after="120" w:line="300" w:lineRule="auto"/>
      <w:jc w:val="both"/>
    </w:pPr>
    <w:rPr>
      <w:rFonts w:ascii="Times New Roman" w:hAnsi="Times New Roman"/>
      <w:i w:val="0"/>
      <w:iCs w:val="0"/>
      <w:color w:val="000000"/>
      <w:kern w:val="2"/>
      <w:sz w:val="24"/>
      <w:szCs w:val="32"/>
    </w:rPr>
  </w:style>
  <w:style w:type="paragraph" w:customStyle="1" w:styleId="440">
    <w:name w:val="Char Char Char1"/>
    <w:basedOn w:val="1"/>
    <w:qFormat/>
    <w:uiPriority w:val="0"/>
    <w:pPr>
      <w:spacing w:after="160" w:line="240" w:lineRule="exact"/>
    </w:pPr>
    <w:rPr>
      <w:kern w:val="2"/>
      <w:sz w:val="21"/>
      <w:szCs w:val="21"/>
    </w:rPr>
  </w:style>
  <w:style w:type="paragraph" w:customStyle="1" w:styleId="441">
    <w:name w:val="索引 21"/>
    <w:basedOn w:val="1"/>
    <w:next w:val="1"/>
    <w:qFormat/>
    <w:uiPriority w:val="0"/>
    <w:pPr>
      <w:widowControl w:val="0"/>
      <w:ind w:left="420" w:hanging="210"/>
    </w:pPr>
    <w:rPr>
      <w:kern w:val="2"/>
      <w:sz w:val="20"/>
      <w:szCs w:val="20"/>
    </w:rPr>
  </w:style>
  <w:style w:type="paragraph" w:customStyle="1" w:styleId="442">
    <w:name w:val="Char Char122"/>
    <w:basedOn w:val="1"/>
    <w:qFormat/>
    <w:uiPriority w:val="99"/>
    <w:pPr>
      <w:spacing w:after="160" w:line="240" w:lineRule="exact"/>
    </w:pPr>
    <w:rPr>
      <w:kern w:val="2"/>
      <w:sz w:val="21"/>
    </w:rPr>
  </w:style>
  <w:style w:type="paragraph" w:customStyle="1" w:styleId="443">
    <w:name w:val="Char Char5 Char Char12"/>
    <w:basedOn w:val="1"/>
    <w:qFormat/>
    <w:uiPriority w:val="0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44">
    <w:name w:val="Explanation"/>
    <w:basedOn w:val="335"/>
    <w:next w:val="335"/>
    <w:uiPriority w:val="0"/>
    <w:pPr>
      <w:spacing w:after="120"/>
    </w:pPr>
    <w:rPr>
      <w:rFonts w:cs="Times New Roman"/>
      <w:color w:val="auto"/>
    </w:rPr>
  </w:style>
  <w:style w:type="paragraph" w:customStyle="1" w:styleId="445">
    <w:name w:val="简单回函地址"/>
    <w:basedOn w:val="1"/>
    <w:uiPriority w:val="0"/>
  </w:style>
  <w:style w:type="paragraph" w:customStyle="1" w:styleId="446">
    <w:name w:val="Char1 Char Char Char Char Char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47">
    <w:name w:val="CM25"/>
    <w:basedOn w:val="335"/>
    <w:next w:val="335"/>
    <w:qFormat/>
    <w:uiPriority w:val="0"/>
    <w:pPr>
      <w:spacing w:line="316" w:lineRule="atLeast"/>
    </w:pPr>
    <w:rPr>
      <w:rFonts w:cs="Times New Roman"/>
      <w:color w:val="auto"/>
    </w:rPr>
  </w:style>
  <w:style w:type="paragraph" w:customStyle="1" w:styleId="448">
    <w:name w:val="正文文本缩进1"/>
    <w:basedOn w:val="1"/>
    <w:qFormat/>
    <w:uiPriority w:val="99"/>
    <w:pPr>
      <w:widowControl w:val="0"/>
      <w:ind w:left="810" w:hanging="392"/>
      <w:jc w:val="both"/>
    </w:pPr>
    <w:rPr>
      <w:kern w:val="2"/>
      <w:sz w:val="20"/>
      <w:szCs w:val="20"/>
    </w:rPr>
  </w:style>
  <w:style w:type="paragraph" w:customStyle="1" w:styleId="449">
    <w:name w:val="批注主题 Char Char"/>
    <w:basedOn w:val="16"/>
    <w:next w:val="16"/>
    <w:qFormat/>
    <w:uiPriority w:val="99"/>
    <w:pPr>
      <w:widowControl w:val="0"/>
    </w:pPr>
    <w:rPr>
      <w:b/>
      <w:kern w:val="2"/>
      <w:sz w:val="21"/>
      <w:szCs w:val="20"/>
    </w:rPr>
  </w:style>
  <w:style w:type="paragraph" w:customStyle="1" w:styleId="450">
    <w:name w:val="Char Char7 Char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51">
    <w:name w:val="样式 标题 5 + 小四"/>
    <w:basedOn w:val="6"/>
    <w:uiPriority w:val="0"/>
    <w:pPr>
      <w:keepNext/>
      <w:keepLines/>
      <w:widowControl w:val="0"/>
      <w:spacing w:before="280" w:after="290" w:line="300" w:lineRule="auto"/>
      <w:jc w:val="both"/>
    </w:pPr>
    <w:rPr>
      <w:i w:val="0"/>
      <w:iCs w:val="0"/>
      <w:kern w:val="2"/>
      <w:sz w:val="24"/>
      <w:szCs w:val="28"/>
    </w:rPr>
  </w:style>
  <w:style w:type="paragraph" w:customStyle="1" w:styleId="452">
    <w:name w:val="p18"/>
    <w:basedOn w:val="1"/>
    <w:qFormat/>
    <w:uiPriority w:val="0"/>
    <w:pPr>
      <w:spacing w:after="240" w:line="276" w:lineRule="auto"/>
      <w:ind w:left="2880" w:hanging="720"/>
    </w:pPr>
    <w:rPr>
      <w:b/>
      <w:bCs/>
      <w:sz w:val="22"/>
      <w:szCs w:val="22"/>
    </w:rPr>
  </w:style>
  <w:style w:type="paragraph" w:customStyle="1" w:styleId="453">
    <w:name w:val="Char Char Char Char Char Char Char1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54">
    <w:name w:val="样式1"/>
    <w:basedOn w:val="1"/>
    <w:next w:val="20"/>
    <w:qFormat/>
    <w:uiPriority w:val="0"/>
    <w:pPr>
      <w:widowControl w:val="0"/>
      <w:jc w:val="both"/>
    </w:pPr>
    <w:rPr>
      <w:kern w:val="2"/>
      <w:sz w:val="21"/>
    </w:rPr>
  </w:style>
  <w:style w:type="paragraph" w:customStyle="1" w:styleId="455">
    <w:name w:val="索引 71"/>
    <w:basedOn w:val="1"/>
    <w:next w:val="1"/>
    <w:uiPriority w:val="0"/>
    <w:pPr>
      <w:widowControl w:val="0"/>
      <w:ind w:left="1470" w:hanging="210"/>
    </w:pPr>
    <w:rPr>
      <w:kern w:val="2"/>
      <w:sz w:val="20"/>
      <w:szCs w:val="20"/>
    </w:rPr>
  </w:style>
  <w:style w:type="paragraph" w:customStyle="1" w:styleId="456">
    <w:name w:val="Char Char5 Char Char11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57">
    <w:name w:val="Char Char6 Char Char Char Char Char Char Char Char Char Char Char Char Char Char Char Char3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58">
    <w:name w:val="无间隔6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459">
    <w:name w:val="p15"/>
    <w:basedOn w:val="1"/>
    <w:qFormat/>
    <w:uiPriority w:val="0"/>
    <w:pPr>
      <w:spacing w:after="240" w:line="276" w:lineRule="auto"/>
      <w:ind w:left="720" w:hanging="720"/>
    </w:pPr>
    <w:rPr>
      <w:b/>
      <w:bCs/>
      <w:sz w:val="22"/>
      <w:szCs w:val="22"/>
    </w:rPr>
  </w:style>
  <w:style w:type="paragraph" w:customStyle="1" w:styleId="460">
    <w:name w:val="Char Char5 Char Char1 Char Char Char Char Char Char Char Char1 Char Char Char Char2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61">
    <w:name w:val="Char Char Char"/>
    <w:basedOn w:val="1"/>
    <w:uiPriority w:val="0"/>
    <w:pPr>
      <w:spacing w:after="160" w:line="240" w:lineRule="exact"/>
    </w:pPr>
    <w:rPr>
      <w:kern w:val="2"/>
      <w:sz w:val="21"/>
    </w:rPr>
  </w:style>
  <w:style w:type="paragraph" w:customStyle="1" w:styleId="462">
    <w:name w:val="Char Char5 Char Char1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63">
    <w:name w:val="Char Char Char Char Char Char Char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64">
    <w:name w:val="Char Char6 Char Char Char Char Char Char Char Char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65">
    <w:name w:val="Section Title"/>
    <w:basedOn w:val="335"/>
    <w:next w:val="335"/>
    <w:qFormat/>
    <w:uiPriority w:val="0"/>
    <w:pPr>
      <w:spacing w:before="60" w:after="60"/>
    </w:pPr>
    <w:rPr>
      <w:rFonts w:cs="Times New Roman"/>
      <w:color w:val="auto"/>
    </w:rPr>
  </w:style>
  <w:style w:type="paragraph" w:customStyle="1" w:styleId="466">
    <w:name w:val="列出段落2"/>
    <w:basedOn w:val="1"/>
    <w:qFormat/>
    <w:uiPriority w:val="0"/>
    <w:pPr>
      <w:widowControl w:val="0"/>
      <w:spacing w:after="200" w:line="276" w:lineRule="auto"/>
      <w:ind w:firstLine="420" w:firstLineChars="200"/>
      <w:jc w:val="both"/>
    </w:pPr>
    <w:rPr>
      <w:kern w:val="2"/>
      <w:sz w:val="21"/>
      <w:szCs w:val="22"/>
    </w:rPr>
  </w:style>
  <w:style w:type="paragraph" w:customStyle="1" w:styleId="467">
    <w:name w:val="Decimal Aligned"/>
    <w:basedOn w:val="1"/>
    <w:uiPriority w:val="99"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468">
    <w:name w:val="Char Char5 Char Char3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69">
    <w:name w:val="Char Char5 Char Char1 Char Char Char Char Char Char Char Char Char Char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70">
    <w:name w:val="Char Char5 Char Char1 Char Char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71">
    <w:name w:val="Char Char7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72">
    <w:name w:val="Char Char7 Char Char Char Char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73">
    <w:name w:val="Char Char6 Char Char Char Char Char Char Char Char Char Char7"/>
    <w:basedOn w:val="1"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74">
    <w:name w:val="CM19"/>
    <w:basedOn w:val="335"/>
    <w:next w:val="335"/>
    <w:uiPriority w:val="0"/>
    <w:pPr>
      <w:spacing w:line="400" w:lineRule="atLeast"/>
    </w:pPr>
    <w:rPr>
      <w:rFonts w:cs="Times New Roman"/>
      <w:color w:val="auto"/>
    </w:rPr>
  </w:style>
  <w:style w:type="paragraph" w:customStyle="1" w:styleId="475">
    <w:name w:val="ordinary-output"/>
    <w:basedOn w:val="1"/>
    <w:uiPriority w:val="0"/>
    <w:pPr>
      <w:spacing w:before="100" w:beforeAutospacing="1" w:after="75" w:line="330" w:lineRule="atLeast"/>
    </w:pPr>
    <w:rPr>
      <w:color w:val="333333"/>
      <w:sz w:val="27"/>
      <w:szCs w:val="27"/>
    </w:rPr>
  </w:style>
  <w:style w:type="paragraph" w:customStyle="1" w:styleId="476">
    <w:name w:val="Char Char Char Char12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77">
    <w:name w:val="Char11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78">
    <w:name w:val="Char Char5 Char Char1 Char Char Char Char Char Char Char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79">
    <w:name w:val="Char Char6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80">
    <w:name w:val="索引 61"/>
    <w:basedOn w:val="1"/>
    <w:next w:val="1"/>
    <w:qFormat/>
    <w:uiPriority w:val="0"/>
    <w:pPr>
      <w:widowControl w:val="0"/>
      <w:ind w:left="1260" w:hanging="210"/>
    </w:pPr>
    <w:rPr>
      <w:kern w:val="2"/>
      <w:sz w:val="20"/>
      <w:szCs w:val="20"/>
    </w:rPr>
  </w:style>
  <w:style w:type="paragraph" w:customStyle="1" w:styleId="481">
    <w:name w:val="CM34"/>
    <w:basedOn w:val="335"/>
    <w:next w:val="335"/>
    <w:qFormat/>
    <w:uiPriority w:val="0"/>
    <w:pPr>
      <w:spacing w:after="275"/>
    </w:pPr>
    <w:rPr>
      <w:rFonts w:cs="Times New Roman"/>
      <w:color w:val="auto"/>
    </w:rPr>
  </w:style>
  <w:style w:type="paragraph" w:customStyle="1" w:styleId="482">
    <w:name w:val="CM20"/>
    <w:basedOn w:val="335"/>
    <w:next w:val="335"/>
    <w:qFormat/>
    <w:uiPriority w:val="0"/>
    <w:pPr>
      <w:spacing w:line="400" w:lineRule="atLeast"/>
    </w:pPr>
    <w:rPr>
      <w:rFonts w:cs="Times New Roman"/>
      <w:color w:val="auto"/>
    </w:rPr>
  </w:style>
  <w:style w:type="paragraph" w:customStyle="1" w:styleId="483">
    <w:name w:val="原始记录格式"/>
    <w:basedOn w:val="1"/>
    <w:uiPriority w:val="99"/>
    <w:pPr>
      <w:widowControl w:val="0"/>
      <w:spacing w:line="360" w:lineRule="exact"/>
      <w:ind w:firstLine="630" w:firstLineChars="300"/>
      <w:jc w:val="both"/>
    </w:pPr>
    <w:rPr>
      <w:kern w:val="2"/>
      <w:sz w:val="21"/>
      <w:szCs w:val="21"/>
    </w:rPr>
  </w:style>
  <w:style w:type="paragraph" w:customStyle="1" w:styleId="484">
    <w:name w:val="Char Char6 Char Char Char Char Char Char Char Char Char Char Char Char Char Char Char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85">
    <w:name w:val="Char Char Char Char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86">
    <w:name w:val="样式 标题 5 + 小四 黑色"/>
    <w:basedOn w:val="6"/>
    <w:qFormat/>
    <w:uiPriority w:val="0"/>
    <w:pPr>
      <w:keepNext/>
      <w:keepLines/>
      <w:widowControl w:val="0"/>
      <w:spacing w:before="120" w:after="120" w:line="300" w:lineRule="auto"/>
      <w:jc w:val="both"/>
    </w:pPr>
    <w:rPr>
      <w:i w:val="0"/>
      <w:iCs w:val="0"/>
      <w:color w:val="000000"/>
      <w:kern w:val="2"/>
      <w:sz w:val="24"/>
      <w:szCs w:val="28"/>
    </w:rPr>
  </w:style>
  <w:style w:type="paragraph" w:customStyle="1" w:styleId="487">
    <w:name w:val="CM11"/>
    <w:basedOn w:val="335"/>
    <w:next w:val="335"/>
    <w:uiPriority w:val="0"/>
    <w:pPr>
      <w:spacing w:line="400" w:lineRule="atLeast"/>
    </w:pPr>
    <w:rPr>
      <w:rFonts w:cs="Times New Roman"/>
      <w:color w:val="auto"/>
    </w:rPr>
  </w:style>
  <w:style w:type="paragraph" w:customStyle="1" w:styleId="488">
    <w:name w:val="TOC 标题11"/>
    <w:basedOn w:val="2"/>
    <w:next w:val="1"/>
    <w:qFormat/>
    <w:uiPriority w:val="0"/>
    <w:p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customStyle="1" w:styleId="489">
    <w:name w:val="样式 13 磅 行距: 多倍行距 1.25 字行"/>
    <w:basedOn w:val="1"/>
    <w:uiPriority w:val="99"/>
    <w:pPr>
      <w:widowControl w:val="0"/>
      <w:adjustRightInd w:val="0"/>
      <w:spacing w:line="300" w:lineRule="auto"/>
      <w:ind w:firstLine="200" w:firstLineChars="200"/>
      <w:jc w:val="both"/>
    </w:pPr>
    <w:rPr>
      <w:kern w:val="2"/>
      <w:sz w:val="26"/>
      <w:szCs w:val="20"/>
    </w:rPr>
  </w:style>
  <w:style w:type="paragraph" w:customStyle="1" w:styleId="490">
    <w:name w:val="Char Char Char Char Char Char Char Char Char Char Char Char Char Char Char"/>
    <w:basedOn w:val="1"/>
    <w:qFormat/>
    <w:uiPriority w:val="0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491">
    <w:name w:val="无间隔3"/>
    <w:next w:val="1"/>
    <w:unhideWhenUsed/>
    <w:qFormat/>
    <w:uiPriority w:val="99"/>
    <w:pPr>
      <w:spacing w:beforeLines="50" w:after="200" w:line="300" w:lineRule="auto"/>
      <w:jc w:val="center"/>
      <w:textAlignment w:val="center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492">
    <w:name w:val="Char Char6 Char Char Char Char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493">
    <w:name w:val="表格字体"/>
    <w:basedOn w:val="1"/>
    <w:qFormat/>
    <w:uiPriority w:val="0"/>
    <w:pPr>
      <w:widowControl w:val="0"/>
    </w:pPr>
    <w:rPr>
      <w:kern w:val="2"/>
      <w:sz w:val="21"/>
    </w:rPr>
  </w:style>
  <w:style w:type="paragraph" w:customStyle="1" w:styleId="494">
    <w:name w:val="Char Char5 Char Char1 Char Char Char Char Char Char Char Char Char Char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95">
    <w:name w:val="Char4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96">
    <w:name w:val="msolistparagraph"/>
    <w:basedOn w:val="1"/>
    <w:uiPriority w:val="0"/>
    <w:pPr>
      <w:widowControl w:val="0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paragraph" w:customStyle="1" w:styleId="497">
    <w:name w:val="Char Char5 Char Char1 Char Char Char Char Char Char Char Char1 Char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498">
    <w:name w:val="列出段落1"/>
    <w:basedOn w:val="1"/>
    <w:link w:val="663"/>
    <w:qFormat/>
    <w:uiPriority w:val="99"/>
    <w:pPr>
      <w:widowControl w:val="0"/>
      <w:spacing w:after="200" w:line="276" w:lineRule="auto"/>
      <w:ind w:firstLine="420" w:firstLineChars="200"/>
      <w:jc w:val="both"/>
    </w:pPr>
    <w:rPr>
      <w:kern w:val="2"/>
      <w:sz w:val="21"/>
    </w:rPr>
  </w:style>
  <w:style w:type="paragraph" w:customStyle="1" w:styleId="499">
    <w:name w:val="样式4"/>
    <w:basedOn w:val="20"/>
    <w:next w:val="20"/>
    <w:qFormat/>
    <w:uiPriority w:val="99"/>
  </w:style>
  <w:style w:type="paragraph" w:customStyle="1" w:styleId="500">
    <w:name w:val="Char Char5 Char Char1 Char Char Char Char Char Char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501">
    <w:name w:val="索引 31"/>
    <w:basedOn w:val="1"/>
    <w:next w:val="1"/>
    <w:qFormat/>
    <w:uiPriority w:val="0"/>
    <w:pPr>
      <w:widowControl w:val="0"/>
      <w:ind w:left="630" w:hanging="210"/>
    </w:pPr>
    <w:rPr>
      <w:kern w:val="2"/>
      <w:sz w:val="20"/>
      <w:szCs w:val="20"/>
    </w:rPr>
  </w:style>
  <w:style w:type="paragraph" w:customStyle="1" w:styleId="502">
    <w:name w:val="Char Char6 Char Char Char Char Char Char Char Char Char Char Char Char Char Char Char Char1"/>
    <w:basedOn w:val="1"/>
    <w:qFormat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503">
    <w:name w:val="标准"/>
    <w:basedOn w:val="1"/>
    <w:qFormat/>
    <w:uiPriority w:val="99"/>
    <w:pPr>
      <w:tabs>
        <w:tab w:val="left" w:pos="1010"/>
        <w:tab w:val="left" w:pos="2021"/>
        <w:tab w:val="left" w:pos="3094"/>
        <w:tab w:val="left" w:pos="4104"/>
        <w:tab w:val="left" w:pos="5114"/>
        <w:tab w:val="left" w:pos="6125"/>
        <w:tab w:val="left" w:pos="7135"/>
        <w:tab w:val="left" w:pos="8146"/>
        <w:tab w:val="left" w:pos="9439"/>
      </w:tabs>
      <w:overflowPunct w:val="0"/>
      <w:autoSpaceDE w:val="0"/>
      <w:autoSpaceDN w:val="0"/>
      <w:adjustRightInd w:val="0"/>
      <w:jc w:val="center"/>
      <w:textAlignment w:val="baseline"/>
    </w:pPr>
    <w:rPr>
      <w:szCs w:val="20"/>
    </w:rPr>
  </w:style>
  <w:style w:type="paragraph" w:customStyle="1" w:styleId="504">
    <w:name w:val="Char Char61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05">
    <w:name w:val="Char Char5 Char Char14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06">
    <w:name w:val="CM13"/>
    <w:basedOn w:val="335"/>
    <w:next w:val="335"/>
    <w:uiPriority w:val="0"/>
    <w:rPr>
      <w:rFonts w:cs="Times New Roman"/>
      <w:color w:val="auto"/>
    </w:rPr>
  </w:style>
  <w:style w:type="paragraph" w:customStyle="1" w:styleId="507">
    <w:name w:val="列出段落111"/>
    <w:basedOn w:val="1"/>
    <w:qFormat/>
    <w:uiPriority w:val="99"/>
    <w:pPr>
      <w:widowControl w:val="0"/>
      <w:ind w:firstLine="420" w:firstLineChars="200"/>
      <w:jc w:val="both"/>
    </w:pPr>
    <w:rPr>
      <w:kern w:val="2"/>
      <w:sz w:val="21"/>
      <w:szCs w:val="21"/>
    </w:rPr>
  </w:style>
  <w:style w:type="paragraph" w:customStyle="1" w:styleId="508">
    <w:name w:val="TOC 标题12"/>
    <w:basedOn w:val="2"/>
    <w:next w:val="1"/>
    <w:qFormat/>
    <w:uiPriority w:val="0"/>
    <w:p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customStyle="1" w:styleId="509">
    <w:name w:val="Char Char7 Char Char Char Char2"/>
    <w:basedOn w:val="1"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10">
    <w:name w:val="Char Char Char Char Char Char Char Char Char Char Char Char Char Char Char1"/>
    <w:basedOn w:val="1"/>
    <w:qFormat/>
    <w:uiPriority w:val="99"/>
    <w:pPr>
      <w:spacing w:after="160" w:line="240" w:lineRule="exact"/>
    </w:pPr>
    <w:rPr>
      <w:rFonts w:ascii="Arial" w:hAnsi="Arial" w:cs="Arial"/>
      <w:b/>
      <w:bCs/>
    </w:rPr>
  </w:style>
  <w:style w:type="paragraph" w:customStyle="1" w:styleId="511">
    <w:name w:val="列出段落11"/>
    <w:basedOn w:val="1"/>
    <w:uiPriority w:val="99"/>
    <w:pPr>
      <w:widowControl w:val="0"/>
      <w:ind w:firstLine="420" w:firstLineChars="200"/>
      <w:jc w:val="both"/>
    </w:pPr>
    <w:rPr>
      <w:kern w:val="2"/>
      <w:sz w:val="21"/>
    </w:rPr>
  </w:style>
  <w:style w:type="paragraph" w:customStyle="1" w:styleId="512">
    <w:name w:val="Char Char123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13">
    <w:name w:val="_Style 35"/>
    <w:basedOn w:val="1"/>
    <w:uiPriority w:val="99"/>
    <w:pPr>
      <w:spacing w:after="160" w:line="240" w:lineRule="exact"/>
    </w:pPr>
    <w:rPr>
      <w:kern w:val="2"/>
      <w:sz w:val="21"/>
    </w:rPr>
  </w:style>
  <w:style w:type="paragraph" w:customStyle="1" w:styleId="514">
    <w:name w:val="Itemheading"/>
    <w:basedOn w:val="335"/>
    <w:next w:val="335"/>
    <w:qFormat/>
    <w:uiPriority w:val="0"/>
    <w:pPr>
      <w:spacing w:before="120" w:after="60"/>
    </w:pPr>
    <w:rPr>
      <w:rFonts w:cs="Times New Roman"/>
      <w:color w:val="auto"/>
    </w:rPr>
  </w:style>
  <w:style w:type="paragraph" w:customStyle="1" w:styleId="515">
    <w:name w:val="CM31"/>
    <w:basedOn w:val="335"/>
    <w:next w:val="335"/>
    <w:uiPriority w:val="0"/>
    <w:pPr>
      <w:spacing w:after="458"/>
    </w:pPr>
    <w:rPr>
      <w:rFonts w:cs="Times New Roman"/>
      <w:color w:val="auto"/>
    </w:rPr>
  </w:style>
  <w:style w:type="paragraph" w:customStyle="1" w:styleId="516">
    <w:name w:val="CM14"/>
    <w:basedOn w:val="335"/>
    <w:next w:val="335"/>
    <w:uiPriority w:val="0"/>
    <w:pPr>
      <w:spacing w:line="403" w:lineRule="atLeast"/>
    </w:pPr>
    <w:rPr>
      <w:rFonts w:cs="Times New Roman"/>
      <w:color w:val="auto"/>
    </w:rPr>
  </w:style>
  <w:style w:type="paragraph" w:customStyle="1" w:styleId="517">
    <w:name w:val="Char Char6 Char Char Char Char Char Char Char Char Char Char Char Char Char"/>
    <w:basedOn w:val="1"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18">
    <w:name w:val="样式3"/>
    <w:basedOn w:val="1"/>
    <w:next w:val="20"/>
    <w:qFormat/>
    <w:uiPriority w:val="99"/>
    <w:pPr>
      <w:widowControl w:val="0"/>
      <w:jc w:val="both"/>
    </w:pPr>
    <w:rPr>
      <w:kern w:val="2"/>
      <w:sz w:val="21"/>
    </w:rPr>
  </w:style>
  <w:style w:type="paragraph" w:customStyle="1" w:styleId="519">
    <w:name w:val="样式 13 磅 加粗 行距: 多倍行距 1.25 字行"/>
    <w:basedOn w:val="1"/>
    <w:uiPriority w:val="99"/>
    <w:pPr>
      <w:widowControl w:val="0"/>
      <w:adjustRightInd w:val="0"/>
      <w:snapToGrid w:val="0"/>
      <w:spacing w:line="300" w:lineRule="auto"/>
      <w:jc w:val="both"/>
    </w:pPr>
    <w:rPr>
      <w:b/>
      <w:bCs/>
      <w:kern w:val="2"/>
      <w:sz w:val="26"/>
      <w:szCs w:val="20"/>
    </w:rPr>
  </w:style>
  <w:style w:type="paragraph" w:customStyle="1" w:styleId="520">
    <w:name w:val="索引 81"/>
    <w:basedOn w:val="1"/>
    <w:next w:val="1"/>
    <w:qFormat/>
    <w:uiPriority w:val="0"/>
    <w:pPr>
      <w:widowControl w:val="0"/>
      <w:ind w:left="1680" w:hanging="210"/>
    </w:pPr>
    <w:rPr>
      <w:kern w:val="2"/>
      <w:sz w:val="20"/>
      <w:szCs w:val="20"/>
    </w:rPr>
  </w:style>
  <w:style w:type="paragraph" w:customStyle="1" w:styleId="521">
    <w:name w:val="Char Char7 Char Char2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22">
    <w:name w:val="Char Char Char Char Char Char Char3"/>
    <w:basedOn w:val="1"/>
    <w:qFormat/>
    <w:uiPriority w:val="99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23">
    <w:name w:val="TOC Heading1"/>
    <w:basedOn w:val="2"/>
    <w:next w:val="1"/>
    <w:qFormat/>
    <w:uiPriority w:val="0"/>
    <w:p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customStyle="1" w:styleId="524">
    <w:name w:val="Char Char Char Char3"/>
    <w:basedOn w:val="1"/>
    <w:uiPriority w:val="99"/>
    <w:pPr>
      <w:spacing w:after="160" w:line="240" w:lineRule="exact"/>
    </w:pPr>
    <w:rPr>
      <w:rFonts w:ascii="Arial" w:hAnsi="Arial" w:cs="Verdana"/>
      <w:b/>
    </w:rPr>
  </w:style>
  <w:style w:type="paragraph" w:customStyle="1" w:styleId="525">
    <w:name w:val="Char Char6 Char Char Char Char Char Char Char Char Char Char Char Char1"/>
    <w:basedOn w:val="1"/>
    <w:qFormat/>
    <w:uiPriority w:val="0"/>
    <w:pPr>
      <w:spacing w:after="160" w:line="240" w:lineRule="exact"/>
    </w:pPr>
    <w:rPr>
      <w:rFonts w:ascii="Arial" w:hAnsi="Arial" w:eastAsia="Times New Roman" w:cs="Verdana"/>
      <w:b/>
    </w:rPr>
  </w:style>
  <w:style w:type="paragraph" w:customStyle="1" w:styleId="526">
    <w:name w:val="CM21"/>
    <w:basedOn w:val="335"/>
    <w:next w:val="335"/>
    <w:uiPriority w:val="0"/>
    <w:rPr>
      <w:rFonts w:cs="Times New Roman"/>
      <w:color w:val="auto"/>
    </w:rPr>
  </w:style>
  <w:style w:type="table" w:customStyle="1" w:styleId="527">
    <w:name w:val="网格型101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28">
    <w:name w:val="网格型91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29">
    <w:name w:val="网格型31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0">
    <w:name w:val="清单表 6 彩色1"/>
    <w:basedOn w:val="53"/>
    <w:qFormat/>
    <w:uiPriority w:val="51"/>
    <w:rPr>
      <w:rFonts w:ascii="Calibri" w:hAnsi="Calibri"/>
      <w:color w:val="000000"/>
      <w:kern w:val="2"/>
      <w:sz w:val="21"/>
      <w:szCs w:val="22"/>
    </w:rPr>
    <w:tblPr>
      <w:tblBorders>
        <w:top w:val="single" w:color="000000" w:sz="4" w:space="0"/>
        <w:bottom w:val="single" w:color="000000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000000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531">
    <w:name w:val="中等深浅底纹 1 - 强调文字颜色 511"/>
    <w:basedOn w:val="53"/>
    <w:qFormat/>
    <w:uiPriority w:val="63"/>
    <w:rPr>
      <w:rFonts w:ascii="Calibri" w:hAnsi="Calibri"/>
      <w:kern w:val="2"/>
      <w:sz w:val="21"/>
      <w:szCs w:val="22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32">
    <w:name w:val="网格型15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3">
    <w:name w:val="网格型12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4">
    <w:name w:val="网格型6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5">
    <w:name w:val="网格型8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6">
    <w:name w:val="网格型21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7">
    <w:name w:val="网格型53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8">
    <w:name w:val="网格型4111"/>
    <w:basedOn w:val="53"/>
    <w:qFormat/>
    <w:uiPriority w:val="59"/>
    <w:rPr>
      <w:rFonts w:ascii="Calibri" w:hAnsi="Calibr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9">
    <w:name w:val="网格型2"/>
    <w:basedOn w:val="53"/>
    <w:qFormat/>
    <w:uiPriority w:val="39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0">
    <w:name w:val="网格型2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1">
    <w:name w:val="网格型3"/>
    <w:basedOn w:val="53"/>
    <w:qFormat/>
    <w:uiPriority w:val="59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2">
    <w:name w:val="中等深浅底纹 1 - 着色 51"/>
    <w:basedOn w:val="53"/>
    <w:unhideWhenUsed/>
    <w:qFormat/>
    <w:uiPriority w:val="63"/>
    <w:rPr>
      <w:rFonts w:ascii="等线" w:hAnsi="等线" w:eastAsia="等线"/>
      <w:kern w:val="2"/>
      <w:sz w:val="21"/>
      <w:szCs w:val="22"/>
    </w:rPr>
    <w:tblPr>
      <w:tblBorders>
        <w:top w:val="single" w:color="7295D2" w:sz="8" w:space="0"/>
        <w:left w:val="single" w:color="7295D2" w:sz="8" w:space="0"/>
        <w:bottom w:val="single" w:color="7295D2" w:sz="8" w:space="0"/>
        <w:right w:val="single" w:color="7295D2" w:sz="8" w:space="0"/>
        <w:insideH w:val="single" w:color="7295D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295D2" w:sz="8" w:space="0"/>
          <w:left w:val="single" w:color="7295D2" w:sz="8" w:space="0"/>
          <w:bottom w:val="single" w:color="7295D2" w:sz="8" w:space="0"/>
          <w:right w:val="single" w:color="7295D2" w:sz="8" w:space="0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295D2" w:sz="6" w:space="0"/>
          <w:left w:val="single" w:color="7295D2" w:sz="8" w:space="0"/>
          <w:bottom w:val="single" w:color="7295D2" w:sz="8" w:space="0"/>
          <w:right w:val="single" w:color="7295D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DBF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2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43">
    <w:name w:val="网格型41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4">
    <w:name w:val="网格型51"/>
    <w:basedOn w:val="53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45">
    <w:name w:val="典雅型1"/>
    <w:basedOn w:val="53"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46">
    <w:name w:val="古典型 11"/>
    <w:basedOn w:val="53"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blStylePr w:type="firstRow">
      <w:rPr>
        <w:rFonts w:cs="Times New Roman"/>
        <w:i/>
        <w:iCs/>
      </w:rPr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color w:val="auto"/>
      </w:r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</w:rPr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rFonts w:cs="Times New Roman"/>
        <w:b/>
        <w:bCs/>
        <w:i w:val="0"/>
        <w:iCs w:val="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cs="Times New Roman"/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47">
    <w:name w:val="网格型1"/>
    <w:basedOn w:val="5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8">
    <w:name w:val="网格型54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9">
    <w:name w:val="简明型 11"/>
    <w:basedOn w:val="53"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blStylePr w:type="firstRow">
      <w:rPr>
        <w:rFonts w:cs="Times New Roman"/>
      </w:rPr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</w:rPr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50">
    <w:name w:val="网格型11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1">
    <w:name w:val="网格型4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2">
    <w:name w:val="网格型41"/>
    <w:basedOn w:val="53"/>
    <w:qFormat/>
    <w:uiPriority w:val="59"/>
    <w:rPr>
      <w:rFonts w:ascii="Calibri" w:hAnsi="Calibr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3">
    <w:name w:val="网格型10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4">
    <w:name w:val="网格型16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5">
    <w:name w:val="网格型33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6">
    <w:name w:val="网格型17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7">
    <w:name w:val="网格型43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58">
    <w:name w:val="中等深浅底纹 1 - 强调文字颜色 51"/>
    <w:basedOn w:val="53"/>
    <w:qFormat/>
    <w:uiPriority w:val="63"/>
    <w:rPr>
      <w:rFonts w:ascii="Calibri" w:hAnsi="Calibri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59">
    <w:name w:val="典雅型11"/>
    <w:basedOn w:val="53"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caps/>
        <w:color w:val="auto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60">
    <w:name w:val="网格型6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1">
    <w:name w:val="网格型15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2">
    <w:name w:val="网格型71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3">
    <w:name w:val="网格型7"/>
    <w:basedOn w:val="5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4">
    <w:name w:val="表格样式1"/>
    <w:basedOn w:val="53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8" w:space="0"/>
        <w:insideV w:val="single" w:color="auto" w:sz="8" w:space="0"/>
      </w:tblBorders>
    </w:tblPr>
  </w:style>
  <w:style w:type="table" w:customStyle="1" w:styleId="565">
    <w:name w:val="网格型14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6">
    <w:name w:val="网格型14"/>
    <w:basedOn w:val="53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67">
    <w:name w:val="网格型3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8">
    <w:name w:val="网格型42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9">
    <w:name w:val="网格型24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0">
    <w:name w:val="网格型9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1">
    <w:name w:val="网格型25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2">
    <w:name w:val="网格型71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3">
    <w:name w:val="网格型13"/>
    <w:basedOn w:val="53"/>
    <w:qFormat/>
    <w:locked/>
    <w:uiPriority w:val="59"/>
    <w:rPr>
      <w:rFonts w:ascii="Calibri" w:hAnsi="Calibri" w:eastAsia="等线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74">
    <w:name w:val="网格型13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5">
    <w:name w:val="网格型111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6">
    <w:name w:val="网格型5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7">
    <w:name w:val="网格型34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78">
    <w:name w:val="网格型42"/>
    <w:basedOn w:val="53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79">
    <w:name w:val="网格型44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0">
    <w:name w:val="网格型911"/>
    <w:basedOn w:val="53"/>
    <w:uiPriority w:val="0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81">
    <w:name w:val="网格型81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2">
    <w:name w:val="网格型11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3">
    <w:name w:val="网格型21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4">
    <w:name w:val="网格型12"/>
    <w:basedOn w:val="53"/>
    <w:locked/>
    <w:uiPriority w:val="59"/>
    <w:rPr>
      <w:rFonts w:ascii="Calibri" w:hAnsi="Calibri" w:eastAsia="等线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85">
    <w:name w:val="网格型31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6">
    <w:name w:val="网格型51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7">
    <w:name w:val="网格型81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8">
    <w:name w:val="网格型23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89">
    <w:name w:val="网格型5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0">
    <w:name w:val="网格型18"/>
    <w:basedOn w:val="53"/>
    <w:uiPriority w:val="59"/>
    <w:rPr>
      <w:rFonts w:ascii="等线" w:hAnsi="等线" w:eastAsia="等线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591">
    <w:name w:val="列出段落 字符"/>
    <w:link w:val="592"/>
    <w:uiPriority w:val="99"/>
    <w:rPr>
      <w:sz w:val="24"/>
      <w:szCs w:val="24"/>
      <w:lang w:eastAsia="en-US" w:bidi="en-US"/>
    </w:rPr>
  </w:style>
  <w:style w:type="paragraph" w:customStyle="1" w:styleId="592">
    <w:name w:val="2"/>
    <w:basedOn w:val="1"/>
    <w:next w:val="251"/>
    <w:link w:val="591"/>
    <w:qFormat/>
    <w:uiPriority w:val="0"/>
    <w:pPr>
      <w:ind w:left="720"/>
      <w:contextualSpacing/>
    </w:pPr>
  </w:style>
  <w:style w:type="table" w:customStyle="1" w:styleId="593">
    <w:name w:val="网格型19"/>
    <w:basedOn w:val="5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94">
    <w:name w:val="TOC Heading"/>
    <w:basedOn w:val="2"/>
    <w:next w:val="1"/>
    <w:unhideWhenUsed/>
    <w:qFormat/>
    <w:uiPriority w:val="39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table" w:customStyle="1" w:styleId="595">
    <w:name w:val="网格型110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6">
    <w:name w:val="简明型 12"/>
    <w:basedOn w:val="53"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blStylePr w:type="firstRow">
      <w:rPr>
        <w:rFonts w:cs="Times New Roman"/>
      </w:rPr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rPr>
        <w:rFonts w:cs="Times New Roman"/>
      </w:rPr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customStyle="1" w:styleId="597">
    <w:name w:val="Revision"/>
    <w: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98">
    <w:name w:val="Book Title"/>
    <w:basedOn w:val="60"/>
    <w:qFormat/>
    <w:uiPriority w:val="0"/>
    <w:rPr>
      <w:rFonts w:cs="Times New Roman"/>
      <w:b/>
      <w:bCs/>
      <w:smallCaps/>
      <w:spacing w:val="5"/>
    </w:rPr>
  </w:style>
  <w:style w:type="table" w:customStyle="1" w:styleId="599">
    <w:name w:val="网格型26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0">
    <w:name w:val="Subtle Reference"/>
    <w:qFormat/>
    <w:uiPriority w:val="0"/>
    <w:rPr>
      <w:sz w:val="24"/>
      <w:szCs w:val="24"/>
      <w:u w:val="single"/>
    </w:rPr>
  </w:style>
  <w:style w:type="character" w:customStyle="1" w:styleId="601">
    <w:name w:val="Subtle Emphasis"/>
    <w:qFormat/>
    <w:uiPriority w:val="0"/>
    <w:rPr>
      <w:i/>
      <w:color w:val="5A5A5A"/>
    </w:rPr>
  </w:style>
  <w:style w:type="character" w:customStyle="1" w:styleId="602">
    <w:name w:val="Intense Emphasis"/>
    <w:qFormat/>
    <w:uiPriority w:val="0"/>
    <w:rPr>
      <w:b/>
      <w:i/>
      <w:sz w:val="24"/>
      <w:szCs w:val="24"/>
      <w:u w:val="single"/>
    </w:rPr>
  </w:style>
  <w:style w:type="character" w:customStyle="1" w:styleId="603">
    <w:name w:val="Intense Reference"/>
    <w:qFormat/>
    <w:uiPriority w:val="0"/>
    <w:rPr>
      <w:b/>
      <w:sz w:val="24"/>
      <w:u w:val="single"/>
    </w:rPr>
  </w:style>
  <w:style w:type="table" w:customStyle="1" w:styleId="604">
    <w:name w:val="典雅型2"/>
    <w:basedOn w:val="53"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05">
    <w:name w:val="网格型35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06">
    <w:name w:val="网格型45"/>
    <w:basedOn w:val="53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07">
    <w:name w:val="网格型55"/>
    <w:basedOn w:val="53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08">
    <w:name w:val="网格型212"/>
    <w:basedOn w:val="5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09">
    <w:name w:val="中等深浅底纹 1 - 强调文字颜色 512"/>
    <w:basedOn w:val="53"/>
    <w:uiPriority w:val="63"/>
    <w:rPr>
      <w:rFonts w:ascii="Calibri" w:hAnsi="Calibri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insideH w:val="nil"/>
          <w:insideV w:val="nil"/>
        </w:tcBorders>
        <w:shd w:val="clear" w:color="auto" w:fill="D2EAF1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610">
    <w:name w:val="中等深浅底纹 1 - 着色 511"/>
    <w:basedOn w:val="53"/>
    <w:semiHidden/>
    <w:unhideWhenUsed/>
    <w:uiPriority w:val="63"/>
    <w:rPr>
      <w:rFonts w:ascii="等线" w:hAnsi="等线" w:eastAsia="等线"/>
      <w:kern w:val="2"/>
      <w:sz w:val="21"/>
      <w:szCs w:val="22"/>
    </w:rPr>
    <w:tblPr>
      <w:tblBorders>
        <w:top w:val="single" w:color="7295D2" w:sz="8" w:space="0"/>
        <w:left w:val="single" w:color="7295D2" w:sz="8" w:space="0"/>
        <w:bottom w:val="single" w:color="7295D2" w:sz="8" w:space="0"/>
        <w:right w:val="single" w:color="7295D2" w:sz="8" w:space="0"/>
        <w:insideH w:val="single" w:color="7295D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295D2" w:sz="8" w:space="0"/>
          <w:left w:val="single" w:color="7295D2" w:sz="8" w:space="0"/>
          <w:bottom w:val="single" w:color="7295D2" w:sz="8" w:space="0"/>
          <w:right w:val="single" w:color="7295D2" w:sz="8" w:space="0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295D2" w:sz="6" w:space="0"/>
          <w:left w:val="single" w:color="7295D2" w:sz="8" w:space="0"/>
          <w:bottom w:val="single" w:color="7295D2" w:sz="8" w:space="0"/>
          <w:right w:val="single" w:color="7295D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DBF0"/>
      </w:tcPr>
    </w:tblStylePr>
    <w:tblStylePr w:type="band1Horz">
      <w:tcPr>
        <w:tcBorders>
          <w:insideH w:val="nil"/>
          <w:insideV w:val="nil"/>
        </w:tcBorders>
        <w:shd w:val="clear" w:color="auto" w:fill="D0DBF0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611">
    <w:name w:val="网格型11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2">
    <w:name w:val="网格型122"/>
    <w:basedOn w:val="53"/>
    <w:locked/>
    <w:uiPriority w:val="59"/>
    <w:rPr>
      <w:rFonts w:ascii="Calibri" w:hAnsi="Calibri" w:eastAsia="等线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13">
    <w:name w:val="网格型132"/>
    <w:basedOn w:val="53"/>
    <w:qFormat/>
    <w:locked/>
    <w:uiPriority w:val="59"/>
    <w:rPr>
      <w:rFonts w:ascii="Calibri" w:hAnsi="Calibri" w:eastAsia="等线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14">
    <w:name w:val="网格型62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5">
    <w:name w:val="古典型 12"/>
    <w:basedOn w:val="53"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blStylePr w:type="firstRow">
      <w:rPr>
        <w:rFonts w:cs="Times New Roman"/>
        <w:i/>
        <w:iCs/>
      </w:rPr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rFonts w:cs="Times New Roman"/>
        <w:color w:val="auto"/>
      </w:r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rFonts w:cs="Times New Roman"/>
      </w:rPr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rFonts w:cs="Times New Roman"/>
        <w:b/>
        <w:bCs/>
        <w:i w:val="0"/>
        <w:iCs w:val="0"/>
      </w:rPr>
      <w:tcPr>
        <w:tcBorders>
          <w:tl2br w:val="nil"/>
          <w:tr2bl w:val="nil"/>
        </w:tcBorders>
      </w:tcPr>
    </w:tblStylePr>
    <w:tblStylePr w:type="swCell">
      <w:rPr>
        <w:rFonts w:cs="Times New Roman"/>
        <w:b/>
        <w:bCs/>
      </w:rPr>
      <w:tcPr>
        <w:tcBorders>
          <w:tl2br w:val="nil"/>
          <w:tr2bl w:val="nil"/>
        </w:tcBorders>
      </w:tcPr>
    </w:tblStylePr>
  </w:style>
  <w:style w:type="table" w:customStyle="1" w:styleId="616">
    <w:name w:val="表格样式11"/>
    <w:basedOn w:val="53"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8" w:space="0"/>
        <w:insideV w:val="single" w:color="auto" w:sz="8" w:space="0"/>
      </w:tblBorders>
    </w:tblPr>
  </w:style>
  <w:style w:type="character" w:customStyle="1" w:styleId="617">
    <w:name w:val="已访问的超链接2"/>
    <w:unhideWhenUsed/>
    <w:uiPriority w:val="99"/>
    <w:rPr>
      <w:color w:val="800080"/>
      <w:u w:val="single"/>
    </w:rPr>
  </w:style>
  <w:style w:type="table" w:customStyle="1" w:styleId="618">
    <w:name w:val="网格型72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9">
    <w:name w:val="网格型22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0">
    <w:name w:val="网格型31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1">
    <w:name w:val="网格型41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2">
    <w:name w:val="网格型51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3">
    <w:name w:val="网格型82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4">
    <w:name w:val="网格型23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5">
    <w:name w:val="网格型32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6">
    <w:name w:val="网格型422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7">
    <w:name w:val="网格型52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8">
    <w:name w:val="网格型92"/>
    <w:basedOn w:val="5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29">
    <w:name w:val="网格型24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0">
    <w:name w:val="网格型33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1">
    <w:name w:val="网格型43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2">
    <w:name w:val="网格型531"/>
    <w:basedOn w:val="53"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3">
    <w:name w:val="网格型102"/>
    <w:basedOn w:val="5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4">
    <w:name w:val="典雅型12"/>
    <w:basedOn w:val="53"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blStylePr w:type="firstRow">
      <w:rPr>
        <w:rFonts w:cs="Times New Roman"/>
        <w:caps/>
        <w:color w:val="auto"/>
      </w:rPr>
      <w:tcPr>
        <w:tcBorders>
          <w:tl2br w:val="nil"/>
          <w:tr2bl w:val="nil"/>
        </w:tcBorders>
      </w:tcPr>
    </w:tblStylePr>
  </w:style>
  <w:style w:type="table" w:customStyle="1" w:styleId="635">
    <w:name w:val="网格型142"/>
    <w:basedOn w:val="53"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36">
    <w:name w:val="网格型152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7">
    <w:name w:val="网格型16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8">
    <w:name w:val="网格型25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9">
    <w:name w:val="网格型1112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0">
    <w:name w:val="网格型34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1">
    <w:name w:val="网格型121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2">
    <w:name w:val="网格型44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3">
    <w:name w:val="网格型131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4">
    <w:name w:val="网格型54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5">
    <w:name w:val="网格型141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6">
    <w:name w:val="网格型611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7">
    <w:name w:val="网格型151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8">
    <w:name w:val="网格型712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9">
    <w:name w:val="网格型812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0">
    <w:name w:val="网格型171"/>
    <w:basedOn w:val="5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1">
    <w:name w:val="网格型912"/>
    <w:basedOn w:val="53"/>
    <w:uiPriority w:val="0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52">
    <w:name w:val="网格型4112"/>
    <w:basedOn w:val="53"/>
    <w:qFormat/>
    <w:uiPriority w:val="59"/>
    <w:rPr>
      <w:rFonts w:ascii="Calibri" w:hAnsi="Calibr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53">
    <w:name w:val="页眉页脚"/>
    <w:basedOn w:val="32"/>
    <w:link w:val="654"/>
    <w:autoRedefine/>
    <w:qFormat/>
    <w:uiPriority w:val="0"/>
    <w:pPr>
      <w:jc w:val="both"/>
    </w:pPr>
  </w:style>
  <w:style w:type="character" w:customStyle="1" w:styleId="654">
    <w:name w:val="页眉页脚 字符"/>
    <w:basedOn w:val="290"/>
    <w:link w:val="653"/>
    <w:qFormat/>
    <w:uiPriority w:val="0"/>
    <w:rPr>
      <w:rFonts w:cs="Times New Roman"/>
      <w:sz w:val="18"/>
      <w:szCs w:val="18"/>
      <w:lang w:eastAsia="en-US"/>
    </w:rPr>
  </w:style>
  <w:style w:type="table" w:customStyle="1" w:styleId="655">
    <w:name w:val="网格型113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6">
    <w:name w:val="网格型114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7">
    <w:name w:val="网格型36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8">
    <w:name w:val="网格型27"/>
    <w:basedOn w:val="5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59">
    <w:name w:val="Paragraph"/>
    <w:link w:val="660"/>
    <w:qFormat/>
    <w:uiPriority w:val="0"/>
    <w:pPr>
      <w:spacing w:before="60" w:after="240"/>
    </w:pPr>
    <w:rPr>
      <w:rFonts w:ascii="宋体" w:hAnsi="Times New Roman" w:eastAsia="宋体" w:cs="宋体"/>
      <w:sz w:val="24"/>
      <w:szCs w:val="24"/>
      <w:lang w:val="en-US" w:eastAsia="en-US" w:bidi="ar-SA"/>
    </w:rPr>
  </w:style>
  <w:style w:type="character" w:customStyle="1" w:styleId="660">
    <w:name w:val="Paragraph Char"/>
    <w:basedOn w:val="60"/>
    <w:link w:val="659"/>
    <w:qFormat/>
    <w:uiPriority w:val="0"/>
    <w:rPr>
      <w:rFonts w:ascii="宋体" w:cs="宋体"/>
      <w:sz w:val="24"/>
      <w:szCs w:val="24"/>
      <w:lang w:eastAsia="en-US"/>
    </w:rPr>
  </w:style>
  <w:style w:type="paragraph" w:customStyle="1" w:styleId="661">
    <w:name w:val="方法学验证表格字体"/>
    <w:basedOn w:val="1"/>
    <w:link w:val="662"/>
    <w:qFormat/>
    <w:uiPriority w:val="0"/>
    <w:pPr>
      <w:widowControl w:val="0"/>
      <w:jc w:val="both"/>
    </w:pPr>
    <w:rPr>
      <w:kern w:val="2"/>
      <w:sz w:val="20"/>
      <w:szCs w:val="20"/>
    </w:rPr>
  </w:style>
  <w:style w:type="character" w:customStyle="1" w:styleId="662">
    <w:name w:val="方法学验证表格字体 字符"/>
    <w:link w:val="661"/>
    <w:uiPriority w:val="0"/>
    <w:rPr>
      <w:kern w:val="2"/>
    </w:rPr>
  </w:style>
  <w:style w:type="character" w:customStyle="1" w:styleId="663">
    <w:name w:val="列出段落1 字符"/>
    <w:link w:val="498"/>
    <w:uiPriority w:val="99"/>
    <w:rPr>
      <w:kern w:val="2"/>
      <w:sz w:val="21"/>
      <w:szCs w:val="24"/>
    </w:rPr>
  </w:style>
  <w:style w:type="paragraph" w:customStyle="1" w:styleId="664">
    <w:name w:val="2级"/>
    <w:basedOn w:val="169"/>
    <w:link w:val="665"/>
    <w:qFormat/>
    <w:uiPriority w:val="0"/>
    <w:pPr>
      <w:spacing w:before="240"/>
    </w:pPr>
    <w:rPr>
      <w:sz w:val="21"/>
      <w:szCs w:val="21"/>
    </w:rPr>
  </w:style>
  <w:style w:type="character" w:customStyle="1" w:styleId="665">
    <w:name w:val="2级 Char"/>
    <w:link w:val="664"/>
    <w:qFormat/>
    <w:uiPriority w:val="0"/>
    <w:rPr>
      <w:rFonts w:ascii="宋体" w:hAnsi="宋体"/>
      <w:b/>
      <w:sz w:val="21"/>
      <w:szCs w:val="21"/>
      <w:lang w:val="en-GB" w:eastAsia="en-US"/>
    </w:rPr>
  </w:style>
  <w:style w:type="paragraph" w:customStyle="1" w:styleId="666">
    <w:name w:val="DANBEI"/>
    <w:basedOn w:val="1"/>
    <w:qFormat/>
    <w:uiPriority w:val="0"/>
    <w:pPr>
      <w:jc w:val="both"/>
    </w:pPr>
    <w:rPr>
      <w:sz w:val="21"/>
      <w:szCs w:val="21"/>
    </w:rPr>
  </w:style>
  <w:style w:type="table" w:customStyle="1" w:styleId="667">
    <w:name w:val="CTD"/>
    <w:basedOn w:val="53"/>
    <w:uiPriority w:val="99"/>
    <w:pPr>
      <w:snapToGrid w:val="0"/>
      <w:jc w:val="both"/>
    </w:pPr>
    <w:rPr>
      <w:sz w:val="21"/>
    </w:rPr>
    <w:tblPr>
      <w:tblBorders>
        <w:top w:val="single" w:color="auto" w:sz="12" w:space="0"/>
        <w:bottom w:val="single" w:color="auto" w:sz="12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ascii="Times New Roman" w:hAnsi="Times New Roman" w:eastAsia="宋体"/>
        <w:b/>
        <w:sz w:val="21"/>
      </w:rPr>
      <w:tcPr>
        <w:shd w:val="clear" w:color="auto" w:fill="E7E6E6" w:themeFill="background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0FFF59EF161EC46B5E3ED29A850652B" ma:contentTypeVersion="2" ma:contentTypeDescription="新建文档。" ma:contentTypeScope="" ma:versionID="b0a8f5d9dc5a21cf6bb47aacb692924b">
  <xsd:schema xmlns:xsd="http://www.w3.org/2001/XMLSchema" xmlns:xs="http://www.w3.org/2001/XMLSchema" xmlns:p="http://schemas.microsoft.com/office/2006/metadata/properties" xmlns:ns2="a174bfdc-dac1-4dc4-9111-43629687e5ae" targetNamespace="http://schemas.microsoft.com/office/2006/metadata/properties" ma:root="true" ma:fieldsID="8e8f32116c9b0393b624a20b9a87072b" ns2:_="">
    <xsd:import namespace="a174bfdc-dac1-4dc4-9111-43629687e5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4bfdc-dac1-4dc4-9111-43629687e5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225A13-877C-4432-803C-F6834B12163F}">
  <ds:schemaRefs/>
</ds:datastoreItem>
</file>

<file path=customXml/itemProps2.xml><?xml version="1.0" encoding="utf-8"?>
<ds:datastoreItem xmlns:ds="http://schemas.openxmlformats.org/officeDocument/2006/customXml" ds:itemID="{E2B005A1-5104-4140-92D5-EB6CC5B2AF54}">
  <ds:schemaRefs/>
</ds:datastoreItem>
</file>

<file path=customXml/itemProps3.xml><?xml version="1.0" encoding="utf-8"?>
<ds:datastoreItem xmlns:ds="http://schemas.openxmlformats.org/officeDocument/2006/customXml" ds:itemID="{3F9D12D1-14B9-4D05-975A-B0AC0A0A474A}">
  <ds:schemaRefs/>
</ds:datastoreItem>
</file>

<file path=customXml/itemProps4.xml><?xml version="1.0" encoding="utf-8"?>
<ds:datastoreItem xmlns:ds="http://schemas.openxmlformats.org/officeDocument/2006/customXml" ds:itemID="{AC6E7010-789C-4E82-9B14-0A672AA0E6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13</Pages>
  <Words>2000</Words>
  <Characters>2881</Characters>
  <Lines>52</Lines>
  <Paragraphs>14</Paragraphs>
  <TotalTime>31</TotalTime>
  <ScaleCrop>false</ScaleCrop>
  <LinksUpToDate>false</LinksUpToDate>
  <CharactersWithSpaces>3004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2026-05-14T02:48:00Z</dcterms:created>
  <dc:creator>User</dc:creator>
  <cp:lastModifiedBy>MJ</cp:lastModifiedBy>
  <cp:lastPrinted>2026-02-03T07:34:00Z</cp:lastPrinted>
  <dcterms:modified xsi:type="dcterms:W3CDTF">2026-07-29T15:22:09Z</dcterms:modified>
  <dc:title>一、简介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ContentTypeId">
    <vt:lpwstr>0x010100C0FFF59EF161EC46B5E3ED29A850652B</vt:lpwstr>
  </property>
  <property fmtid="{D5CDD505-2E9C-101B-9397-08002B2CF9AE}" pid="4" name="KSOTemplateDocerSaveRecord">
    <vt:lpwstr>eyJoZGlkIjoiNjdhYzkwN2U3OWI1NzNhNTQ5OWYyY2UxMzYyYWY2ODQiLCJ1c2VySWQiOiIxMDg5MDIyMDYzIn0=</vt:lpwstr>
  </property>
  <property fmtid="{D5CDD505-2E9C-101B-9397-08002B2CF9AE}" pid="5" name="ICV">
    <vt:lpwstr>803D86EE1B3B4531ADCF0022980F631C_12</vt:lpwstr>
  </property>
</Properties>
</file>