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黑体" w:cs="Times New Roman"/>
          <w:sz w:val="52"/>
        </w:rPr>
      </w:pPr>
    </w:p>
    <w:p>
      <w:pPr>
        <w:jc w:val="center"/>
        <w:rPr>
          <w:rFonts w:ascii="Calibri" w:hAnsi="Calibri" w:eastAsia="黑体" w:cs="Times New Roman"/>
          <w:sz w:val="52"/>
        </w:rPr>
      </w:pPr>
    </w:p>
    <w:p>
      <w:pPr>
        <w:jc w:val="center"/>
        <w:rPr>
          <w:rFonts w:ascii="Calibri" w:hAnsi="Calibri" w:eastAsia="黑体" w:cs="Times New Roman"/>
          <w:sz w:val="52"/>
        </w:rPr>
      </w:pPr>
      <w:r>
        <w:rPr>
          <w:rFonts w:ascii="Calibri" w:hAnsi="Calibri" w:eastAsia="宋体" w:cs="Times New Roman"/>
        </w:rPr>
        <w:drawing>
          <wp:inline distT="0" distB="0" distL="0" distR="0">
            <wp:extent cx="3724275" cy="1085850"/>
            <wp:effectExtent l="0" t="0" r="0" b="0"/>
            <wp:docPr id="7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宋体" w:cs="Times New Roman"/>
          <w:sz w:val="52"/>
        </w:rPr>
      </w:pPr>
      <w:r>
        <w:rPr>
          <w:rFonts w:ascii="Calibri" w:hAnsi="Calibri" w:eastAsia="宋体" w:cs="Times New Roman"/>
        </w:rPr>
        <w:drawing>
          <wp:inline distT="0" distB="0" distL="0" distR="0">
            <wp:extent cx="1190625" cy="1171575"/>
            <wp:effectExtent l="0" t="0" r="9525" b="9525"/>
            <wp:docPr id="10" name="图片 10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宋体" w:cs="Times New Roman"/>
          <w:sz w:val="52"/>
        </w:rPr>
      </w:pPr>
    </w:p>
    <w:p>
      <w:pPr>
        <w:rPr>
          <w:rFonts w:ascii="Calibri" w:hAnsi="Calibri" w:eastAsia="宋体" w:cs="Times New Roman"/>
        </w:rPr>
      </w:pPr>
    </w:p>
    <w:p>
      <w:pPr>
        <w:ind w:left="-718" w:leftChars="-342" w:firstLine="1973"/>
        <w:rPr>
          <w:rFonts w:ascii="黑体" w:hAnsi="宋体" w:eastAsia="黑体" w:cs="Times New Roman"/>
          <w:b/>
          <w:sz w:val="32"/>
          <w:u w:val="thick"/>
        </w:rPr>
      </w:pPr>
      <w:r>
        <w:rPr>
          <w:rFonts w:hint="eastAsia" w:ascii="黑体" w:hAnsi="Calibri" w:eastAsia="宋体" w:cs="Times New Roman"/>
          <w:b/>
          <w:sz w:val="32"/>
          <w:szCs w:val="21"/>
        </w:rPr>
        <w:t>题目</w:t>
      </w:r>
      <w:r>
        <w:rPr>
          <w:rFonts w:ascii="黑体" w:hAnsi="Calibri" w:eastAsia="宋体" w:cs="Times New Roman"/>
          <w:b/>
          <w:sz w:val="32"/>
          <w:szCs w:val="21"/>
        </w:rPr>
        <w:t>:</w:t>
      </w:r>
      <w:r>
        <w:rPr>
          <w:rFonts w:hint="eastAsia" w:ascii="黑体" w:hAnsi="Calibri" w:eastAsia="黑体" w:cs="Times New Roman"/>
          <w:b/>
          <w:sz w:val="32"/>
          <w:szCs w:val="21"/>
        </w:rPr>
        <w:t xml:space="preserve"> </w:t>
      </w:r>
      <w:r>
        <w:rPr>
          <w:rFonts w:hint="eastAsia" w:ascii="黑体" w:hAnsi="宋体" w:eastAsia="黑体" w:cs="Times New Roman"/>
          <w:b/>
          <w:sz w:val="32"/>
          <w:u w:val="thick"/>
        </w:rPr>
        <w:t xml:space="preserve">    </w:t>
      </w:r>
      <w:r>
        <w:rPr>
          <w:rFonts w:hint="eastAsia" w:ascii="黑体" w:hAnsi="宋体" w:eastAsia="黑体" w:cs="Times New Roman"/>
          <w:b/>
          <w:sz w:val="32"/>
          <w:u w:val="thick"/>
          <w:lang w:val="en-US" w:eastAsia="zh-CN"/>
        </w:rPr>
        <w:t>小型信息检索系统设计与实现</w:t>
      </w:r>
      <w:r>
        <w:rPr>
          <w:rFonts w:hint="eastAsia" w:ascii="黑体" w:hAnsi="宋体" w:eastAsia="黑体" w:cs="Times New Roman"/>
          <w:b/>
          <w:sz w:val="32"/>
          <w:u w:val="thick"/>
        </w:rPr>
        <w:t xml:space="preserve">    </w:t>
      </w:r>
    </w:p>
    <w:p>
      <w:pPr>
        <w:ind w:firstLine="2554" w:firstLineChars="795"/>
        <w:rPr>
          <w:rFonts w:ascii="Calibri" w:hAnsi="Calibri" w:eastAsia="宋体" w:cs="Times New Roman"/>
          <w:b/>
          <w:bCs/>
          <w:sz w:val="32"/>
        </w:rPr>
      </w:pPr>
    </w:p>
    <w:p>
      <w:pPr>
        <w:ind w:firstLine="2554" w:firstLineChars="795"/>
        <w:rPr>
          <w:rFonts w:ascii="Calibri" w:hAnsi="Calibri" w:eastAsia="宋体" w:cs="Times New Roman"/>
          <w:b/>
          <w:bCs/>
          <w:sz w:val="32"/>
        </w:rPr>
      </w:pPr>
    </w:p>
    <w:p>
      <w:pPr>
        <w:ind w:firstLine="2554" w:firstLineChars="795"/>
        <w:rPr>
          <w:rFonts w:ascii="Calibri" w:hAnsi="Calibri" w:eastAsia="宋体" w:cs="Times New Roman"/>
          <w:b/>
          <w:bCs/>
          <w:sz w:val="32"/>
        </w:rPr>
      </w:pPr>
    </w:p>
    <w:p>
      <w:pPr>
        <w:ind w:firstLine="2554" w:firstLineChars="795"/>
        <w:rPr>
          <w:rFonts w:ascii="Calibri" w:hAnsi="Calibri" w:eastAsia="宋体" w:cs="Times New Roman"/>
          <w:b/>
          <w:bCs/>
          <w:sz w:val="32"/>
        </w:rPr>
      </w:pPr>
    </w:p>
    <w:p>
      <w:pPr>
        <w:spacing w:line="360" w:lineRule="auto"/>
        <w:ind w:firstLine="1266" w:firstLineChars="394"/>
        <w:rPr>
          <w:rFonts w:ascii="Calibri" w:hAnsi="Calibri" w:eastAsia="宋体" w:cs="Times New Roman"/>
          <w:b/>
          <w:bCs/>
          <w:sz w:val="32"/>
          <w:u w:val="thick"/>
        </w:rPr>
      </w:pPr>
      <w:r>
        <w:rPr>
          <w:rFonts w:hint="eastAsia" w:ascii="Calibri" w:hAnsi="Calibri" w:eastAsia="宋体" w:cs="Times New Roman"/>
          <w:b/>
          <w:bCs/>
          <w:sz w:val="32"/>
        </w:rPr>
        <w:t>姓</w:t>
      </w:r>
      <w:r>
        <w:rPr>
          <w:rFonts w:ascii="Calibri" w:hAnsi="Calibri" w:eastAsia="宋体" w:cs="Times New Roman"/>
          <w:b/>
          <w:bCs/>
          <w:sz w:val="32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</w:rPr>
        <w:t xml:space="preserve">名 </w:t>
      </w:r>
      <w:r>
        <w:rPr>
          <w:rFonts w:ascii="Calibri" w:hAnsi="Calibri" w:eastAsia="宋体" w:cs="Times New Roman"/>
          <w:b/>
          <w:bCs/>
          <w:sz w:val="32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    </w:t>
      </w:r>
      <w:r>
        <w:rPr>
          <w:rFonts w:hint="eastAsia" w:ascii="Calibri" w:hAnsi="Calibri" w:eastAsia="宋体" w:cs="Times New Roman"/>
          <w:b/>
          <w:bCs/>
          <w:sz w:val="32"/>
          <w:u w:val="thick"/>
          <w:lang w:val="en-US" w:eastAsia="zh-CN"/>
        </w:rPr>
        <w:t>邓晓旭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          </w:t>
      </w:r>
    </w:p>
    <w:p>
      <w:pPr>
        <w:spacing w:line="360" w:lineRule="auto"/>
        <w:ind w:firstLine="1266" w:firstLineChars="394"/>
        <w:rPr>
          <w:rFonts w:ascii="Calibri" w:hAnsi="Calibri" w:eastAsia="宋体" w:cs="Times New Roman"/>
          <w:b/>
          <w:bCs/>
          <w:sz w:val="32"/>
          <w:u w:val="thick"/>
        </w:rPr>
      </w:pPr>
      <w:r>
        <w:rPr>
          <w:rFonts w:hint="eastAsia" w:ascii="Calibri" w:hAnsi="Calibri" w:eastAsia="宋体" w:cs="Times New Roman"/>
          <w:b/>
          <w:bCs/>
          <w:sz w:val="32"/>
        </w:rPr>
        <w:t>学</w:t>
      </w:r>
      <w:r>
        <w:rPr>
          <w:rFonts w:ascii="Calibri" w:hAnsi="Calibri" w:eastAsia="宋体" w:cs="Times New Roman"/>
          <w:b/>
          <w:bCs/>
          <w:sz w:val="32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</w:rPr>
        <w:t>院</w:t>
      </w:r>
      <w:r>
        <w:rPr>
          <w:rFonts w:ascii="Calibri" w:hAnsi="Calibri" w:eastAsia="宋体" w:cs="Times New Roman"/>
          <w:b/>
          <w:bCs/>
          <w:sz w:val="32"/>
        </w:rPr>
        <w:t xml:space="preserve"> </w:t>
      </w:r>
      <w:r>
        <w:rPr>
          <w:rFonts w:ascii="Calibri" w:hAnsi="Calibri" w:eastAsia="宋体" w:cs="Times New Roman"/>
          <w:b/>
          <w:bCs/>
          <w:sz w:val="32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  <w:u w:val="thick"/>
          <w:lang w:val="en-US" w:eastAsia="zh-CN"/>
        </w:rPr>
        <w:t>网络技术研究院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      </w:t>
      </w:r>
    </w:p>
    <w:p>
      <w:pPr>
        <w:spacing w:line="360" w:lineRule="auto"/>
        <w:ind w:firstLine="1266" w:firstLineChars="394"/>
        <w:rPr>
          <w:rFonts w:ascii="Calibri" w:hAnsi="Calibri" w:eastAsia="宋体" w:cs="Times New Roman"/>
          <w:b/>
          <w:bCs/>
          <w:sz w:val="32"/>
          <w:u w:val="thick"/>
        </w:rPr>
      </w:pPr>
      <w:r>
        <w:rPr>
          <w:rFonts w:hint="eastAsia" w:ascii="Calibri" w:hAnsi="Calibri" w:eastAsia="宋体" w:cs="Times New Roman"/>
          <w:b/>
          <w:bCs/>
          <w:sz w:val="32"/>
        </w:rPr>
        <w:t>专</w:t>
      </w:r>
      <w:r>
        <w:rPr>
          <w:rFonts w:ascii="Calibri" w:hAnsi="Calibri" w:eastAsia="宋体" w:cs="Times New Roman"/>
          <w:b/>
          <w:bCs/>
          <w:sz w:val="32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</w:rPr>
        <w:t>业</w:t>
      </w:r>
      <w:r>
        <w:rPr>
          <w:rFonts w:ascii="Calibri" w:hAnsi="Calibri" w:eastAsia="宋体" w:cs="Times New Roman"/>
          <w:b/>
          <w:bCs/>
          <w:sz w:val="32"/>
        </w:rPr>
        <w:t xml:space="preserve"> </w:t>
      </w:r>
      <w:r>
        <w:rPr>
          <w:rFonts w:ascii="Calibri" w:hAnsi="Calibri" w:eastAsia="宋体" w:cs="Times New Roman"/>
          <w:b/>
          <w:bCs/>
          <w:sz w:val="32"/>
          <w:u w:val="thick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bCs/>
          <w:sz w:val="32"/>
          <w:u w:val="thick"/>
          <w:lang w:val="en-US" w:eastAsia="zh-CN"/>
        </w:rPr>
        <w:t>计算机科学与技术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    </w:t>
      </w:r>
    </w:p>
    <w:p>
      <w:pPr>
        <w:spacing w:line="360" w:lineRule="auto"/>
        <w:ind w:firstLine="1266" w:firstLineChars="394"/>
        <w:rPr>
          <w:rFonts w:hint="eastAsia" w:ascii="Calibri" w:hAnsi="Calibri" w:eastAsia="宋体" w:cs="Times New Roman"/>
          <w:b/>
          <w:bCs/>
          <w:sz w:val="32"/>
          <w:u w:val="thick"/>
        </w:rPr>
      </w:pPr>
      <w:r>
        <w:rPr>
          <w:rFonts w:hint="eastAsia" w:ascii="Calibri" w:hAnsi="Calibri" w:eastAsia="宋体" w:cs="Times New Roman"/>
          <w:b/>
          <w:bCs/>
          <w:sz w:val="32"/>
        </w:rPr>
        <w:t>学</w:t>
      </w:r>
      <w:r>
        <w:rPr>
          <w:rFonts w:ascii="Calibri" w:hAnsi="Calibri" w:eastAsia="宋体" w:cs="Times New Roman"/>
          <w:b/>
          <w:bCs/>
          <w:sz w:val="32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</w:rPr>
        <w:t>号</w:t>
      </w:r>
      <w:r>
        <w:rPr>
          <w:rFonts w:ascii="Calibri" w:hAnsi="Calibri" w:eastAsia="宋体" w:cs="Times New Roman"/>
          <w:b/>
          <w:bCs/>
          <w:sz w:val="32"/>
        </w:rPr>
        <w:t xml:space="preserve"> </w:t>
      </w:r>
      <w:r>
        <w:rPr>
          <w:rFonts w:ascii="Calibri" w:hAnsi="Calibri" w:eastAsia="宋体" w:cs="Times New Roman"/>
          <w:b/>
          <w:bCs/>
          <w:sz w:val="32"/>
          <w:u w:val="thick"/>
        </w:rPr>
        <w:t xml:space="preserve">    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bCs/>
          <w:sz w:val="32"/>
          <w:u w:val="thick"/>
          <w:lang w:val="en-US" w:eastAsia="zh-CN"/>
        </w:rPr>
        <w:t>2017111306</w:t>
      </w:r>
      <w:r>
        <w:rPr>
          <w:rFonts w:hint="eastAsia" w:ascii="Calibri" w:hAnsi="Calibri" w:eastAsia="宋体" w:cs="Times New Roman"/>
          <w:b/>
          <w:bCs/>
          <w:sz w:val="32"/>
          <w:u w:val="thick"/>
        </w:rPr>
        <w:t xml:space="preserve">            </w:t>
      </w:r>
    </w:p>
    <w:p>
      <w:pPr>
        <w:spacing w:line="360" w:lineRule="auto"/>
        <w:ind w:firstLine="1266" w:firstLineChars="394"/>
        <w:rPr>
          <w:rFonts w:hint="eastAsia" w:ascii="Calibri" w:hAnsi="Calibri" w:eastAsia="宋体" w:cs="Times New Roman"/>
          <w:b/>
          <w:bCs/>
          <w:sz w:val="32"/>
          <w:u w:val="thick"/>
        </w:rPr>
      </w:pPr>
    </w:p>
    <w:p>
      <w:pPr>
        <w:spacing w:line="360" w:lineRule="auto"/>
        <w:ind w:firstLine="1266" w:firstLineChars="394"/>
        <w:rPr>
          <w:rFonts w:hint="eastAsia" w:ascii="Calibri" w:hAnsi="Calibri" w:eastAsia="宋体" w:cs="Times New Roman"/>
          <w:b/>
          <w:bCs/>
          <w:sz w:val="32"/>
          <w:u w:val="thick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spacing w:line="360" w:lineRule="auto"/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使用Lucene的API接口，设计并实现一个小型的信息检索系统，用户界面如图1所示：</w:t>
      </w:r>
    </w:p>
    <w:p>
      <w:pPr>
        <w:spacing w:line="360" w:lineRule="auto"/>
        <w:rPr>
          <w:rFonts w:hint="eastAsia"/>
        </w:rPr>
      </w:pPr>
      <w:r>
        <w:object>
          <v:shape id="_x0000_i1025" o:spt="75" type="#_x0000_t75" style="height:312.05pt;width:415.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图1：小型IR系统的用户界面（示意图）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具体要求：</w:t>
      </w:r>
    </w:p>
    <w:p>
      <w:pPr>
        <w:numPr>
          <w:ilvl w:val="1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支持的文档类型有：txt、doc、pdf、html、ppt、xls和xml；</w:t>
      </w:r>
    </w:p>
    <w:p>
      <w:pPr>
        <w:numPr>
          <w:ilvl w:val="1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支持中英文文档内容；</w:t>
      </w:r>
    </w:p>
    <w:p>
      <w:pPr>
        <w:numPr>
          <w:ilvl w:val="1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支持分页显示，每页显示数目可动态配置；</w:t>
      </w:r>
    </w:p>
    <w:p>
      <w:pPr>
        <w:numPr>
          <w:ilvl w:val="1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需要上交可运行的程序和源代码，以及程序的设计和使用说明文档；</w:t>
      </w:r>
    </w:p>
    <w:p>
      <w:pPr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hint="eastAsia"/>
          <w:sz w:val="24"/>
        </w:rPr>
        <w:t>验收时有统一的文档测试集。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程序设计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3791585" cy="2598420"/>
            <wp:effectExtent l="0" t="0" r="18415" b="11430"/>
            <wp:wrapTopAndBottom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1.、Lucene</w:t>
      </w:r>
    </w:p>
    <w:p>
      <w:pPr>
        <w:spacing w:line="360" w:lineRule="auto"/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Lucene是apache下的一个开放源代码的全文检索引擎工具包。提供了完整的查询引擎和索引引擎，部分文本分析引擎。Lucene的目的是为软件开发人员提供一个简单易用的工具包，以方便的在目标系统中实现全文检索的功能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249555</wp:posOffset>
            </wp:positionV>
            <wp:extent cx="2188210" cy="2106930"/>
            <wp:effectExtent l="0" t="0" r="2540" b="7620"/>
            <wp:wrapTopAndBottom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2580640</wp:posOffset>
            </wp:positionH>
            <wp:positionV relativeFrom="paragraph">
              <wp:posOffset>449580</wp:posOffset>
            </wp:positionV>
            <wp:extent cx="2917190" cy="1786890"/>
            <wp:effectExtent l="0" t="0" r="16510" b="3810"/>
            <wp:wrapTopAndBottom/>
            <wp:docPr id="4" name="图片 5" descr="wpsFC47.tm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wpsFC47.t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1.2 Directory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420" w:right="0" w:hanging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ascii="Wingdings" w:hAnsi="Wingdings" w:eastAsia="微软雅黑" w:cs="Wingdings"/>
          <w:i w:val="0"/>
          <w:caps w:val="0"/>
          <w:color w:val="000000"/>
          <w:spacing w:val="0"/>
          <w:sz w:val="21"/>
          <w:szCs w:val="21"/>
          <w:shd w:val="clear" w:fill="FFFFFF"/>
        </w:rPr>
        <w:t>l</w:t>
      </w:r>
      <w:r>
        <w:rPr>
          <w:rFonts w:hint="default" w:ascii="Wingdings" w:hAnsi="Wingdings" w:eastAsia="微软雅黑" w:cs="Wingding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Directory，指的是文件磁盘的索引路径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420" w:right="0" w:hanging="42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Wingdings" w:hAnsi="Wingdings" w:eastAsia="微软雅黑" w:cs="Wingdings"/>
          <w:i w:val="0"/>
          <w:caps w:val="0"/>
          <w:color w:val="000000"/>
          <w:spacing w:val="0"/>
          <w:sz w:val="21"/>
          <w:szCs w:val="21"/>
          <w:shd w:val="clear" w:fill="FFFFFF"/>
        </w:rPr>
        <w:t>l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RAM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Directory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，指的是内存中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索引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路径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1.3 Analyzer</w:t>
      </w:r>
    </w:p>
    <w:p>
      <w:pPr>
        <w:spacing w:line="360" w:lineRule="auto"/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Analyzer是一个抽象类，在Lucene的lucene-analyzers-common包中提供了很多分析器，比如：org.apache.lucene.analysis.standard.standardAnalyzer标准分词器，它是Lucene的核心分词器，它对分析文本进行分词、大写转成小写、去除停用词、去除标点符号等操作过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1.3.1 中文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  <w:t>分词器</w:t>
      </w:r>
    </w:p>
    <w:p>
      <w:pPr>
        <w:spacing w:line="360" w:lineRule="auto"/>
        <w:ind w:left="359" w:leftChars="171"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学过英文的都知道，英文是以单词为单位的，单词与单词之间以空格或者逗号句号隔开。而中文则以字为单位，字又组成词，字和词再组成句子。所以对于英文，我们可以简单以空格判断某个字符串是否为一个单词，比如I love China，love 和 China很容易被程序区分开来；但中文“我爱中国”就不一样了，电脑不知道“中国”是一个词语还是“爱中”是一个词语。把中文的句子切分成有意义的词，就是中文分词，也称切词。我爱中国，分词的结果是：我 爱 中国。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1.3.2 Lucene自带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  <w:t>分词器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420" w:right="0" w:hanging="42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Wingdings" w:hAnsi="Wingdings" w:eastAsia="微软雅黑" w:cs="Wingdings"/>
          <w:i w:val="0"/>
          <w:caps w:val="0"/>
          <w:color w:val="000000"/>
          <w:spacing w:val="0"/>
          <w:sz w:val="21"/>
          <w:szCs w:val="21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StandardAnalyzer：</w:t>
      </w:r>
    </w:p>
    <w:p>
      <w:pPr>
        <w:spacing w:line="360" w:lineRule="auto"/>
        <w:ind w:left="359" w:leftChars="171"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单字分词：就是按照中文一个字一个字地进行分词。如：“我爱中国”， 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效果：“我”、“爱”、“中”、“国”。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420" w:right="0" w:hanging="42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CJKAnalyzer</w:t>
      </w:r>
    </w:p>
    <w:p>
      <w:pPr>
        <w:spacing w:line="360" w:lineRule="auto"/>
        <w:ind w:left="359" w:leftChars="171"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二分法分词：按两个字进行切分。如：“我是中国人”，效果：“我是”、“是中”、“中国”“国人”。</w:t>
      </w:r>
    </w:p>
    <w:p>
      <w:pPr>
        <w:spacing w:line="360" w:lineRule="auto"/>
        <w:ind w:left="359" w:leftChars="171"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上面两个分词器无法满足需求。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2、创建索引</w:t>
      </w:r>
    </w:p>
    <w:p>
      <w:pPr>
        <w:spacing w:line="360" w:lineRule="auto"/>
        <w:ind w:left="359" w:leftChars="171"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923925</wp:posOffset>
            </wp:positionV>
            <wp:extent cx="3705860" cy="1786255"/>
            <wp:effectExtent l="0" t="0" r="8890" b="4445"/>
            <wp:wrapTopAndBottom/>
            <wp:docPr id="2" name="图片 3" descr="wpsFC30.tm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wpsFC30.t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创建索引库的过程：将文本内容转换成Document对象（该对象中有很多Field，可以把该Document对象当做是一个帖子），然后在通过IndexWriter创建我们的索引。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检索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4309745" cy="2267585"/>
            <wp:effectExtent l="0" t="0" r="14605" b="18415"/>
            <wp:docPr id="3" name="图片 4" descr="wpsFC45.tmp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wpsFC45.t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222885</wp:posOffset>
            </wp:positionV>
            <wp:extent cx="4940300" cy="2786380"/>
            <wp:effectExtent l="0" t="0" r="12700" b="13970"/>
            <wp:wrapTopAndBottom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前端与后端设计</w:t>
      </w:r>
    </w:p>
    <w:p>
      <w:pPr>
        <w:spacing w:line="360" w:lineRule="auto"/>
        <w:ind w:left="359" w:leftChars="171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935" distR="114935" simplePos="0" relativeHeight="25167462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681355</wp:posOffset>
            </wp:positionV>
            <wp:extent cx="3033395" cy="1649095"/>
            <wp:effectExtent l="0" t="0" r="14605" b="825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szCs w:val="24"/>
        </w:rPr>
        <w:t>基于Lucene的小型</w:t>
      </w:r>
      <w:r>
        <w:rPr>
          <w:rFonts w:asciiTheme="minorEastAsia" w:hAnsiTheme="minorEastAsia"/>
          <w:sz w:val="24"/>
          <w:szCs w:val="24"/>
        </w:rPr>
        <w:t>信息检索系统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</w:t>
      </w:r>
      <w:r>
        <w:rPr>
          <w:rFonts w:hint="eastAsia" w:asciiTheme="minorEastAsia" w:hAnsiTheme="minorEastAsia"/>
          <w:sz w:val="24"/>
          <w:szCs w:val="24"/>
        </w:rPr>
        <w:t>Java Web的</w:t>
      </w:r>
      <w:r>
        <w:rPr>
          <w:rFonts w:asciiTheme="minorEastAsia" w:hAnsiTheme="minorEastAsia"/>
          <w:sz w:val="24"/>
          <w:szCs w:val="24"/>
        </w:rPr>
        <w:t>形式发布，建立的是</w:t>
      </w:r>
      <w:r>
        <w:rPr>
          <w:rFonts w:hint="eastAsia" w:asciiTheme="minorEastAsia" w:hAnsiTheme="minorEastAsia"/>
          <w:sz w:val="24"/>
          <w:szCs w:val="24"/>
        </w:rPr>
        <w:t>B/S模型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1、使用环境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安装eclipse、jdk1.8、Tomcat 8，配置Java 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2、安装war包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将SearchLucene.war包import进eclipse中，选择war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255270</wp:posOffset>
            </wp:positionV>
            <wp:extent cx="2063750" cy="2151380"/>
            <wp:effectExtent l="0" t="0" r="1270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4"/>
          <w:szCs w:val="24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241300</wp:posOffset>
            </wp:positionV>
            <wp:extent cx="2080260" cy="2168525"/>
            <wp:effectExtent l="0" t="0" r="15240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3、部署到Tomcat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将SearchLucene项目部署到Tomcat 8上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、网页登录到http://localhost:8080/SearchLucene/index.jsp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146050</wp:posOffset>
            </wp:positionV>
            <wp:extent cx="4497070" cy="2445385"/>
            <wp:effectExtent l="0" t="0" r="17780" b="1206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输入文档路径、索引路径(文档路径在项目文件夹下docs文件夹、索引路径为项目文件下index文件夹)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例.文档路径：F:\javaWP\SearchLucene\lucene\docs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索引路径：F:\javaWP\SearchLucene\lucene\index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点击建立索引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135255</wp:posOffset>
            </wp:positionV>
            <wp:extent cx="4443730" cy="2548890"/>
            <wp:effectExtent l="0" t="0" r="13970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进行查找关键字进行查询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310515</wp:posOffset>
            </wp:positionV>
            <wp:extent cx="3879850" cy="2720975"/>
            <wp:effectExtent l="0" t="0" r="6350" b="317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F3A66"/>
    <w:multiLevelType w:val="multilevel"/>
    <w:tmpl w:val="208F3A6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421487"/>
    <w:multiLevelType w:val="singleLevel"/>
    <w:tmpl w:val="5A421487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421890"/>
    <w:multiLevelType w:val="singleLevel"/>
    <w:tmpl w:val="5A42189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A421CCF"/>
    <w:multiLevelType w:val="singleLevel"/>
    <w:tmpl w:val="5A421CCF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D5D82"/>
    <w:rsid w:val="181513A9"/>
    <w:rsid w:val="3FAD2843"/>
    <w:rsid w:val="4421349B"/>
    <w:rsid w:val="47071DD7"/>
    <w:rsid w:val="490D5D82"/>
    <w:rsid w:val="544D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hyperlink" Target="http://images2015.cnblogs.com/blog/799093/201608/799093-20160807102928731-1602117680.jpg" TargetMode="External"/><Relationship Id="rId14" Type="http://schemas.openxmlformats.org/officeDocument/2006/relationships/image" Target="media/image8.jpeg"/><Relationship Id="rId13" Type="http://schemas.openxmlformats.org/officeDocument/2006/relationships/hyperlink" Target="http://images2015.cnblogs.com/blog/799093/201608/799093-20160807102920215-1959313075.jpg" TargetMode="External"/><Relationship Id="rId12" Type="http://schemas.openxmlformats.org/officeDocument/2006/relationships/image" Target="media/image7.jpeg"/><Relationship Id="rId11" Type="http://schemas.openxmlformats.org/officeDocument/2006/relationships/hyperlink" Target="http://images2015.cnblogs.com/blog/799093/201608/799093-20160807102931543-1097634293.jpg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2017-12-26T09:17:00Z</dcterms:created>
  <dc:creator>Administrator</dc:creator>
  <cp:lastModifiedBy>Administrator</cp:lastModifiedBy>
  <dcterms:modified xsi:type="dcterms:W3CDTF">2017-12-27T02:10:31Z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