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k1k3t0zsp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Đơn yêu cầu bồi thường (Claim Form)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Số hồ sơ:</w:t>
      </w:r>
      <w:r w:rsidDel="00000000" w:rsidR="00000000" w:rsidRPr="00000000">
        <w:rPr>
          <w:rtl w:val="0"/>
        </w:rPr>
        <w:t xml:space="preserve"> CLM-MTR-2025-0475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Ngày nộp:</w:t>
      </w:r>
      <w:r w:rsidDel="00000000" w:rsidR="00000000" w:rsidRPr="00000000">
        <w:rPr>
          <w:rtl w:val="0"/>
        </w:rPr>
        <w:t xml:space="preserve"> 05/03/2025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Người yêu cầu:</w:t>
      </w:r>
      <w:r w:rsidDel="00000000" w:rsidR="00000000" w:rsidRPr="00000000">
        <w:rPr>
          <w:rtl w:val="0"/>
        </w:rPr>
        <w:t xml:space="preserve"> Nguyễn Văn Minh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Số hợp đồng:</w:t>
      </w:r>
      <w:r w:rsidDel="00000000" w:rsidR="00000000" w:rsidRPr="00000000">
        <w:rPr>
          <w:rtl w:val="0"/>
        </w:rPr>
        <w:t xml:space="preserve"> PJICO/MCAR/2024/005712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Biển số xe:</w:t>
      </w:r>
      <w:r w:rsidDel="00000000" w:rsidR="00000000" w:rsidRPr="00000000">
        <w:rPr>
          <w:rtl w:val="0"/>
        </w:rPr>
        <w:t xml:space="preserve"> 51H-893.42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Thời gian xảy ra sự cố:</w:t>
      </w:r>
      <w:r w:rsidDel="00000000" w:rsidR="00000000" w:rsidRPr="00000000">
        <w:rPr>
          <w:rtl w:val="0"/>
        </w:rPr>
        <w:t xml:space="preserve"> 03/03/2025 – 20h45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Địa điểm:</w:t>
      </w:r>
      <w:r w:rsidDel="00000000" w:rsidR="00000000" w:rsidRPr="00000000">
        <w:rPr>
          <w:rtl w:val="0"/>
        </w:rPr>
        <w:t xml:space="preserve"> Ngã tư Nguyễn Thị Minh Khai – Cách Mạng Tháng Tám, Quận 3, TP.HCM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Nguyên nhân:</w:t>
      </w:r>
      <w:r w:rsidDel="00000000" w:rsidR="00000000" w:rsidRPr="00000000">
        <w:rPr>
          <w:rtl w:val="0"/>
        </w:rPr>
        <w:t xml:space="preserve"> Xe va chạm với xe tải do tránh người băng qua đường; phần đầu xe bị biến dạng, hư cụm đèn và nắp ca-pô.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Thiệt hại ước tính:</w:t>
      </w:r>
      <w:r w:rsidDel="00000000" w:rsidR="00000000" w:rsidRPr="00000000">
        <w:rPr>
          <w:rtl w:val="0"/>
        </w:rPr>
        <w:t xml:space="preserve"> Khoảng 75.000.000 VND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Tình trạng xe sau tai nạn:</w:t>
      </w:r>
      <w:r w:rsidDel="00000000" w:rsidR="00000000" w:rsidRPr="00000000">
        <w:rPr>
          <w:rtl w:val="0"/>
        </w:rPr>
        <w:t xml:space="preserve"> Xe không thể tự di chuyển, được kéo về gara An Phát Auto (đối tác của PJICO).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