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4D1DE6" w:rsidRDefault="00DF037A" w:rsidP="001C3D6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#4</w:t>
      </w:r>
    </w:p>
    <w:p w:rsidR="00DF037A" w:rsidRPr="002B0BF0" w:rsidRDefault="00DF037A" w:rsidP="00DF037A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>More about VC Dimension</w:t>
      </w:r>
    </w:p>
    <w:p w:rsidR="002B0BF0" w:rsidRDefault="002B0BF0" w:rsidP="002B0BF0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e apply an exponentiation to both side of the inequ</w:t>
      </w:r>
      <w:r w:rsidR="00214546">
        <w:rPr>
          <w:rFonts w:hint="eastAsia"/>
          <w:szCs w:val="24"/>
        </w:rPr>
        <w:t>ality</w:t>
      </w:r>
    </w:p>
    <w:p w:rsidR="00214546" w:rsidRPr="00214546" w:rsidRDefault="00214546" w:rsidP="00214546">
      <w:pPr>
        <w:pStyle w:val="11"/>
      </w:pPr>
      <w:r>
        <w:rPr>
          <w:rFonts w:asciiTheme="minorHAnsi" w:hAnsiTheme="minorHAnsi" w:hint="eastAsia"/>
        </w:rPr>
        <w:tab/>
      </w:r>
      <m:oMath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VCD</m:t>
            </m:r>
            <m:d>
              <m:dPr>
                <m:ctrlPr/>
              </m:dPr>
              <m:e>
                <m:r>
                  <m:rPr>
                    <m:sty m:val="p"/>
                  </m:rPr>
                  <m:t>G</m:t>
                </m:r>
              </m:e>
            </m:d>
          </m:sup>
        </m:sSup>
        <m:r>
          <m:rPr>
            <m:sty m:val="p"/>
          </m:rPr>
          <m:t>≤</m:t>
        </m:r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func>
              <m:funcPr>
                <m:ctrlPr/>
              </m:funcPr>
              <m:fNam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m:t>L</m:t>
                </m:r>
              </m:e>
            </m:func>
          </m:sup>
        </m:sSup>
        <m:r>
          <m:rPr>
            <m:sty m:val="p"/>
          </m:rPr>
          <m:t>=L</m:t>
        </m:r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4.1.1</m:t>
            </m:r>
          </m:e>
        </m:d>
      </m:oMath>
    </w:p>
    <w:p w:rsidR="00214546" w:rsidRDefault="00826BAB" w:rsidP="00214546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hich mean the number of all patterns we may generate is less or equal to total number of classifier we have. </w:t>
      </w:r>
      <w:r>
        <w:rPr>
          <w:szCs w:val="24"/>
        </w:rPr>
        <w:t>I</w:t>
      </w:r>
      <w:r>
        <w:rPr>
          <w:rFonts w:hint="eastAsia"/>
          <w:szCs w:val="24"/>
        </w:rPr>
        <w:t>t is satisfy by the truth of the relation between classifiers and patterns are one to one mapping.</w:t>
      </w:r>
    </w:p>
    <w:p w:rsidR="00826BAB" w:rsidRDefault="00826BAB" w:rsidP="00214546">
      <w:pPr>
        <w:pStyle w:val="a9"/>
        <w:ind w:leftChars="0" w:left="992"/>
        <w:jc w:val="both"/>
        <w:rPr>
          <w:szCs w:val="24"/>
        </w:rPr>
      </w:pPr>
    </w:p>
    <w:p w:rsidR="00416AA4" w:rsidRDefault="00416AA4" w:rsidP="002B0BF0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e apply an exponentiation to both side of the first part of inequality</w:t>
      </w:r>
      <w:r>
        <w:rPr>
          <w:szCs w:val="24"/>
        </w:rPr>
        <w:t xml:space="preserve"> </w:t>
      </w:r>
    </w:p>
    <w:p w:rsidR="00416AA4" w:rsidRDefault="00416AA4" w:rsidP="00416AA4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1=</m:t>
        </m:r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0</m:t>
            </m:r>
          </m:sup>
        </m:sSup>
        <m:r>
          <m:rPr>
            <m:sty m:val="p"/>
          </m:rPr>
          <m:t>≤</m:t>
        </m:r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VCD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G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∩</m:t>
                </m:r>
                <m:sSub>
                  <m:sSubPr>
                    <m:ctrlPr/>
                  </m:sSubPr>
                  <m:e>
                    <m:r>
                      <m:rPr>
                        <m:sty m:val="p"/>
                      </m:rPr>
                      <m:t>G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e>
            </m:d>
          </m:sup>
        </m:sSup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r>
              <m:rPr>
                <m:sty m:val="p"/>
              </m:rPr>
              <m:t>VCD</m:t>
            </m:r>
            <m:d>
              <m:dPr>
                <m:ctrlPr/>
              </m:dPr>
              <m:e>
                <m:sSup>
                  <m:sSupPr>
                    <m:ctrlPr/>
                  </m:sSupPr>
                  <m:e>
                    <m:r>
                      <m:rPr>
                        <m:sty m:val="p"/>
                      </m:rPr>
                      <m:t>G</m:t>
                    </m:r>
                  </m:e>
                  <m:sup>
                    <m:r>
                      <m:rPr>
                        <m:sty m:val="p"/>
                      </m:rPr>
                      <m:t>'</m:t>
                    </m:r>
                  </m:sup>
                </m:sSup>
              </m:e>
            </m:d>
          </m:sup>
        </m:sSup>
      </m:oMath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4.1.2</m:t>
            </m:r>
          </m:e>
        </m:d>
      </m:oMath>
      <w:r>
        <w:rPr>
          <w:rFonts w:hint="eastAsia"/>
        </w:rPr>
        <w:t xml:space="preserve"> </w:t>
      </w:r>
    </w:p>
    <w:p w:rsidR="00416AA4" w:rsidRDefault="00416AA4" w:rsidP="00416AA4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 xml:space="preserve">t is </w:t>
      </w:r>
      <w:r w:rsidR="009803E2">
        <w:rPr>
          <w:rFonts w:hint="eastAsia"/>
          <w:szCs w:val="24"/>
        </w:rPr>
        <w:t xml:space="preserve">trivial </w:t>
      </w:r>
      <w:r>
        <w:rPr>
          <w:rFonts w:hint="eastAsia"/>
          <w:szCs w:val="24"/>
        </w:rPr>
        <w:t>satisfy by the fact of we can at least generate one pattern</w:t>
      </w:r>
      <w:r w:rsidR="009803E2">
        <w:rPr>
          <w:rFonts w:hint="eastAsia"/>
          <w:szCs w:val="24"/>
        </w:rPr>
        <w:t xml:space="preserve"> if we have a classifier, say G</w:t>
      </w:r>
      <w:r w:rsidR="009803E2">
        <w:rPr>
          <w:szCs w:val="24"/>
        </w:rPr>
        <w:t>’</w:t>
      </w:r>
      <w:r w:rsidR="009803E2">
        <w:rPr>
          <w:rFonts w:hint="eastAsia"/>
          <w:szCs w:val="24"/>
        </w:rPr>
        <w:t xml:space="preserve">. And we </w:t>
      </w:r>
      <w:r w:rsidR="00DE44C7">
        <w:rPr>
          <w:rFonts w:hint="eastAsia"/>
          <w:szCs w:val="24"/>
        </w:rPr>
        <w:t>see</w:t>
      </w:r>
      <w:r w:rsidR="009803E2">
        <w:rPr>
          <w:rFonts w:hint="eastAsia"/>
          <w:szCs w:val="24"/>
        </w:rPr>
        <w:t xml:space="preserve"> the second part of the inequality</w:t>
      </w:r>
    </w:p>
    <w:p w:rsidR="009803E2" w:rsidRPr="009803E2" w:rsidRDefault="009803E2" w:rsidP="009803E2">
      <w:pPr>
        <w:pStyle w:val="11"/>
      </w:pP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VCD</m:t>
        </m:r>
        <m:d>
          <m:dPr>
            <m:ctrlPr/>
          </m:dPr>
          <m:e>
            <m:sSup>
              <m:sSupPr>
                <m:ctrlPr/>
              </m:sSupPr>
              <m:e>
                <m:r>
                  <m:rPr>
                    <m:sty m:val="p"/>
                  </m:rPr>
                  <m:t>G</m:t>
                </m:r>
              </m:e>
              <m:sup>
                <m:r>
                  <m:rPr>
                    <m:sty m:val="p"/>
                  </m:rPr>
                  <m:t>'</m:t>
                </m:r>
              </m:sup>
            </m:sSup>
          </m:e>
        </m:d>
        <m:r>
          <m:rPr>
            <m:sty m:val="p"/>
          </m:rPr>
          <m:t>=VCD</m:t>
        </m:r>
        <m:d>
          <m:dPr>
            <m:ctrlPr/>
          </m:dPr>
          <m:e>
            <m:sSub>
              <m:sSubPr>
                <m:ctrlPr/>
              </m:sSubPr>
              <m:e>
                <m:r>
                  <m:rPr>
                    <m:sty m:val="p"/>
                  </m:rPr>
                  <m:t>G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∩</m:t>
            </m:r>
            <m:sSub>
              <m:sSubPr>
                <m:ctrlPr/>
              </m:sSubPr>
              <m:e>
                <m:r>
                  <m:rPr>
                    <m:sty m:val="p"/>
                  </m:rPr>
                  <m:t>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</m:d>
        <m:r>
          <m:rPr>
            <m:sty m:val="p"/>
          </m:rPr>
          <m:t>≤min</m:t>
        </m:r>
        <m:d>
          <m:dPr>
            <m:ctrlPr>
              <w:rPr>
                <w:rFonts w:hAnsiTheme="minorHAnsi"/>
                <w:szCs w:val="22"/>
              </w:rPr>
            </m:ctrlPr>
          </m:dPr>
          <m:e>
            <m:sSub>
              <m:sSubPr>
                <m:ctrlPr>
                  <w:rPr>
                    <w:rFonts w:hAnsiTheme="minorHAnsi"/>
                    <w:szCs w:val="22"/>
                  </w:rPr>
                </m:ctrlPr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>
                <m:ctrlPr>
                  <w:rPr>
                    <w:rFonts w:hAnsiTheme="minorHAnsi"/>
                    <w:szCs w:val="22"/>
                  </w:rPr>
                </m:ctrlPr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</m:d>
      </m:oMath>
      <w:r>
        <w:rPr>
          <w:rFonts w:hint="eastAsia"/>
          <w:szCs w:val="22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4.1.3</m:t>
            </m:r>
          </m:e>
        </m:d>
      </m:oMath>
    </w:p>
    <w:p w:rsidR="007C1EA9" w:rsidRDefault="007C1EA9" w:rsidP="007C1EA9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G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is the intersection of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</m:t>
            </m:r>
            <m:ctrlPr>
              <w:rPr>
                <w:rFonts w:ascii="Cambria Math" w:hAnsi="Cambria Math" w:hint="eastAsia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 xml:space="preserve">, It is satisfy by the set theory, </w:t>
      </w:r>
      <w:r w:rsidR="00DE44C7">
        <w:rPr>
          <w:rFonts w:hint="eastAsia"/>
          <w:szCs w:val="24"/>
        </w:rPr>
        <w:t xml:space="preserve">the </w:t>
      </w:r>
      <w:r w:rsidR="00DE44C7">
        <w:rPr>
          <w:szCs w:val="24"/>
        </w:rPr>
        <w:t>maximum</w:t>
      </w:r>
      <w:r w:rsidR="00DE44C7">
        <w:rPr>
          <w:rFonts w:hint="eastAsia"/>
          <w:szCs w:val="24"/>
        </w:rPr>
        <w:t xml:space="preserve"> of </w:t>
      </w:r>
      <m:oMath>
        <m:r>
          <m:rPr>
            <m:sty m:val="p"/>
          </m:rPr>
          <m:t>VCD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m:t>G</m:t>
                </m:r>
              </m:e>
              <m:sup>
                <m:r>
                  <m:rPr>
                    <m:sty m:val="p"/>
                  </m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'</m:t>
            </m:r>
          </m:e>
        </m:d>
      </m:oMath>
      <w:r w:rsidR="00DE44C7">
        <w:rPr>
          <w:rFonts w:hint="eastAsia"/>
          <w:szCs w:val="24"/>
        </w:rPr>
        <w:t xml:space="preserve"> is exactly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 or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DE44C7">
        <w:rPr>
          <w:rFonts w:hint="eastAsia"/>
          <w:szCs w:val="24"/>
        </w:rPr>
        <w:t xml:space="preserve"> set, depend on which one is smaller.</w:t>
      </w:r>
    </w:p>
    <w:p w:rsidR="00286F3A" w:rsidRPr="007C1EA9" w:rsidRDefault="00286F3A" w:rsidP="007C1EA9">
      <w:pPr>
        <w:pStyle w:val="a9"/>
        <w:ind w:leftChars="0" w:left="992"/>
        <w:jc w:val="both"/>
        <w:rPr>
          <w:szCs w:val="24"/>
        </w:rPr>
      </w:pPr>
    </w:p>
    <w:p w:rsidR="00991094" w:rsidRDefault="00826BAB" w:rsidP="002B0BF0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>irs</w:t>
      </w:r>
      <w:r w:rsidR="00DE44C7">
        <w:rPr>
          <w:rFonts w:hint="eastAsia"/>
          <w:szCs w:val="24"/>
        </w:rPr>
        <w:t xml:space="preserve">t part of the inequality also use the set </w:t>
      </w:r>
      <w:r w:rsidR="00DE44C7">
        <w:rPr>
          <w:szCs w:val="24"/>
        </w:rPr>
        <w:t>theory</w:t>
      </w:r>
      <w:r w:rsidR="00DE44C7">
        <w:rPr>
          <w:rFonts w:hint="eastAsia"/>
          <w:szCs w:val="24"/>
        </w:rPr>
        <w:t xml:space="preserve">, we proof that the </w:t>
      </w:r>
      <w:r w:rsidR="00DA49A7">
        <w:rPr>
          <w:rFonts w:hint="eastAsia"/>
          <w:szCs w:val="24"/>
        </w:rPr>
        <w:t xml:space="preserve">first part is satisfy by the fact the </w:t>
      </w:r>
      <w:r w:rsidR="00DA49A7">
        <w:rPr>
          <w:szCs w:val="24"/>
        </w:rPr>
        <w:t>minimum</w:t>
      </w:r>
      <w:r w:rsidR="00DA49A7">
        <w:rPr>
          <w:rFonts w:hint="eastAsia"/>
          <w:szCs w:val="24"/>
        </w:rPr>
        <w:t xml:space="preserve"> of </w:t>
      </w:r>
      <m:oMath>
        <m:r>
          <m:rPr>
            <m:sty m:val="p"/>
          </m:rPr>
          <m:t>VCD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m:t>G</m:t>
                </m:r>
              </m:e>
              <m:sup>
                <m:r>
                  <m:rPr>
                    <m:sty m:val="p"/>
                  </m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''</m:t>
            </m:r>
          </m:e>
        </m:d>
      </m:oMath>
      <w:r w:rsidR="00742D79">
        <w:rPr>
          <w:rFonts w:hint="eastAsia"/>
          <w:szCs w:val="24"/>
        </w:rPr>
        <w:t>, where, G</w:t>
      </w:r>
      <w:r w:rsidR="00742D79">
        <w:rPr>
          <w:szCs w:val="24"/>
        </w:rPr>
        <w:t>’’</w:t>
      </w:r>
      <w:r w:rsidR="00742D79">
        <w:rPr>
          <w:rFonts w:hint="eastAsia"/>
          <w:szCs w:val="24"/>
        </w:rPr>
        <w:t xml:space="preserve"> is the union of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G</m:t>
            </m:r>
            <m:ctrlPr>
              <w:rPr>
                <w:rFonts w:ascii="Cambria Math" w:hAnsi="Cambria Math" w:hint="eastAsia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 and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742D79">
        <w:rPr>
          <w:rFonts w:hint="eastAsia"/>
          <w:szCs w:val="24"/>
        </w:rPr>
        <w:t>,</w:t>
      </w:r>
      <w:r w:rsidR="00DA49A7">
        <w:rPr>
          <w:rFonts w:hint="eastAsia"/>
          <w:szCs w:val="24"/>
        </w:rPr>
        <w:t xml:space="preserve"> is equal to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 xml:space="preserve"> or 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DA49A7">
        <w:rPr>
          <w:rFonts w:hint="eastAsia"/>
          <w:szCs w:val="24"/>
        </w:rPr>
        <w:t xml:space="preserve"> set, depend on which one is bigger. </w:t>
      </w:r>
      <w:r w:rsidR="00500A70">
        <w:rPr>
          <w:szCs w:val="24"/>
        </w:rPr>
        <w:t>T</w:t>
      </w:r>
      <w:r w:rsidR="00500A70">
        <w:rPr>
          <w:rFonts w:hint="eastAsia"/>
          <w:szCs w:val="24"/>
        </w:rPr>
        <w:t xml:space="preserve">herefore, </w:t>
      </w:r>
    </w:p>
    <w:p w:rsidR="00500A70" w:rsidRDefault="00500A70" w:rsidP="00500A70">
      <w:pPr>
        <w:pStyle w:val="11"/>
      </w:pP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max</m:t>
        </m:r>
        <m:d>
          <m:dPr>
            <m:ctrlPr>
              <w:rPr>
                <w:rFonts w:hAnsiTheme="minorHAnsi"/>
                <w:szCs w:val="22"/>
              </w:rPr>
            </m:ctrlPr>
          </m:dPr>
          <m:e>
            <m:sSub>
              <m:sSubPr>
                <m:ctrlPr>
                  <w:rPr>
                    <w:rFonts w:hAnsiTheme="minorHAnsi"/>
                    <w:szCs w:val="22"/>
                  </w:rPr>
                </m:ctrlPr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>
                <m:ctrlPr>
                  <w:rPr>
                    <w:rFonts w:hAnsiTheme="minorHAnsi"/>
                    <w:szCs w:val="22"/>
                  </w:rPr>
                </m:ctrlPr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</m:d>
        <m:r>
          <m:rPr>
            <m:sty m:val="p"/>
          </m:rPr>
          <m:t>≤VCD</m:t>
        </m:r>
        <m:d>
          <m:dPr>
            <m:ctrlPr/>
          </m:dPr>
          <m:e>
            <m:sSup>
              <m:sSupPr>
                <m:ctrlPr/>
              </m:sSupPr>
              <m:e>
                <m:r>
                  <m:rPr>
                    <m:sty m:val="p"/>
                  </m:rPr>
                  <m:t>G</m:t>
                </m:r>
              </m:e>
              <m:sup>
                <m:r>
                  <m:rPr>
                    <m:sty m:val="p"/>
                  </m:rPr>
                  <m:t>''</m:t>
                </m:r>
              </m:sup>
            </m:sSup>
          </m:e>
        </m:d>
        <m:r>
          <m:rPr>
            <m:sty m:val="p"/>
          </m:rPr>
          <m:t>=VCD</m:t>
        </m:r>
        <m:d>
          <m:dPr>
            <m:ctrlPr/>
          </m:dPr>
          <m:e>
            <m:sSub>
              <m:sSubPr>
                <m:ctrlPr/>
              </m:sSubPr>
              <m:e>
                <m:r>
                  <m:rPr>
                    <m:sty m:val="p"/>
                  </m:rPr>
                  <m:t>G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⋃</m:t>
            </m:r>
            <m:sSub>
              <m:sSubPr>
                <m:ctrlPr/>
              </m:sSubPr>
              <m:e>
                <m:r>
                  <m:rPr>
                    <m:sty m:val="p"/>
                  </m:rPr>
                  <m:t>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</m:d>
      </m:oMath>
      <w:r>
        <w:rPr>
          <w:rFonts w:hint="eastAsia"/>
          <w:szCs w:val="22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4.1.4</m:t>
            </m:r>
          </m:e>
        </m:d>
      </m:oMath>
    </w:p>
    <w:p w:rsidR="00AF2B8E" w:rsidRDefault="00FD7BDF" w:rsidP="00500A70">
      <w:pPr>
        <w:pStyle w:val="a9"/>
        <w:ind w:leftChars="0" w:left="992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For second part, assume that the upper bound is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+2</m:t>
        </m:r>
      </m:oMath>
      <w:r>
        <w:rPr>
          <w:rFonts w:hint="eastAsia"/>
          <w:szCs w:val="24"/>
        </w:rPr>
        <w:t xml:space="preserve">. </w:t>
      </w:r>
      <w:r>
        <w:rPr>
          <w:szCs w:val="24"/>
        </w:rPr>
        <w:t>W</w:t>
      </w:r>
      <w:r>
        <w:rPr>
          <w:rFonts w:hint="eastAsia"/>
          <w:szCs w:val="24"/>
        </w:rPr>
        <w:t xml:space="preserve">e can </w:t>
      </w:r>
      <w:r w:rsidR="00144553" w:rsidRPr="00144553">
        <w:rPr>
          <w:szCs w:val="24"/>
        </w:rPr>
        <w:t>separate</w:t>
      </w:r>
      <w:r w:rsidR="00144553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the bits in two part</w:t>
      </w:r>
      <w:r w:rsidR="00C652A4">
        <w:rPr>
          <w:rFonts w:hint="eastAsia"/>
          <w:szCs w:val="24"/>
        </w:rPr>
        <w:t>s</w:t>
      </w:r>
      <w:r>
        <w:rPr>
          <w:rFonts w:hint="eastAsia"/>
          <w:szCs w:val="24"/>
        </w:rPr>
        <w:t xml:space="preserve">, one has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+1</m:t>
        </m:r>
      </m:oMath>
      <w:r>
        <w:rPr>
          <w:rFonts w:hint="eastAsia"/>
          <w:szCs w:val="24"/>
        </w:rPr>
        <w:t xml:space="preserve"> bits, </w:t>
      </w:r>
      <w:r w:rsidR="00C652A4">
        <w:rPr>
          <w:rFonts w:hint="eastAsia"/>
          <w:szCs w:val="24"/>
        </w:rPr>
        <w:t xml:space="preserve">and another </w:t>
      </w:r>
      <w:r>
        <w:rPr>
          <w:rFonts w:hint="eastAsia"/>
          <w:szCs w:val="24"/>
        </w:rPr>
        <w:t xml:space="preserve">one has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+1</m:t>
        </m:r>
      </m:oMath>
      <w:r>
        <w:rPr>
          <w:rFonts w:hint="eastAsia"/>
          <w:szCs w:val="24"/>
        </w:rPr>
        <w:t xml:space="preserve"> bits. </w:t>
      </w:r>
      <w:r w:rsidR="00AF2B8E">
        <w:rPr>
          <w:szCs w:val="24"/>
        </w:rPr>
        <w:t>I</w:t>
      </w:r>
      <w:r w:rsidR="00AF2B8E">
        <w:rPr>
          <w:rFonts w:hint="eastAsia"/>
          <w:szCs w:val="24"/>
        </w:rPr>
        <w:t xml:space="preserve">f using G1, the patterns is less </w:t>
      </w:r>
      <w:r w:rsidR="00AF2B8E">
        <w:rPr>
          <w:szCs w:val="24"/>
        </w:rPr>
        <w:t>than</w:t>
      </w:r>
      <w:r w:rsidR="00AF2B8E">
        <w:rPr>
          <w:rFonts w:hint="eastAsia"/>
          <w:szCs w:val="24"/>
        </w:rPr>
        <w:t xml:space="preserve"> equal to </w:t>
      </w:r>
      <m:oMath>
        <m:r>
          <m:rPr>
            <m:sty m:val="p"/>
          </m:rPr>
          <w:rPr>
            <w:rFonts w:ascii="Cambria Math" w:hAnsi="Cambria Math"/>
            <w:szCs w:val="24"/>
          </w:rPr>
          <m:t>B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+2,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e>
        </m:d>
      </m:oMath>
      <w:r w:rsidR="00AF2B8E">
        <w:rPr>
          <w:rFonts w:hint="eastAsia"/>
          <w:szCs w:val="24"/>
        </w:rPr>
        <w:t xml:space="preserve">. In the other hand, if using G2, the patterns is less </w:t>
      </w:r>
      <w:r w:rsidR="00AF2B8E">
        <w:rPr>
          <w:szCs w:val="24"/>
        </w:rPr>
        <w:t>than</w:t>
      </w:r>
      <w:r w:rsidR="00AF2B8E">
        <w:rPr>
          <w:rFonts w:hint="eastAsia"/>
          <w:szCs w:val="24"/>
        </w:rPr>
        <w:t xml:space="preserve"> equal to </w:t>
      </w:r>
      <m:oMath>
        <m:r>
          <m:rPr>
            <m:sty m:val="p"/>
          </m:rPr>
          <w:rPr>
            <w:rFonts w:ascii="Cambria Math" w:hAnsi="Cambria Math"/>
            <w:szCs w:val="24"/>
          </w:rPr>
          <m:t>B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+2, 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e>
        </m:d>
      </m:oMath>
      <w:r w:rsidR="00AF2B8E">
        <w:rPr>
          <w:rFonts w:hint="eastAsia"/>
          <w:szCs w:val="24"/>
        </w:rPr>
        <w:t xml:space="preserve">. </w:t>
      </w:r>
      <w:r w:rsidR="00AF2B8E">
        <w:rPr>
          <w:szCs w:val="24"/>
        </w:rPr>
        <w:t>T</w:t>
      </w:r>
      <w:r w:rsidR="00AF2B8E">
        <w:rPr>
          <w:rFonts w:hint="eastAsia"/>
          <w:szCs w:val="24"/>
        </w:rPr>
        <w:t xml:space="preserve">he fact </w:t>
      </w:r>
      <w:r w:rsidR="00AF2B8E">
        <w:rPr>
          <w:szCs w:val="24"/>
        </w:rPr>
        <w:t>maximum</w:t>
      </w:r>
      <w:r w:rsidR="00AF2B8E">
        <w:rPr>
          <w:rFonts w:hint="eastAsia"/>
          <w:szCs w:val="24"/>
        </w:rPr>
        <w:t xml:space="preserve"> numbers of pattern is</w:t>
      </w:r>
    </w:p>
    <w:p w:rsidR="00AF2B8E" w:rsidRPr="00AF2B8E" w:rsidRDefault="00AF2B8E" w:rsidP="00AF2B8E">
      <w:pPr>
        <w:pStyle w:val="11"/>
        <w:rPr>
          <w:rFonts w:asciiTheme="minorHAnsi" w:hAnsiTheme="minorHAnsi"/>
        </w:rPr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B</m:t>
        </m:r>
        <m:d>
          <m:dPr>
            <m:ctrlPr/>
          </m:dPr>
          <m:e>
            <m:sSub>
              <m:sSubPr>
                <m:ctrlPr/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sSubPr>
                <m:ctrlPr/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 xml:space="preserve">+2, </m:t>
            </m:r>
            <m:sSub>
              <m:sSubPr>
                <m:ctrlPr/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+1</m:t>
            </m:r>
          </m:e>
        </m:d>
        <m:r>
          <m:rPr>
            <m:sty m:val="p"/>
          </m:rPr>
          <m:t>+B</m:t>
        </m:r>
        <m:d>
          <m:dPr>
            <m:ctrlPr/>
          </m:dPr>
          <m:e>
            <m:sSub>
              <m:sSubPr>
                <m:ctrlPr/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sSubPr>
                <m:ctrlPr/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 xml:space="preserve">+2, </m:t>
            </m:r>
            <m:sSub>
              <m:sSubPr>
                <m:ctrlPr/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+1</m:t>
            </m:r>
          </m:e>
        </m:d>
        <m:r>
          <m:rPr>
            <m:sty m:val="p"/>
          </m:rPr>
          <m:t>=</m:t>
        </m:r>
      </m:oMath>
    </w:p>
    <w:p w:rsidR="00AF2B8E" w:rsidRDefault="00AF2B8E" w:rsidP="00AF2B8E">
      <w:pPr>
        <w:pStyle w:val="11"/>
        <w:rPr>
          <w:rFonts w:hint="eastAsia"/>
        </w:rPr>
      </w:pPr>
      <w:r>
        <w:rPr>
          <w:rFonts w:asciiTheme="minorHAnsi" w:hAnsiTheme="minorHAnsi" w:hint="eastAsia"/>
        </w:rPr>
        <w:tab/>
      </w:r>
      <m:oMath>
        <m:sSup>
          <m:sSupPr>
            <m:ctrlPr/>
          </m:sSupPr>
          <m:e>
            <m:r>
              <m:rPr>
                <m:sty m:val="p"/>
              </m:rPr>
              <w:tab/>
            </m:r>
            <m:r>
              <m:rPr>
                <m:sty m:val="p"/>
              </m:rPr>
              <w:tab/>
              <m:t>2</m:t>
            </m:r>
          </m:e>
          <m:sup>
            <m:sSub>
              <m:sSubPr>
                <m:ctrlPr/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sSubPr>
                <m:ctrlPr/>
              </m:sSubPr>
              <m:e>
                <m:r>
                  <m:rPr>
                    <m:sty m:val="p"/>
                  </m:rPr>
                  <m:t>D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+2</m:t>
            </m:r>
          </m:sup>
        </m:sSup>
        <m:r>
          <m:rPr>
            <m:sty m:val="p"/>
          </m:rPr>
          <m:t>-</m:t>
        </m:r>
        <m:d>
          <m:dPr>
            <m:ctrlPr/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/>
              </m:mPr>
              <m:mr>
                <m:e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+1</m:t>
                  </m:r>
                </m:e>
              </m:mr>
              <m:mr>
                <m:e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+2</m:t>
                  </m:r>
                </m:e>
              </m:mr>
            </m:m>
          </m:e>
        </m:d>
        <m:r>
          <m:rPr>
            <m:sty m:val="p"/>
          </m:rPr>
          <m:t>-</m:t>
        </m:r>
        <m:d>
          <m:dPr>
            <m:ctrlPr/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/>
              </m:mPr>
              <m:mr>
                <m:e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+1</m:t>
                  </m:r>
                </m:e>
              </m:mr>
              <m:mr>
                <m:e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r>
                    <m:rPr>
                      <m:sty m:val="p"/>
                    </m:rPr>
                    <m:t>+1</m:t>
                  </m:r>
                </m:e>
              </m:mr>
            </m:m>
          </m:e>
        </m:d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4.1.5</m:t>
            </m:r>
          </m:e>
        </m:d>
      </m:oMath>
    </w:p>
    <w:p w:rsidR="00500A70" w:rsidRPr="00FD7BDF" w:rsidRDefault="00AF2B8E" w:rsidP="00500A70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hich is smaller than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w:tab/>
            </m:r>
            <m:r>
              <m:rPr>
                <m:sty m:val="p"/>
              </m:rPr>
              <w:rPr>
                <w:rFonts w:ascii="Cambria Math" w:hAnsi="Cambria Math"/>
              </w:rPr>
              <w:tab/>
              <m:t>2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sup>
        </m:sSup>
      </m:oMath>
      <w:r>
        <w:rPr>
          <w:rFonts w:hint="eastAsia"/>
        </w:rPr>
        <w:t>.</w:t>
      </w:r>
      <w:r w:rsidR="00144553">
        <w:rPr>
          <w:szCs w:val="24"/>
        </w:rPr>
        <w:t>W</w:t>
      </w:r>
      <w:r w:rsidR="00144553">
        <w:rPr>
          <w:rFonts w:hint="eastAsia"/>
          <w:szCs w:val="24"/>
        </w:rPr>
        <w:t xml:space="preserve">e find out that each part cannot generate all pattern </w:t>
      </w:r>
      <w:r w:rsidR="00144553">
        <w:rPr>
          <w:szCs w:val="24"/>
        </w:rPr>
        <w:t>because</w:t>
      </w:r>
      <w:r w:rsidR="00144553">
        <w:rPr>
          <w:rFonts w:hint="eastAsia"/>
          <w:szCs w:val="24"/>
        </w:rPr>
        <w:t xml:space="preserve"> the </w:t>
      </w:r>
      <w:r w:rsidR="00144553" w:rsidRPr="00144553">
        <w:rPr>
          <w:szCs w:val="24"/>
        </w:rPr>
        <w:t>constraint</w:t>
      </w:r>
      <w:r w:rsidR="00144553">
        <w:rPr>
          <w:rFonts w:hint="eastAsia"/>
          <w:szCs w:val="24"/>
        </w:rPr>
        <w:t xml:space="preserve"> of VCD. </w:t>
      </w:r>
      <w:r w:rsidR="00C652A4">
        <w:rPr>
          <w:szCs w:val="24"/>
        </w:rPr>
        <w:t>B</w:t>
      </w:r>
      <w:r w:rsidR="00C652A4">
        <w:rPr>
          <w:rFonts w:hint="eastAsia"/>
          <w:szCs w:val="24"/>
        </w:rPr>
        <w:t xml:space="preserve">ecause the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VCD</m:t>
        </m:r>
        <m:r>
          <m:rPr>
            <m:sty m:val="p"/>
          </m:rPr>
          <w:rPr>
            <w:rFonts w:ascii="Cambria Math" w:hAnsi="Cambria Math"/>
            <w:szCs w:val="24"/>
          </w:rPr>
          <m:t>∈N</m:t>
        </m:r>
      </m:oMath>
      <w:r w:rsidR="00C652A4">
        <w:rPr>
          <w:rFonts w:hint="eastAsia"/>
          <w:szCs w:val="24"/>
        </w:rPr>
        <w:t xml:space="preserve">, the upper bound will shrink to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+1</m:t>
        </m:r>
      </m:oMath>
      <w:r w:rsidR="00C652A4">
        <w:rPr>
          <w:rFonts w:hint="eastAsia"/>
          <w:szCs w:val="24"/>
        </w:rPr>
        <w:t>.</w:t>
      </w:r>
    </w:p>
    <w:p w:rsidR="00214546" w:rsidRPr="00991094" w:rsidRDefault="00991094" w:rsidP="00991094">
      <w:pPr>
        <w:widowControl/>
        <w:rPr>
          <w:szCs w:val="24"/>
        </w:rPr>
      </w:pPr>
      <w:r>
        <w:rPr>
          <w:szCs w:val="24"/>
        </w:rPr>
        <w:br w:type="page"/>
      </w:r>
    </w:p>
    <w:p w:rsidR="00DF037A" w:rsidRPr="00FB7EA3" w:rsidRDefault="00DF037A" w:rsidP="00DF037A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>Curse of Dimensionality</w:t>
      </w:r>
    </w:p>
    <w:p w:rsidR="00FB7EA3" w:rsidRDefault="00FB7EA3" w:rsidP="00FB7EA3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Consider about the volume of hypercube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-0.5,0.5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sup>
        </m:sSup>
      </m:oMath>
      <w:r>
        <w:rPr>
          <w:rFonts w:hint="eastAsia"/>
          <w:szCs w:val="24"/>
        </w:rPr>
        <w:t>with d dimension can be written by</w:t>
      </w:r>
    </w:p>
    <w:p w:rsidR="00FB7EA3" w:rsidRDefault="00FB7EA3" w:rsidP="00FB7EA3">
      <w:pPr>
        <w:pStyle w:val="11"/>
      </w:pPr>
      <w:r>
        <w:rPr>
          <w:rFonts w:asciiTheme="minorHAnsi" w:hAnsiTheme="minorHAnsi" w:hint="eastAsia"/>
        </w:rPr>
        <w:tab/>
      </w:r>
      <m:oMath>
        <m:sSubSup>
          <m:sSubSupPr>
            <m:ctrlPr/>
          </m:sSubSup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c</m:t>
            </m:r>
          </m:sub>
          <m:sup>
            <m:r>
              <m:rPr>
                <m:sty m:val="p"/>
              </m:rPr>
              <m:t>d</m:t>
            </m:r>
          </m:sup>
        </m:sSubSup>
        <m:r>
          <m:rPr>
            <m:sty m:val="p"/>
          </m:rPr>
          <m:t>=</m:t>
        </m:r>
        <m:sSup>
          <m:sSupPr>
            <m:ctrlPr/>
          </m:sSupPr>
          <m:e>
            <m:d>
              <m:dPr>
                <m:ctrlPr/>
              </m:dPr>
              <m:e>
                <m:r>
                  <m:rPr>
                    <m:sty m:val="p"/>
                  </m:rPr>
                  <m:t>0.5+0.5</m:t>
                </m:r>
              </m:e>
            </m:d>
          </m:e>
          <m:sup>
            <m:r>
              <m:rPr>
                <m:sty m:val="p"/>
              </m:rPr>
              <m:t>d</m:t>
            </m:r>
          </m:sup>
        </m:sSup>
        <m:r>
          <m:rPr>
            <m:sty m:val="p"/>
          </m:rPr>
          <m:t>=1</m:t>
        </m:r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4.2.1</m:t>
            </m:r>
          </m:e>
        </m:d>
      </m:oMath>
    </w:p>
    <w:p w:rsidR="00FB7EA3" w:rsidRDefault="00FB7EA3" w:rsidP="00FB7EA3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 hypersphere </w:t>
      </w:r>
      <w:r w:rsidR="00355E10">
        <w:rPr>
          <w:rFonts w:hint="eastAsia"/>
          <w:szCs w:val="24"/>
        </w:rPr>
        <w:t xml:space="preserve">of radius </w:t>
      </w:r>
      <w:r w:rsidR="008E412A">
        <w:rPr>
          <w:rFonts w:hint="eastAsia"/>
          <w:szCs w:val="24"/>
        </w:rPr>
        <w:t>R</w:t>
      </w:r>
      <w:r w:rsidR="00355E10">
        <w:rPr>
          <w:rFonts w:hint="eastAsia"/>
          <w:szCs w:val="24"/>
        </w:rPr>
        <w:t xml:space="preserve"> in </w:t>
      </w:r>
      <w:r w:rsidR="008E412A">
        <w:rPr>
          <w:rFonts w:hint="eastAsia"/>
          <w:szCs w:val="24"/>
        </w:rPr>
        <w:t>d-dimensions</w:t>
      </w:r>
      <w:r w:rsidR="00355E1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can be represent </w:t>
      </w:r>
      <w:r w:rsidR="00355E10">
        <w:rPr>
          <w:rFonts w:hint="eastAsia"/>
          <w:szCs w:val="24"/>
        </w:rPr>
        <w:t>by a d-tuples of points such that</w:t>
      </w:r>
    </w:p>
    <w:p w:rsidR="00355E10" w:rsidRDefault="00355E10" w:rsidP="00355E10">
      <w:pPr>
        <w:pStyle w:val="11"/>
      </w:pPr>
      <w:r>
        <w:rPr>
          <w:rFonts w:asciiTheme="minorHAnsi" w:hAnsiTheme="minorHAnsi" w:hint="eastAsia"/>
        </w:rPr>
        <w:tab/>
      </w:r>
      <m:oMath>
        <m:sSup>
          <m:sSupPr>
            <m:ctrlPr/>
          </m:sSupPr>
          <m:e>
            <m:sSub>
              <m:sSubPr>
                <m:ctrlPr/>
              </m:sSubPr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sSupPr>
            <m:ctrlPr/>
          </m:sSupPr>
          <m:e>
            <m:sSub>
              <m:sSubPr>
                <m:ctrlPr/>
              </m:sSubPr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+…+</m:t>
        </m:r>
        <m:sSup>
          <m:sSupPr>
            <m:ctrlPr/>
          </m:sSupPr>
          <m:e>
            <m:sSub>
              <m:sSubPr>
                <m:ctrlPr/>
              </m:sSubPr>
              <m:e>
                <m:r>
                  <m:rPr>
                    <m:sty m:val="p"/>
                  </m:rPr>
                  <m:t>x</m:t>
                </m:r>
              </m:e>
              <m:sub>
                <m:r>
                  <m:rPr>
                    <m:sty m:val="p"/>
                  </m:rPr>
                  <m:t>d</m:t>
                </m:r>
              </m:sub>
            </m:sSub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R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4.2.2</m:t>
            </m:r>
          </m:e>
        </m:d>
      </m:oMath>
    </w:p>
    <w:p w:rsidR="00355E10" w:rsidRDefault="00355E10" w:rsidP="00FB7EA3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L</w:t>
      </w:r>
      <w:r>
        <w:rPr>
          <w:rFonts w:hint="eastAsia"/>
          <w:szCs w:val="24"/>
        </w:rPr>
        <w:t xml:space="preserve">et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s</m:t>
            </m:r>
          </m:sub>
          <m:sup>
            <m:r>
              <m:rPr>
                <m:sty m:val="p"/>
              </m:rPr>
              <m:t>d</m:t>
            </m:r>
          </m:sup>
        </m:sSubSup>
      </m:oMath>
      <w:r w:rsidR="008E412A">
        <w:rPr>
          <w:rFonts w:hint="eastAsia"/>
          <w:szCs w:val="24"/>
        </w:rPr>
        <w:t xml:space="preserve"> denote the `content</w:t>
      </w:r>
      <w:r w:rsidR="008E412A">
        <w:rPr>
          <w:szCs w:val="24"/>
        </w:rPr>
        <w:t>’</w:t>
      </w:r>
      <w:r w:rsidR="008E412A">
        <w:rPr>
          <w:rFonts w:hint="eastAsia"/>
          <w:szCs w:val="24"/>
        </w:rPr>
        <w:t xml:space="preserve"> of a d-hypersphere or radius R is given by</w:t>
      </w:r>
    </w:p>
    <w:p w:rsidR="008E412A" w:rsidRDefault="008E412A" w:rsidP="008E412A">
      <w:pPr>
        <w:pStyle w:val="11"/>
      </w:pPr>
      <w:r>
        <w:rPr>
          <w:rFonts w:asciiTheme="minorHAnsi" w:hAnsiTheme="minorHAnsi" w:hint="eastAsia"/>
        </w:rPr>
        <w:tab/>
      </w:r>
      <m:oMath>
        <m:sSubSup>
          <m:sSubSupPr>
            <m:ctrlPr/>
          </m:sSubSup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s</m:t>
            </m:r>
          </m:sub>
          <m:sup>
            <m:r>
              <m:rPr>
                <m:sty m:val="p"/>
              </m:rPr>
              <m:t>d</m:t>
            </m:r>
          </m:sup>
        </m:sSubSup>
        <m:r>
          <m:rPr>
            <m:sty m:val="p"/>
          </m:rPr>
          <m:t>=</m:t>
        </m:r>
        <m:nary>
          <m:naryPr>
            <m:limLoc m:val="subSup"/>
            <m:ctrlPr/>
          </m:naryPr>
          <m:sub>
            <m:r>
              <m:rPr>
                <m:sty m:val="p"/>
              </m:rPr>
              <m:t>0</m:t>
            </m:r>
          </m:sub>
          <m:sup>
            <m:r>
              <m:rPr>
                <m:sty m:val="p"/>
              </m:rPr>
              <m:t>R</m:t>
            </m:r>
          </m:sup>
          <m:e>
            <m:sSub>
              <m:sSubPr>
                <m:ctrlPr/>
              </m:sSubPr>
              <m:e>
                <m:r>
                  <m:rPr>
                    <m:sty m:val="p"/>
                  </m:rPr>
                  <m:t>S</m:t>
                </m:r>
              </m:e>
              <m:sub>
                <m:r>
                  <m:rPr>
                    <m:sty m:val="p"/>
                  </m:rPr>
                  <m:t>d</m:t>
                </m:r>
              </m:sub>
            </m:sSub>
            <m:sSup>
              <m:sSupPr>
                <m:ctrlPr/>
              </m:sSupPr>
              <m:e>
                <m:r>
                  <m:rPr>
                    <m:sty m:val="p"/>
                  </m:rPr>
                  <m:t>r</m:t>
                </m:r>
              </m:e>
              <m:sup>
                <m:r>
                  <m:rPr>
                    <m:sty m:val="p"/>
                  </m:rPr>
                  <m:t>d-1</m:t>
                </m:r>
              </m:sup>
            </m:sSup>
          </m:e>
        </m:nary>
        <m:r>
          <m:rPr>
            <m:sty m:val="p"/>
          </m:rPr>
          <m:t>*</m:t>
        </m:r>
        <m:r>
          <m:t>d</m:t>
        </m:r>
        <m:r>
          <m:rPr>
            <m:sty m:val="p"/>
          </m:rPr>
          <m:t>r=</m:t>
        </m:r>
        <m:f>
          <m:fPr>
            <m:ctrlPr/>
          </m:fPr>
          <m:num>
            <m:sSub>
              <m:sSubPr>
                <m:ctrlPr/>
              </m:sSubPr>
              <m:e>
                <m:r>
                  <m:rPr>
                    <m:sty m:val="p"/>
                  </m:rPr>
                  <m:t>S</m:t>
                </m:r>
              </m:e>
              <m:sub>
                <m:r>
                  <m:rPr>
                    <m:sty m:val="p"/>
                  </m:rPr>
                  <m:t>d</m:t>
                </m:r>
              </m:sub>
            </m:sSub>
            <m:sSup>
              <m:sSupPr>
                <m:ctrlPr/>
              </m:sSupPr>
              <m:e>
                <m:r>
                  <m:rPr>
                    <m:sty m:val="p"/>
                  </m:rPr>
                  <m:t>R</m:t>
                </m:r>
              </m:e>
              <m:sup>
                <m:r>
                  <m:rPr>
                    <m:sty m:val="p"/>
                  </m:rPr>
                  <m:t>d</m:t>
                </m:r>
              </m:sup>
            </m:sSup>
          </m:num>
          <m:den>
            <m:r>
              <m:rPr>
                <m:sty m:val="p"/>
              </m:rPr>
              <m:t>d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4.2.3</m:t>
            </m:r>
          </m:e>
        </m:d>
      </m:oMath>
    </w:p>
    <w:p w:rsidR="008E412A" w:rsidRDefault="008E412A" w:rsidP="00FB7EA3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By integration in n-d spherical coordinates</w:t>
      </w:r>
      <w:r w:rsidR="00991094">
        <w:rPr>
          <w:rFonts w:hint="eastAsia"/>
          <w:szCs w:val="24"/>
        </w:rPr>
        <w:t xml:space="preserve"> </w:t>
      </w:r>
      <w:sdt>
        <w:sdtPr>
          <w:rPr>
            <w:rFonts w:hint="eastAsia"/>
            <w:szCs w:val="24"/>
          </w:rPr>
          <w:id w:val="139028029"/>
          <w:citation/>
        </w:sdtPr>
        <w:sdtContent>
          <w:r w:rsidR="00AE22B6">
            <w:rPr>
              <w:szCs w:val="24"/>
            </w:rPr>
            <w:fldChar w:fldCharType="begin"/>
          </w:r>
          <w:r w:rsidR="00991094">
            <w:rPr>
              <w:szCs w:val="24"/>
            </w:rPr>
            <w:instrText xml:space="preserve"> </w:instrText>
          </w:r>
          <w:r w:rsidR="00991094">
            <w:rPr>
              <w:rFonts w:hint="eastAsia"/>
              <w:szCs w:val="24"/>
            </w:rPr>
            <w:instrText xml:space="preserve">CITATION Ste06 \l 1028 </w:instrText>
          </w:r>
          <w:r w:rsidR="00991094">
            <w:rPr>
              <w:szCs w:val="24"/>
            </w:rPr>
            <w:instrText xml:space="preserve"> </w:instrText>
          </w:r>
          <w:r w:rsidR="00AE22B6">
            <w:rPr>
              <w:szCs w:val="24"/>
            </w:rPr>
            <w:fldChar w:fldCharType="separate"/>
          </w:r>
          <w:r w:rsidR="00991094" w:rsidRPr="00991094">
            <w:rPr>
              <w:rFonts w:hint="eastAsia"/>
              <w:noProof/>
              <w:szCs w:val="24"/>
            </w:rPr>
            <w:t>(Stewart, 2006)</w:t>
          </w:r>
          <w:r w:rsidR="00AE22B6">
            <w:rPr>
              <w:szCs w:val="24"/>
            </w:rPr>
            <w:fldChar w:fldCharType="end"/>
          </w:r>
        </w:sdtContent>
      </w:sdt>
      <w:r w:rsidR="00991094">
        <w:rPr>
          <w:rFonts w:hint="eastAsia"/>
          <w:szCs w:val="24"/>
        </w:rPr>
        <w:t>, we have a recurrence relation:</w:t>
      </w:r>
    </w:p>
    <w:p w:rsidR="00991094" w:rsidRDefault="00991094" w:rsidP="00991094">
      <w:pPr>
        <w:pStyle w:val="11"/>
      </w:pPr>
      <w:r>
        <w:rPr>
          <w:rFonts w:hint="eastAsia"/>
        </w:rPr>
        <w:tab/>
      </w:r>
      <m:oMath>
        <m:sSubSup>
          <m:sSubSupPr>
            <m:ctrlPr/>
          </m:sSubSup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s</m:t>
            </m:r>
          </m:sub>
          <m:sup>
            <m:r>
              <m:rPr>
                <m:sty m:val="p"/>
              </m:rPr>
              <m:t>d</m:t>
            </m:r>
          </m:sup>
        </m:sSubSup>
        <m:r>
          <m:rPr>
            <m:sty m:val="p"/>
          </m:rPr>
          <m:t>=</m:t>
        </m:r>
        <m:f>
          <m:fPr>
            <m:ctrlPr/>
          </m:fPr>
          <m:num>
            <m:r>
              <m:rPr>
                <m:sty m:val="p"/>
              </m:rPr>
              <m:t>2π</m:t>
            </m:r>
            <m:sSup>
              <m:sSupPr>
                <m:ctrlPr/>
              </m:sSupPr>
              <m:e>
                <m:r>
                  <m:rPr>
                    <m:sty m:val="p"/>
                  </m:rPr>
                  <m:t>R</m:t>
                </m:r>
              </m:e>
              <m:sup>
                <m:r>
                  <m:rPr>
                    <m:sty m:val="p"/>
                  </m:rPr>
                  <m:t>2</m:t>
                </m:r>
              </m:sup>
            </m:sSup>
          </m:num>
          <m:den>
            <m:r>
              <m:rPr>
                <m:sty m:val="p"/>
              </m:rPr>
              <m:t>n</m:t>
            </m:r>
          </m:den>
        </m:f>
        <m:sSubSup>
          <m:sSubSupPr>
            <m:ctrlPr/>
          </m:sSubSupPr>
          <m:e>
            <m:r>
              <m:rPr>
                <m:sty m:val="p"/>
              </m:rPr>
              <m:t>V</m:t>
            </m:r>
          </m:e>
          <m:sub>
            <m:r>
              <m:rPr>
                <m:sty m:val="p"/>
              </m:rPr>
              <m:t>s</m:t>
            </m:r>
          </m:sub>
          <m:sup>
            <m:r>
              <m:rPr>
                <m:sty m:val="p"/>
              </m:rPr>
              <m:t>d-2</m:t>
            </m:r>
          </m:sup>
        </m:sSubSup>
      </m:oMath>
      <w:r>
        <w:rPr>
          <w:rFonts w:hint="eastAsia"/>
        </w:rPr>
        <w:tab/>
        <w:t xml:space="preserve"> </w:t>
      </w:r>
      <m:oMath>
        <m:d>
          <m:dPr>
            <m:ctrlPr/>
          </m:dPr>
          <m:e>
            <m:r>
              <m:rPr>
                <m:sty m:val="p"/>
              </m:rPr>
              <m:t>4.2.4</m:t>
            </m:r>
          </m:e>
        </m:d>
      </m:oMath>
    </w:p>
    <w:p w:rsidR="00991094" w:rsidRDefault="00991094" w:rsidP="00FB7EA3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Thus, </w:t>
      </w:r>
      <w:r w:rsidR="00A07EC7">
        <w:rPr>
          <w:rFonts w:hint="eastAsia"/>
          <w:szCs w:val="24"/>
        </w:rPr>
        <w:t xml:space="preserve">by define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/>
          </w:rPr>
          <m:t>=1</m:t>
        </m:r>
      </m:oMath>
      <w:r w:rsidR="00A07EC7">
        <w:rPr>
          <w:rFonts w:hint="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0.2</m:t>
        </m:r>
      </m:oMath>
      <w:r w:rsidR="00A07EC7">
        <w:rPr>
          <w:rFonts w:hint="eastAsia"/>
        </w:rPr>
        <w:t xml:space="preserve"> </w:t>
      </w:r>
      <w:r>
        <w:rPr>
          <w:rFonts w:hint="eastAsia"/>
          <w:szCs w:val="24"/>
        </w:rPr>
        <w:t xml:space="preserve">the </w:t>
      </w:r>
      <w:r w:rsidR="004D3989">
        <w:rPr>
          <w:rFonts w:hint="eastAsia"/>
          <w:szCs w:val="24"/>
        </w:rPr>
        <w:t xml:space="preserve">log </w:t>
      </w:r>
      <w:r>
        <w:rPr>
          <w:rFonts w:hint="eastAsia"/>
          <w:szCs w:val="24"/>
        </w:rPr>
        <w:t>ratio</w:t>
      </w:r>
      <w:r w:rsidR="004D3989">
        <w:rPr>
          <w:rFonts w:hint="eastAsia"/>
          <w:szCs w:val="24"/>
        </w:rPr>
        <w:t>s</w:t>
      </w:r>
      <w:r>
        <w:rPr>
          <w:rFonts w:hint="eastAsia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den>
                </m:f>
              </m:e>
            </m:d>
          </m:e>
        </m:func>
      </m:oMath>
      <w:r>
        <w:rPr>
          <w:rFonts w:hint="eastAsia"/>
          <w:szCs w:val="24"/>
        </w:rPr>
        <w:t xml:space="preserve"> for d = 1, 2 </w:t>
      </w:r>
      <w:r>
        <w:rPr>
          <w:szCs w:val="24"/>
        </w:rPr>
        <w:t>…</w:t>
      </w:r>
      <w:r>
        <w:rPr>
          <w:rFonts w:hint="eastAsia"/>
          <w:szCs w:val="24"/>
        </w:rPr>
        <w:t xml:space="preserve"> 10 can be showed by </w:t>
      </w:r>
      <w:r w:rsidR="00647062">
        <w:rPr>
          <w:rFonts w:hint="eastAsia"/>
          <w:szCs w:val="24"/>
        </w:rPr>
        <w:t>figure 4.2(1)</w:t>
      </w:r>
    </w:p>
    <w:p w:rsidR="004D3989" w:rsidRDefault="00AE22B6" w:rsidP="004D3989">
      <w:pPr>
        <w:pStyle w:val="a9"/>
        <w:ind w:leftChars="0" w:left="992"/>
        <w:jc w:val="center"/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0" type="#_x0000_t202" style="position:absolute;left:0;text-align:left;margin-left:246.6pt;margin-top:380.8pt;width:100.6pt;height:25.2pt;z-index:251661312;mso-width-relative:margin;mso-height-relative:margin" filled="f" stroked="f">
            <v:textbox style="mso-fit-shape-to-text:t">
              <w:txbxContent>
                <w:p w:rsidR="005F2DC3" w:rsidRDefault="005F2DC3" w:rsidP="00A07EC7">
                  <w:pPr>
                    <w:jc w:val="center"/>
                  </w:pPr>
                  <w:r>
                    <w:rPr>
                      <w:rFonts w:hint="eastAsia"/>
                    </w:rPr>
                    <w:t>Table 4.2(1)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259" type="#_x0000_t202" style="position:absolute;left:0;text-align:left;margin-left:246.6pt;margin-top:255.55pt;width:100.6pt;height:25.95pt;z-index:251660288;mso-height-percent:200;mso-height-percent:200;mso-width-relative:margin;mso-height-relative:margin" filled="f" stroked="f">
            <v:textbox style="mso-fit-shape-to-text:t">
              <w:txbxContent>
                <w:p w:rsidR="005F2DC3" w:rsidRDefault="005F2DC3" w:rsidP="00A07EC7">
                  <w:pPr>
                    <w:jc w:val="center"/>
                  </w:pPr>
                  <w:r>
                    <w:t>F</w:t>
                  </w:r>
                  <w:r>
                    <w:rPr>
                      <w:rFonts w:hint="eastAsia"/>
                    </w:rPr>
                    <w:t>igure 4.2(1)</w:t>
                  </w:r>
                </w:p>
              </w:txbxContent>
            </v:textbox>
          </v:shape>
        </w:pict>
      </w:r>
      <w:r w:rsidR="004D3989">
        <w:rPr>
          <w:rFonts w:hint="eastAsia"/>
          <w:noProof/>
          <w:szCs w:val="24"/>
        </w:rPr>
        <w:drawing>
          <wp:inline distT="0" distB="0" distL="0" distR="0">
            <wp:extent cx="4390120" cy="3292590"/>
            <wp:effectExtent l="19050" t="0" r="0" b="0"/>
            <wp:docPr id="2" name="圖片 1" descr="4.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120" cy="32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89" w:rsidRDefault="004D3989" w:rsidP="004D3989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>nd the ratios are</w:t>
      </w:r>
      <w:r w:rsidR="00A07EC7">
        <w:rPr>
          <w:rFonts w:hint="eastAsia"/>
          <w:szCs w:val="24"/>
        </w:rPr>
        <w:t xml:space="preserve"> show in Table 4.2(1)</w:t>
      </w:r>
    </w:p>
    <w:tbl>
      <w:tblPr>
        <w:tblStyle w:val="ab"/>
        <w:tblW w:w="0" w:type="auto"/>
        <w:tblInd w:w="992" w:type="dxa"/>
        <w:tblLook w:val="04A0"/>
      </w:tblPr>
      <w:tblGrid>
        <w:gridCol w:w="1101"/>
        <w:gridCol w:w="3744"/>
        <w:gridCol w:w="1075"/>
        <w:gridCol w:w="3770"/>
      </w:tblGrid>
      <w:tr w:rsidR="004D3989" w:rsidTr="004D3989">
        <w:tc>
          <w:tcPr>
            <w:tcW w:w="1101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1</m:t>
                </m:r>
              </m:oMath>
            </m:oMathPara>
          </w:p>
        </w:tc>
        <w:tc>
          <w:tcPr>
            <w:tcW w:w="3744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0.200000000000000</m:t>
                </m:r>
              </m:oMath>
            </m:oMathPara>
          </w:p>
        </w:tc>
        <w:tc>
          <w:tcPr>
            <w:tcW w:w="1075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6</m:t>
                </m:r>
              </m:oMath>
            </m:oMathPara>
          </w:p>
        </w:tc>
        <w:tc>
          <w:tcPr>
            <w:tcW w:w="3770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0.000005167712780</m:t>
                </m:r>
              </m:oMath>
            </m:oMathPara>
          </w:p>
        </w:tc>
      </w:tr>
      <w:tr w:rsidR="004D3989" w:rsidTr="004D3989">
        <w:tc>
          <w:tcPr>
            <w:tcW w:w="1101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2</m:t>
                </m:r>
              </m:oMath>
            </m:oMathPara>
          </w:p>
        </w:tc>
        <w:tc>
          <w:tcPr>
            <w:tcW w:w="3744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0.031415926535898</m:t>
                </m:r>
              </m:oMath>
            </m:oMathPara>
          </w:p>
        </w:tc>
        <w:tc>
          <w:tcPr>
            <w:tcW w:w="1075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7</m:t>
                </m:r>
              </m:oMath>
            </m:oMathPara>
          </w:p>
        </w:tc>
        <w:tc>
          <w:tcPr>
            <w:tcW w:w="3770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0.000000472476597</m:t>
                </m:r>
              </m:oMath>
            </m:oMathPara>
          </w:p>
        </w:tc>
      </w:tr>
      <w:tr w:rsidR="004D3989" w:rsidTr="004D3989">
        <w:tc>
          <w:tcPr>
            <w:tcW w:w="1101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3</m:t>
                </m:r>
              </m:oMath>
            </m:oMathPara>
          </w:p>
        </w:tc>
        <w:tc>
          <w:tcPr>
            <w:tcW w:w="3744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0.004188790204786</m:t>
                </m:r>
              </m:oMath>
            </m:oMathPara>
          </w:p>
        </w:tc>
        <w:tc>
          <w:tcPr>
            <w:tcW w:w="1075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8</m:t>
                </m:r>
              </m:oMath>
            </m:oMathPara>
          </w:p>
        </w:tc>
        <w:tc>
          <w:tcPr>
            <w:tcW w:w="3770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0.000000040587121</m:t>
                </m:r>
              </m:oMath>
            </m:oMathPara>
          </w:p>
        </w:tc>
      </w:tr>
      <w:tr w:rsidR="004D3989" w:rsidTr="004D3989">
        <w:tc>
          <w:tcPr>
            <w:tcW w:w="1101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4</m:t>
                </m:r>
              </m:oMath>
            </m:oMathPara>
          </w:p>
        </w:tc>
        <w:tc>
          <w:tcPr>
            <w:tcW w:w="3744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0.000493480220054</m:t>
                </m:r>
              </m:oMath>
            </m:oMathPara>
          </w:p>
        </w:tc>
        <w:tc>
          <w:tcPr>
            <w:tcW w:w="1075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9</m:t>
                </m:r>
              </m:oMath>
            </m:oMathPara>
          </w:p>
        </w:tc>
        <w:tc>
          <w:tcPr>
            <w:tcW w:w="3770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0.000000003298509</m:t>
                </m:r>
              </m:oMath>
            </m:oMathPara>
          </w:p>
        </w:tc>
      </w:tr>
      <w:tr w:rsidR="004D3989" w:rsidTr="004D3989">
        <w:tc>
          <w:tcPr>
            <w:tcW w:w="1101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5</m:t>
                </m:r>
              </m:oMath>
            </m:oMathPara>
          </w:p>
        </w:tc>
        <w:tc>
          <w:tcPr>
            <w:tcW w:w="3744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0.000052637890139</m:t>
                </m:r>
              </m:oMath>
            </m:oMathPara>
          </w:p>
        </w:tc>
        <w:tc>
          <w:tcPr>
            <w:tcW w:w="1075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=10</m:t>
                </m:r>
              </m:oMath>
            </m:oMathPara>
          </w:p>
        </w:tc>
        <w:tc>
          <w:tcPr>
            <w:tcW w:w="3770" w:type="dxa"/>
          </w:tcPr>
          <w:p w:rsidR="004D3989" w:rsidRPr="004D3989" w:rsidRDefault="004D3989" w:rsidP="004D3989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0.000000000255016</m:t>
                </m:r>
              </m:oMath>
            </m:oMathPara>
          </w:p>
        </w:tc>
      </w:tr>
    </w:tbl>
    <w:p w:rsidR="004D3989" w:rsidRDefault="004D3989" w:rsidP="004D3989">
      <w:pPr>
        <w:pStyle w:val="a9"/>
        <w:ind w:leftChars="0" w:left="992"/>
        <w:jc w:val="both"/>
        <w:rPr>
          <w:szCs w:val="24"/>
        </w:rPr>
      </w:pPr>
    </w:p>
    <w:p w:rsidR="00D2601E" w:rsidRDefault="00B07FC0" w:rsidP="00826737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lastRenderedPageBreak/>
        <w:t>W</w:t>
      </w:r>
      <w:r>
        <w:rPr>
          <w:rFonts w:hint="eastAsia"/>
          <w:szCs w:val="24"/>
        </w:rPr>
        <w:t xml:space="preserve">e can reduce this problem to problem 4.2(1). </w:t>
      </w:r>
      <w:r>
        <w:rPr>
          <w:szCs w:val="24"/>
        </w:rPr>
        <w:t>B</w:t>
      </w:r>
      <w:r>
        <w:rPr>
          <w:rFonts w:hint="eastAsia"/>
          <w:szCs w:val="24"/>
        </w:rPr>
        <w:t xml:space="preserve">ecause we generate the points </w:t>
      </w:r>
      <w:r>
        <w:rPr>
          <w:szCs w:val="24"/>
        </w:rPr>
        <w:t>uniformly</w:t>
      </w:r>
      <w:r>
        <w:rPr>
          <w:rFonts w:hint="eastAsia"/>
          <w:szCs w:val="24"/>
        </w:rPr>
        <w:t xml:space="preserve"> in the hypercube. </w:t>
      </w:r>
      <w:r>
        <w:rPr>
          <w:szCs w:val="24"/>
        </w:rPr>
        <w:t>T</w:t>
      </w:r>
      <w:r>
        <w:rPr>
          <w:rFonts w:hint="eastAsia"/>
          <w:szCs w:val="24"/>
        </w:rPr>
        <w:t>he probability of origin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s nearest neighbor in the training set within 0.1 can approach to the ratio </w:t>
      </w:r>
      <m:oMath>
        <m:f>
          <m:fPr>
            <m:type m:val="lin"/>
            <m:ctrlPr>
              <w:rPr>
                <w:rFonts w:ascii="Cambria Math" w:hAnsi="Cambria Math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p>
            </m:sSubSup>
          </m:den>
        </m:f>
      </m:oMath>
      <w:r>
        <w:rPr>
          <w:rFonts w:hint="eastAsia"/>
          <w:szCs w:val="24"/>
        </w:rPr>
        <w:t xml:space="preserve"> we compute above. Hence we want to ensure the probability </w:t>
      </w:r>
      <m:oMath>
        <m:r>
          <m:rPr>
            <m:sty m:val="p"/>
          </m:rPr>
          <w:rPr>
            <w:rFonts w:ascii="Cambria Math" w:hAnsi="Cambria Math"/>
            <w:szCs w:val="24"/>
          </w:rPr>
          <m:t>≥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den>
        </m:f>
      </m:oMath>
      <w:r>
        <w:rPr>
          <w:rFonts w:hint="eastAsia"/>
          <w:szCs w:val="24"/>
        </w:rPr>
        <w:t xml:space="preserve">, </w:t>
      </w:r>
      <w:r w:rsidR="00D2601E">
        <w:rPr>
          <w:rFonts w:hint="eastAsia"/>
          <w:szCs w:val="24"/>
        </w:rPr>
        <w:t>where the probability</w:t>
      </w:r>
    </w:p>
    <w:p w:rsidR="00D2601E" w:rsidRPr="00D2601E" w:rsidRDefault="00D2601E" w:rsidP="00D2601E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1-</m:t>
        </m:r>
        <m:sSup>
          <m:sSupPr>
            <m:ctrlPr/>
          </m:sSupPr>
          <m:e>
            <m:d>
              <m:dPr>
                <m:ctrlPr/>
              </m:dPr>
              <m:e>
                <m:r>
                  <m:rPr>
                    <m:sty m:val="p"/>
                  </m:rPr>
                  <m:t>1-</m:t>
                </m:r>
                <m:f>
                  <m:fPr>
                    <m:ctrlPr/>
                  </m:fPr>
                  <m:num>
                    <m:sSubSup>
                      <m:sSubSupPr>
                        <m:ctrlPr/>
                      </m:sSubSupPr>
                      <m:e>
                        <m:r>
                          <m:rPr>
                            <m:sty m:val="p"/>
                          </m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s</m:t>
                        </m:r>
                      </m:sub>
                      <m:sup>
                        <m:r>
                          <m:rPr>
                            <m:sty m:val="p"/>
                          </m:rPr>
                          <m:t>d</m:t>
                        </m:r>
                      </m:sup>
                    </m:sSubSup>
                  </m:num>
                  <m:den>
                    <m:sSubSup>
                      <m:sSubSupPr>
                        <m:ctrlPr/>
                      </m:sSubSupPr>
                      <m:e>
                        <m:r>
                          <m:rPr>
                            <m:sty m:val="p"/>
                          </m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m:t>d</m:t>
                        </m:r>
                      </m:sup>
                    </m:sSubSup>
                  </m:den>
                </m:f>
              </m:e>
            </m:d>
          </m:e>
          <m:sup>
            <m:r>
              <m:rPr>
                <m:sty m:val="p"/>
              </m:rPr>
              <m:t>n</m:t>
            </m:r>
          </m:sup>
        </m:sSup>
        <m:r>
          <m:rPr>
            <m:sty m:val="p"/>
          </m:rPr>
          <m:t>≥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4.2.5</m:t>
            </m:r>
          </m:e>
        </m:d>
      </m:oMath>
    </w:p>
    <w:p w:rsidR="00D2601E" w:rsidRDefault="00D2601E" w:rsidP="00D2601E">
      <w:pPr>
        <w:pStyle w:val="a9"/>
        <w:ind w:leftChars="0" w:left="992"/>
        <w:jc w:val="both"/>
      </w:pPr>
      <w:r>
        <w:rPr>
          <w:szCs w:val="24"/>
        </w:rPr>
        <w:t>T</w:t>
      </w:r>
      <w:r>
        <w:rPr>
          <w:rFonts w:hint="eastAsia"/>
          <w:szCs w:val="24"/>
        </w:rPr>
        <w:t xml:space="preserve">herefore, </w:t>
      </w:r>
      <w:r w:rsidR="008F52DE">
        <w:rPr>
          <w:rFonts w:hint="eastAsia"/>
          <w:szCs w:val="24"/>
        </w:rPr>
        <w:t xml:space="preserve">by inequality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4.2.5</m:t>
            </m:r>
          </m:e>
        </m:d>
      </m:oMath>
    </w:p>
    <w:p w:rsidR="008F52DE" w:rsidRDefault="008F52DE" w:rsidP="008F52DE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n</m:t>
        </m:r>
        <m:func>
          <m:funcPr>
            <m:ctrlPr/>
          </m:funcPr>
          <m:fName>
            <m:r>
              <m:rPr>
                <m:sty m:val="p"/>
              </m:rPr>
              <m:t>≥log</m:t>
            </m:r>
          </m:fName>
          <m:e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-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</m:t>
                    </m:r>
                    <m:f>
                      <m:fPr>
                        <m:ctrlPr/>
                      </m:fPr>
                      <m:num>
                        <m:sSubSup>
                          <m:sSubSupPr>
                            <m:ctrlPr/>
                          </m:sSubSupPr>
                          <m:e>
                            <m:r>
                              <m:rPr>
                                <m:sty m:val="p"/>
                              </m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s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d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/>
                          </m:sSubSupPr>
                          <m:e>
                            <m:r>
                              <m:rPr>
                                <m:sty m:val="p"/>
                              </m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d</m:t>
                            </m:r>
                          </m:sup>
                        </m:sSubSup>
                      </m:den>
                    </m:f>
                  </m:e>
                </m:d>
              </m:e>
            </m:d>
          </m:e>
        </m:func>
      </m:oMath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4.2.6</m:t>
            </m:r>
          </m:e>
        </m:d>
      </m:oMath>
    </w:p>
    <w:p w:rsidR="00B07FC0" w:rsidRPr="00826737" w:rsidRDefault="008F52DE" w:rsidP="00D2601E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We show n in Table 4.2(2)</w:t>
      </w:r>
      <w:r w:rsidR="00003D8C">
        <w:rPr>
          <w:rFonts w:hint="eastAsia"/>
          <w:szCs w:val="24"/>
        </w:rPr>
        <w:t xml:space="preserve">, </w:t>
      </w:r>
    </w:p>
    <w:p w:rsidR="00003D8C" w:rsidRDefault="00003D8C" w:rsidP="00B07FC0">
      <w:pPr>
        <w:pStyle w:val="a9"/>
        <w:ind w:leftChars="0" w:left="992"/>
        <w:jc w:val="both"/>
        <w:rPr>
          <w:szCs w:val="24"/>
        </w:rPr>
      </w:pPr>
    </w:p>
    <w:tbl>
      <w:tblPr>
        <w:tblStyle w:val="ab"/>
        <w:tblW w:w="0" w:type="auto"/>
        <w:tblInd w:w="992" w:type="dxa"/>
        <w:tblLook w:val="04A0"/>
      </w:tblPr>
      <w:tblGrid>
        <w:gridCol w:w="1101"/>
        <w:gridCol w:w="3744"/>
        <w:gridCol w:w="1075"/>
        <w:gridCol w:w="3770"/>
      </w:tblGrid>
      <w:tr w:rsidR="002E598C" w:rsidTr="005F2DC3">
        <w:tc>
          <w:tcPr>
            <w:tcW w:w="1101" w:type="dxa"/>
          </w:tcPr>
          <w:p w:rsidR="002E598C" w:rsidRPr="004D3989" w:rsidRDefault="002E598C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1</m:t>
                </m:r>
              </m:oMath>
            </m:oMathPara>
          </w:p>
        </w:tc>
        <w:tc>
          <w:tcPr>
            <w:tcW w:w="3744" w:type="dxa"/>
          </w:tcPr>
          <w:p w:rsidR="002E598C" w:rsidRPr="002E598C" w:rsidRDefault="008F52DE" w:rsidP="002E598C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075" w:type="dxa"/>
          </w:tcPr>
          <w:p w:rsidR="002E598C" w:rsidRPr="004D3989" w:rsidRDefault="002E598C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6</m:t>
                </m:r>
              </m:oMath>
            </m:oMathPara>
          </w:p>
        </w:tc>
        <w:tc>
          <w:tcPr>
            <w:tcW w:w="3770" w:type="dxa"/>
          </w:tcPr>
          <w:p w:rsidR="002E598C" w:rsidRPr="002E598C" w:rsidRDefault="008F52DE" w:rsidP="002E598C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134131</m:t>
                </m:r>
              </m:oMath>
            </m:oMathPara>
          </w:p>
        </w:tc>
      </w:tr>
      <w:tr w:rsidR="002E598C" w:rsidTr="005F2DC3">
        <w:tc>
          <w:tcPr>
            <w:tcW w:w="1101" w:type="dxa"/>
          </w:tcPr>
          <w:p w:rsidR="002E598C" w:rsidRPr="004D3989" w:rsidRDefault="002E598C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2</m:t>
                </m:r>
              </m:oMath>
            </m:oMathPara>
          </w:p>
        </w:tc>
        <w:tc>
          <w:tcPr>
            <w:tcW w:w="3744" w:type="dxa"/>
          </w:tcPr>
          <w:p w:rsidR="002E598C" w:rsidRPr="002E598C" w:rsidRDefault="008F52DE" w:rsidP="002E598C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22</m:t>
                </m:r>
              </m:oMath>
            </m:oMathPara>
          </w:p>
        </w:tc>
        <w:tc>
          <w:tcPr>
            <w:tcW w:w="1075" w:type="dxa"/>
          </w:tcPr>
          <w:p w:rsidR="002E598C" w:rsidRPr="004D3989" w:rsidRDefault="002E598C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7</m:t>
                </m:r>
              </m:oMath>
            </m:oMathPara>
          </w:p>
        </w:tc>
        <w:tc>
          <w:tcPr>
            <w:tcW w:w="3770" w:type="dxa"/>
          </w:tcPr>
          <w:p w:rsidR="002E598C" w:rsidRPr="002E598C" w:rsidRDefault="008F52DE" w:rsidP="002E598C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1467051</m:t>
                </m:r>
              </m:oMath>
            </m:oMathPara>
          </w:p>
        </w:tc>
      </w:tr>
      <w:tr w:rsidR="002E598C" w:rsidTr="005F2DC3">
        <w:tc>
          <w:tcPr>
            <w:tcW w:w="1101" w:type="dxa"/>
          </w:tcPr>
          <w:p w:rsidR="002E598C" w:rsidRPr="004D3989" w:rsidRDefault="002E598C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3</m:t>
                </m:r>
              </m:oMath>
            </m:oMathPara>
          </w:p>
        </w:tc>
        <w:tc>
          <w:tcPr>
            <w:tcW w:w="3744" w:type="dxa"/>
          </w:tcPr>
          <w:p w:rsidR="002E598C" w:rsidRPr="002E598C" w:rsidRDefault="008F52DE" w:rsidP="002E598C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166</m:t>
                </m:r>
              </m:oMath>
            </m:oMathPara>
          </w:p>
        </w:tc>
        <w:tc>
          <w:tcPr>
            <w:tcW w:w="1075" w:type="dxa"/>
          </w:tcPr>
          <w:p w:rsidR="002E598C" w:rsidRPr="004D3989" w:rsidRDefault="002E598C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8</m:t>
                </m:r>
              </m:oMath>
            </m:oMathPara>
          </w:p>
        </w:tc>
        <w:tc>
          <w:tcPr>
            <w:tcW w:w="3770" w:type="dxa"/>
          </w:tcPr>
          <w:p w:rsidR="002E598C" w:rsidRPr="002E598C" w:rsidRDefault="008F52DE" w:rsidP="002E598C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17078008</m:t>
                </m:r>
              </m:oMath>
            </m:oMathPara>
          </w:p>
        </w:tc>
      </w:tr>
      <w:tr w:rsidR="002E598C" w:rsidTr="005F2DC3">
        <w:tc>
          <w:tcPr>
            <w:tcW w:w="1101" w:type="dxa"/>
          </w:tcPr>
          <w:p w:rsidR="002E598C" w:rsidRPr="004D3989" w:rsidRDefault="002E598C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4</m:t>
                </m:r>
              </m:oMath>
            </m:oMathPara>
          </w:p>
        </w:tc>
        <w:tc>
          <w:tcPr>
            <w:tcW w:w="3744" w:type="dxa"/>
          </w:tcPr>
          <w:p w:rsidR="002E598C" w:rsidRPr="002E598C" w:rsidRDefault="008F52DE" w:rsidP="002E598C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1405</m:t>
                </m:r>
              </m:oMath>
            </m:oMathPara>
          </w:p>
        </w:tc>
        <w:tc>
          <w:tcPr>
            <w:tcW w:w="1075" w:type="dxa"/>
          </w:tcPr>
          <w:p w:rsidR="002E598C" w:rsidRPr="004D3989" w:rsidRDefault="002E598C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9</m:t>
                </m:r>
              </m:oMath>
            </m:oMathPara>
          </w:p>
        </w:tc>
        <w:tc>
          <w:tcPr>
            <w:tcW w:w="3770" w:type="dxa"/>
          </w:tcPr>
          <w:p w:rsidR="002E598C" w:rsidRPr="002E598C" w:rsidRDefault="008F52DE" w:rsidP="008F52D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210139551</m:t>
                </m:r>
              </m:oMath>
            </m:oMathPara>
          </w:p>
        </w:tc>
      </w:tr>
      <w:tr w:rsidR="002E598C" w:rsidTr="005F2DC3">
        <w:tc>
          <w:tcPr>
            <w:tcW w:w="1101" w:type="dxa"/>
          </w:tcPr>
          <w:p w:rsidR="002E598C" w:rsidRPr="004D3989" w:rsidRDefault="002E598C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5</m:t>
                </m:r>
              </m:oMath>
            </m:oMathPara>
          </w:p>
        </w:tc>
        <w:tc>
          <w:tcPr>
            <w:tcW w:w="3744" w:type="dxa"/>
          </w:tcPr>
          <w:p w:rsidR="002E598C" w:rsidRPr="002E598C" w:rsidRDefault="008F52DE" w:rsidP="002E598C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13168</m:t>
                </m:r>
              </m:oMath>
            </m:oMathPara>
          </w:p>
        </w:tc>
        <w:tc>
          <w:tcPr>
            <w:tcW w:w="1075" w:type="dxa"/>
          </w:tcPr>
          <w:p w:rsidR="002E598C" w:rsidRPr="004D3989" w:rsidRDefault="002E598C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=10</m:t>
                </m:r>
              </m:oMath>
            </m:oMathPara>
          </w:p>
        </w:tc>
        <w:tc>
          <w:tcPr>
            <w:tcW w:w="3770" w:type="dxa"/>
          </w:tcPr>
          <w:p w:rsidR="002E598C" w:rsidRPr="002E598C" w:rsidRDefault="008F52DE" w:rsidP="002E598C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2718048871</m:t>
                </m:r>
              </m:oMath>
            </m:oMathPara>
          </w:p>
        </w:tc>
      </w:tr>
    </w:tbl>
    <w:p w:rsidR="00651E23" w:rsidRDefault="00AE22B6" w:rsidP="00B07FC0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266" type="#_x0000_t202" style="position:absolute;left:0;text-align:left;margin-left:246.6pt;margin-top:2.55pt;width:100.6pt;height:25.2pt;z-index:251665408;mso-position-horizontal-relative:text;mso-position-vertical-relative:text;mso-width-relative:margin;mso-height-relative:margin" filled="f" stroked="f">
            <v:textbox style="mso-next-textbox:#_x0000_s1266;mso-fit-shape-to-text:t">
              <w:txbxContent>
                <w:p w:rsidR="005F2DC3" w:rsidRDefault="008F52DE" w:rsidP="00826737">
                  <w:pPr>
                    <w:jc w:val="center"/>
                  </w:pPr>
                  <w:r>
                    <w:rPr>
                      <w:rFonts w:hint="eastAsia"/>
                    </w:rPr>
                    <w:t>Table 4.2(2)</w:t>
                  </w:r>
                </w:p>
              </w:txbxContent>
            </v:textbox>
          </v:shape>
        </w:pict>
      </w:r>
    </w:p>
    <w:p w:rsidR="00826737" w:rsidRDefault="00826737" w:rsidP="00B07FC0">
      <w:pPr>
        <w:pStyle w:val="a9"/>
        <w:ind w:leftChars="0" w:left="992"/>
        <w:jc w:val="both"/>
        <w:rPr>
          <w:szCs w:val="24"/>
        </w:rPr>
      </w:pPr>
    </w:p>
    <w:p w:rsidR="00826737" w:rsidRDefault="00826737" w:rsidP="00B07FC0">
      <w:pPr>
        <w:pStyle w:val="a9"/>
        <w:ind w:leftChars="0" w:left="992"/>
        <w:jc w:val="both"/>
        <w:rPr>
          <w:szCs w:val="24"/>
        </w:rPr>
      </w:pPr>
    </w:p>
    <w:p w:rsidR="00B07FC0" w:rsidRDefault="00003D8C" w:rsidP="00FB7EA3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e can find out the volum</w:t>
      </w:r>
      <w:r w:rsidR="002E598C">
        <w:rPr>
          <w:rFonts w:hint="eastAsia"/>
          <w:szCs w:val="24"/>
        </w:rPr>
        <w:t xml:space="preserve">es of d-hypersphere </w:t>
      </w:r>
      <w:r w:rsidR="00826737">
        <w:rPr>
          <w:rFonts w:hint="eastAsia"/>
          <w:szCs w:val="24"/>
        </w:rPr>
        <w:t xml:space="preserve">inside the hypercube </w:t>
      </w:r>
      <w:r w:rsidR="002E598C">
        <w:rPr>
          <w:rFonts w:hint="eastAsia"/>
          <w:szCs w:val="24"/>
        </w:rPr>
        <w:t>is decrease by exponentiation with base</w:t>
      </w:r>
      <w:r w:rsidR="00826737">
        <w:rPr>
          <w:rFonts w:hint="eastAsia"/>
          <w:szCs w:val="24"/>
        </w:rPr>
        <w:t xml:space="preserve"> 2, when we move it to a corner of hypercube. </w:t>
      </w:r>
      <w:r w:rsidR="008F52DE">
        <w:rPr>
          <w:rFonts w:hint="eastAsia"/>
          <w:szCs w:val="24"/>
        </w:rPr>
        <w:t>We have the new statement</w:t>
      </w:r>
    </w:p>
    <w:p w:rsidR="00AF0070" w:rsidRDefault="008F52DE" w:rsidP="008F52DE">
      <w:pPr>
        <w:pStyle w:val="11"/>
      </w:pPr>
      <w:r>
        <w:rPr>
          <w:rFonts w:asciiTheme="minorHAnsi" w:hAnsiTheme="minorHAnsi" w:hint="eastAsia"/>
        </w:rPr>
        <w:tab/>
      </w:r>
      <m:oMath>
        <m:r>
          <m:rPr>
            <m:sty m:val="p"/>
          </m:rPr>
          <m:t>1-</m:t>
        </m:r>
        <m:sSup>
          <m:sSupPr>
            <m:ctrlPr/>
          </m:sSupPr>
          <m:e>
            <m:d>
              <m:dPr>
                <m:ctrlPr/>
              </m:dPr>
              <m:e>
                <m:r>
                  <m:rPr>
                    <m:sty m:val="p"/>
                  </m:rPr>
                  <m:t>1-</m:t>
                </m:r>
                <m:sSup>
                  <m:sSupPr>
                    <m:ctrlPr/>
                  </m:sSupPr>
                  <m:e>
                    <m:d>
                      <m:dPr>
                        <m:ctrlPr/>
                      </m:dPr>
                      <m:e>
                        <m:f>
                          <m:fPr>
                            <m:ctrlPr/>
                          </m:fPr>
                          <m:num>
                            <m:r>
                              <m:rPr>
                                <m:sty m:val="p"/>
                              </m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d</m:t>
                    </m:r>
                  </m:sup>
                </m:sSup>
                <m:f>
                  <m:fPr>
                    <m:ctrlPr/>
                  </m:fPr>
                  <m:num>
                    <m:sSubSup>
                      <m:sSubSupPr>
                        <m:ctrlPr/>
                      </m:sSubSupPr>
                      <m:e>
                        <m:r>
                          <m:rPr>
                            <m:sty m:val="p"/>
                          </m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s</m:t>
                        </m:r>
                      </m:sub>
                      <m:sup>
                        <m:r>
                          <m:rPr>
                            <m:sty m:val="p"/>
                          </m:rPr>
                          <m:t>d</m:t>
                        </m:r>
                      </m:sup>
                    </m:sSubSup>
                  </m:num>
                  <m:den>
                    <m:sSubSup>
                      <m:sSubSupPr>
                        <m:ctrlPr/>
                      </m:sSubSupPr>
                      <m:e>
                        <m:r>
                          <m:rPr>
                            <m:sty m:val="p"/>
                          </m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c</m:t>
                        </m:r>
                      </m:sub>
                      <m:sup>
                        <m:r>
                          <m:rPr>
                            <m:sty m:val="p"/>
                          </m:rPr>
                          <m:t>d</m:t>
                        </m:r>
                      </m:sup>
                    </m:sSubSup>
                  </m:den>
                </m:f>
              </m:e>
            </m:d>
          </m:e>
          <m:sup>
            <m:r>
              <m:rPr>
                <m:sty m:val="p"/>
              </m:rPr>
              <m:t>n</m:t>
            </m:r>
          </m:sup>
        </m:sSup>
        <m:r>
          <m:rPr>
            <m:sty m:val="p"/>
          </m:rPr>
          <m:t>≥</m:t>
        </m:r>
        <m:f>
          <m:fPr>
            <m:ctrlPr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4.2.7</m:t>
            </m:r>
          </m:e>
        </m:d>
      </m:oMath>
    </w:p>
    <w:p w:rsidR="008F52DE" w:rsidRDefault="008F52DE" w:rsidP="008F52DE">
      <w:pPr>
        <w:pStyle w:val="11"/>
      </w:pPr>
      <w:r>
        <w:t>T</w:t>
      </w:r>
      <w:r>
        <w:rPr>
          <w:rFonts w:hint="eastAsia"/>
        </w:rPr>
        <w:t xml:space="preserve">herefore, by inequality </w:t>
      </w:r>
      <m:oMath>
        <m:d>
          <m:dPr>
            <m:ctrlPr/>
          </m:dPr>
          <m:e>
            <m:r>
              <m:rPr>
                <m:sty m:val="p"/>
              </m:rPr>
              <m:t>4.2.7</m:t>
            </m:r>
          </m:e>
        </m:d>
      </m:oMath>
    </w:p>
    <w:p w:rsidR="008F52DE" w:rsidRDefault="008F52DE" w:rsidP="008F52DE">
      <w:pPr>
        <w:pStyle w:val="11"/>
      </w:pPr>
      <w:r>
        <w:rPr>
          <w:rFonts w:hint="eastAsia"/>
        </w:rPr>
        <w:tab/>
      </w:r>
      <m:oMath>
        <m:r>
          <m:rPr>
            <m:sty m:val="p"/>
          </m:rPr>
          <m:t>n</m:t>
        </m:r>
        <m:func>
          <m:funcPr>
            <m:ctrlPr/>
          </m:funcPr>
          <m:fName>
            <m:r>
              <m:rPr>
                <m:sty m:val="p"/>
              </m:rPr>
              <m:t>≥log</m:t>
            </m:r>
          </m:fName>
          <m:e>
            <m:d>
              <m:dPr>
                <m:ctrlPr/>
              </m:dPr>
              <m:e>
                <m:f>
                  <m:fPr>
                    <m:ctrlPr/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-</m:t>
                </m:r>
                <m:d>
                  <m:dPr>
                    <m:ctrlPr/>
                  </m:dPr>
                  <m:e>
                    <m:r>
                      <m:rPr>
                        <m:sty m:val="p"/>
                      </m:rPr>
                      <m:t>1-</m:t>
                    </m:r>
                    <m:sSup>
                      <m:sSupPr>
                        <m:ctrlPr/>
                      </m:sSupPr>
                      <m:e>
                        <m:d>
                          <m:dPr>
                            <m:ctrlPr/>
                          </m:dPr>
                          <m:e>
                            <m:f>
                              <m:fPr>
                                <m:ctrlPr/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m:t>d</m:t>
                        </m:r>
                      </m:sup>
                    </m:sSup>
                    <m:f>
                      <m:fPr>
                        <m:ctrlPr/>
                      </m:fPr>
                      <m:num>
                        <m:sSubSup>
                          <m:sSubSupPr>
                            <m:ctrlPr/>
                          </m:sSubSupPr>
                          <m:e>
                            <m:r>
                              <m:rPr>
                                <m:sty m:val="p"/>
                              </m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s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d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/>
                          </m:sSubSupPr>
                          <m:e>
                            <m:r>
                              <m:rPr>
                                <m:sty m:val="p"/>
                              </m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c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d</m:t>
                            </m:r>
                          </m:sup>
                        </m:sSubSup>
                      </m:den>
                    </m:f>
                  </m:e>
                </m:d>
              </m:e>
            </m:d>
          </m:e>
        </m:func>
      </m:oMath>
      <w:r>
        <w:rPr>
          <w:rFonts w:hint="eastAsia"/>
        </w:rPr>
        <w:tab/>
      </w:r>
      <m:oMath>
        <m:d>
          <m:dPr>
            <m:ctrlPr/>
          </m:dPr>
          <m:e>
            <m:r>
              <m:rPr>
                <m:sty m:val="p"/>
              </m:rPr>
              <m:t>4.2.8</m:t>
            </m:r>
          </m:e>
        </m:d>
      </m:oMath>
    </w:p>
    <w:p w:rsidR="008F52DE" w:rsidRDefault="008F52DE" w:rsidP="008F52DE">
      <w:pPr>
        <w:pStyle w:val="11"/>
      </w:pPr>
      <w:r>
        <w:rPr>
          <w:rFonts w:hint="eastAsia"/>
        </w:rPr>
        <w:t>We have Table 4.2(3)</w:t>
      </w:r>
    </w:p>
    <w:tbl>
      <w:tblPr>
        <w:tblStyle w:val="ab"/>
        <w:tblW w:w="0" w:type="auto"/>
        <w:tblInd w:w="992" w:type="dxa"/>
        <w:tblLook w:val="04A0"/>
      </w:tblPr>
      <w:tblGrid>
        <w:gridCol w:w="1101"/>
        <w:gridCol w:w="3744"/>
        <w:gridCol w:w="1075"/>
        <w:gridCol w:w="3770"/>
      </w:tblGrid>
      <w:tr w:rsidR="00693734" w:rsidTr="005F2DC3">
        <w:tc>
          <w:tcPr>
            <w:tcW w:w="1101" w:type="dxa"/>
          </w:tcPr>
          <w:p w:rsidR="00693734" w:rsidRPr="004D3989" w:rsidRDefault="00693734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1</m:t>
                </m:r>
              </m:oMath>
            </m:oMathPara>
          </w:p>
        </w:tc>
        <w:tc>
          <w:tcPr>
            <w:tcW w:w="3744" w:type="dxa"/>
          </w:tcPr>
          <w:p w:rsidR="00693734" w:rsidRPr="00693734" w:rsidRDefault="005024CB" w:rsidP="00693734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075" w:type="dxa"/>
          </w:tcPr>
          <w:p w:rsidR="00693734" w:rsidRPr="004D3989" w:rsidRDefault="00693734" w:rsidP="00693734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6</m:t>
                </m:r>
              </m:oMath>
            </m:oMathPara>
          </w:p>
        </w:tc>
        <w:tc>
          <w:tcPr>
            <w:tcW w:w="3770" w:type="dxa"/>
          </w:tcPr>
          <w:p w:rsidR="00693734" w:rsidRPr="00693734" w:rsidRDefault="005024CB" w:rsidP="00693734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8584343</m:t>
                </m:r>
              </m:oMath>
            </m:oMathPara>
          </w:p>
        </w:tc>
      </w:tr>
      <w:tr w:rsidR="00693734" w:rsidTr="005F2DC3">
        <w:tc>
          <w:tcPr>
            <w:tcW w:w="1101" w:type="dxa"/>
          </w:tcPr>
          <w:p w:rsidR="00693734" w:rsidRPr="004D3989" w:rsidRDefault="00693734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2</m:t>
                </m:r>
              </m:oMath>
            </m:oMathPara>
          </w:p>
        </w:tc>
        <w:tc>
          <w:tcPr>
            <w:tcW w:w="3744" w:type="dxa"/>
          </w:tcPr>
          <w:p w:rsidR="00693734" w:rsidRPr="00693734" w:rsidRDefault="005024CB" w:rsidP="00693734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88</m:t>
                </m:r>
              </m:oMath>
            </m:oMathPara>
          </w:p>
        </w:tc>
        <w:tc>
          <w:tcPr>
            <w:tcW w:w="1075" w:type="dxa"/>
          </w:tcPr>
          <w:p w:rsidR="00693734" w:rsidRPr="004D3989" w:rsidRDefault="00693734" w:rsidP="00693734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7</m:t>
                </m:r>
              </m:oMath>
            </m:oMathPara>
          </w:p>
        </w:tc>
        <w:tc>
          <w:tcPr>
            <w:tcW w:w="3770" w:type="dxa"/>
          </w:tcPr>
          <w:p w:rsidR="00693734" w:rsidRPr="00693734" w:rsidRDefault="005024CB" w:rsidP="00693734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187782504</m:t>
                </m:r>
              </m:oMath>
            </m:oMathPara>
          </w:p>
        </w:tc>
      </w:tr>
      <w:tr w:rsidR="00693734" w:rsidTr="005F2DC3">
        <w:tc>
          <w:tcPr>
            <w:tcW w:w="1101" w:type="dxa"/>
          </w:tcPr>
          <w:p w:rsidR="00693734" w:rsidRPr="004D3989" w:rsidRDefault="00693734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3</m:t>
                </m:r>
              </m:oMath>
            </m:oMathPara>
          </w:p>
        </w:tc>
        <w:tc>
          <w:tcPr>
            <w:tcW w:w="3744" w:type="dxa"/>
          </w:tcPr>
          <w:p w:rsidR="00693734" w:rsidRPr="00693734" w:rsidRDefault="005024CB" w:rsidP="00693734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1324</m:t>
                </m:r>
              </m:oMath>
            </m:oMathPara>
          </w:p>
        </w:tc>
        <w:tc>
          <w:tcPr>
            <w:tcW w:w="1075" w:type="dxa"/>
          </w:tcPr>
          <w:p w:rsidR="00693734" w:rsidRPr="004D3989" w:rsidRDefault="00693734" w:rsidP="00693734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8</m:t>
                </m:r>
              </m:oMath>
            </m:oMathPara>
          </w:p>
        </w:tc>
        <w:tc>
          <w:tcPr>
            <w:tcW w:w="3770" w:type="dxa"/>
          </w:tcPr>
          <w:p w:rsidR="00693734" w:rsidRPr="00693734" w:rsidRDefault="005024CB" w:rsidP="00693734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4371971194</m:t>
                </m:r>
              </m:oMath>
            </m:oMathPara>
          </w:p>
        </w:tc>
      </w:tr>
      <w:tr w:rsidR="00693734" w:rsidTr="005F2DC3">
        <w:tc>
          <w:tcPr>
            <w:tcW w:w="1101" w:type="dxa"/>
          </w:tcPr>
          <w:p w:rsidR="00693734" w:rsidRPr="004D3989" w:rsidRDefault="00693734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4</m:t>
                </m:r>
              </m:oMath>
            </m:oMathPara>
          </w:p>
        </w:tc>
        <w:tc>
          <w:tcPr>
            <w:tcW w:w="3744" w:type="dxa"/>
          </w:tcPr>
          <w:p w:rsidR="00693734" w:rsidRPr="00693734" w:rsidRDefault="005024CB" w:rsidP="00693734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22474</m:t>
                </m:r>
              </m:oMath>
            </m:oMathPara>
          </w:p>
        </w:tc>
        <w:tc>
          <w:tcPr>
            <w:tcW w:w="1075" w:type="dxa"/>
          </w:tcPr>
          <w:p w:rsidR="00693734" w:rsidRPr="004D3989" w:rsidRDefault="00693734" w:rsidP="00693734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9</m:t>
                </m:r>
              </m:oMath>
            </m:oMathPara>
          </w:p>
        </w:tc>
        <w:tc>
          <w:tcPr>
            <w:tcW w:w="3770" w:type="dxa"/>
          </w:tcPr>
          <w:p w:rsidR="00693734" w:rsidRPr="00693734" w:rsidRDefault="005024CB" w:rsidP="00693734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107591417388</m:t>
                </m:r>
              </m:oMath>
            </m:oMathPara>
          </w:p>
        </w:tc>
      </w:tr>
      <w:tr w:rsidR="00693734" w:rsidTr="005F2DC3">
        <w:tc>
          <w:tcPr>
            <w:tcW w:w="1101" w:type="dxa"/>
          </w:tcPr>
          <w:p w:rsidR="00693734" w:rsidRPr="004D3989" w:rsidRDefault="00693734" w:rsidP="005F2DC3">
            <w:pPr>
              <w:pStyle w:val="a9"/>
              <w:ind w:leftChars="0" w:left="0"/>
              <w:jc w:val="both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 = 5</m:t>
                </m:r>
              </m:oMath>
            </m:oMathPara>
          </w:p>
        </w:tc>
        <w:tc>
          <w:tcPr>
            <w:tcW w:w="3744" w:type="dxa"/>
          </w:tcPr>
          <w:p w:rsidR="00693734" w:rsidRPr="00693734" w:rsidRDefault="005024CB" w:rsidP="00693734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421383</m:t>
                </m:r>
              </m:oMath>
            </m:oMathPara>
          </w:p>
        </w:tc>
        <w:tc>
          <w:tcPr>
            <w:tcW w:w="1075" w:type="dxa"/>
          </w:tcPr>
          <w:p w:rsidR="00693734" w:rsidRPr="004D3989" w:rsidRDefault="00693734" w:rsidP="00693734">
            <w:pPr>
              <w:pStyle w:val="a9"/>
              <w:ind w:leftChars="0" w:left="0"/>
              <w:jc w:val="center"/>
              <w:rPr>
                <w:oMath/>
                <w:rFonts w:ascii="Cambria Math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=10</m:t>
                </m:r>
              </m:oMath>
            </m:oMathPara>
          </w:p>
        </w:tc>
        <w:tc>
          <w:tcPr>
            <w:tcW w:w="3770" w:type="dxa"/>
          </w:tcPr>
          <w:p w:rsidR="00693734" w:rsidRPr="005024CB" w:rsidRDefault="005024CB" w:rsidP="005024CB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2783466236365</m:t>
                </m:r>
              </m:oMath>
            </m:oMathPara>
          </w:p>
        </w:tc>
      </w:tr>
    </w:tbl>
    <w:p w:rsidR="00693734" w:rsidRDefault="00AE22B6" w:rsidP="00693734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269" type="#_x0000_t202" style="position:absolute;left:0;text-align:left;margin-left:246.6pt;margin-top:-.2pt;width:100.6pt;height:25.2pt;z-index:251666432;mso-position-horizontal-relative:text;mso-position-vertical-relative:text;mso-width-relative:margin;mso-height-relative:margin" filled="f" stroked="f">
            <v:textbox style="mso-fit-shape-to-text:t">
              <w:txbxContent>
                <w:p w:rsidR="005F2DC3" w:rsidRDefault="005F2DC3" w:rsidP="00826737">
                  <w:pPr>
                    <w:jc w:val="center"/>
                  </w:pPr>
                  <w:r>
                    <w:rPr>
                      <w:rFonts w:hint="eastAsia"/>
                    </w:rPr>
                    <w:t>Table 4.2(</w:t>
                  </w:r>
                  <w:r w:rsidR="008F52DE"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693734" w:rsidRDefault="00693734" w:rsidP="00693734">
      <w:pPr>
        <w:pStyle w:val="a9"/>
        <w:ind w:leftChars="0" w:left="992"/>
        <w:jc w:val="both"/>
        <w:rPr>
          <w:szCs w:val="24"/>
        </w:rPr>
      </w:pPr>
    </w:p>
    <w:p w:rsidR="00B143EB" w:rsidRDefault="00693734" w:rsidP="00693734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</w:t>
      </w:r>
      <w:r>
        <w:rPr>
          <w:szCs w:val="24"/>
        </w:rPr>
        <w:t>finding</w:t>
      </w:r>
      <w:r>
        <w:rPr>
          <w:rFonts w:hint="eastAsia"/>
          <w:szCs w:val="24"/>
        </w:rPr>
        <w:t xml:space="preserve"> i</w:t>
      </w:r>
      <w:r w:rsidR="00D16D0C">
        <w:rPr>
          <w:rFonts w:hint="eastAsia"/>
          <w:szCs w:val="24"/>
        </w:rPr>
        <w:t xml:space="preserve">s </w:t>
      </w:r>
      <w:r>
        <w:rPr>
          <w:rFonts w:hint="eastAsia"/>
          <w:szCs w:val="24"/>
        </w:rPr>
        <w:t xml:space="preserve">we </w:t>
      </w:r>
      <w:r w:rsidR="00D16D0C">
        <w:rPr>
          <w:rFonts w:hint="eastAsia"/>
          <w:szCs w:val="24"/>
        </w:rPr>
        <w:t xml:space="preserve">may </w:t>
      </w:r>
      <w:r>
        <w:rPr>
          <w:rFonts w:hint="eastAsia"/>
          <w:szCs w:val="24"/>
        </w:rPr>
        <w:t>suffer by the dimension of hypercube.</w:t>
      </w:r>
      <w:r w:rsidR="00D16D0C">
        <w:rPr>
          <w:rFonts w:hint="eastAsia"/>
          <w:szCs w:val="24"/>
        </w:rPr>
        <w:t xml:space="preserve"> </w:t>
      </w:r>
      <w:r w:rsidR="00D16D0C">
        <w:rPr>
          <w:szCs w:val="24"/>
        </w:rPr>
        <w:t>F</w:t>
      </w:r>
      <w:r w:rsidR="00D16D0C">
        <w:rPr>
          <w:rFonts w:hint="eastAsia"/>
          <w:szCs w:val="24"/>
        </w:rPr>
        <w:t xml:space="preserve">or example, we need lots of sample to ensure </w:t>
      </w:r>
      <w:r w:rsidR="00D16D0C">
        <w:rPr>
          <w:szCs w:val="24"/>
        </w:rPr>
        <w:t>the</w:t>
      </w:r>
      <w:r w:rsidR="00D16D0C">
        <w:rPr>
          <w:rFonts w:hint="eastAsia"/>
          <w:szCs w:val="24"/>
        </w:rPr>
        <w:t xml:space="preserve"> data similarity is consis</w:t>
      </w:r>
      <w:r w:rsidR="00953B28">
        <w:rPr>
          <w:rFonts w:hint="eastAsia"/>
          <w:szCs w:val="24"/>
        </w:rPr>
        <w:t>ted.</w:t>
      </w:r>
      <w:r w:rsidR="00D16D0C">
        <w:rPr>
          <w:rFonts w:hint="eastAsia"/>
          <w:szCs w:val="24"/>
        </w:rPr>
        <w:t xml:space="preserve"> </w:t>
      </w:r>
      <w:r w:rsidR="00953B28">
        <w:rPr>
          <w:rFonts w:hint="eastAsia"/>
          <w:szCs w:val="24"/>
        </w:rPr>
        <w:t>W</w:t>
      </w:r>
      <w:r w:rsidR="00D16D0C">
        <w:rPr>
          <w:rFonts w:hint="eastAsia"/>
          <w:szCs w:val="24"/>
        </w:rPr>
        <w:t xml:space="preserve">hen we try to query the point </w:t>
      </w:r>
      <w:r w:rsidR="00953B28">
        <w:rPr>
          <w:rFonts w:hint="eastAsia"/>
          <w:szCs w:val="24"/>
        </w:rPr>
        <w:t>in the corner of testing data, we need exponentiation time sample to achieve that</w:t>
      </w:r>
      <w:r w:rsidR="00837EB8">
        <w:rPr>
          <w:rFonts w:hint="eastAsia"/>
          <w:szCs w:val="24"/>
        </w:rPr>
        <w:t xml:space="preserve"> goal</w:t>
      </w:r>
      <w:r w:rsidR="00953B28">
        <w:rPr>
          <w:rFonts w:hint="eastAsia"/>
          <w:szCs w:val="24"/>
        </w:rPr>
        <w:t>.</w:t>
      </w:r>
    </w:p>
    <w:p w:rsidR="00693734" w:rsidRPr="00B143EB" w:rsidRDefault="00B143EB" w:rsidP="00B143EB">
      <w:pPr>
        <w:widowControl/>
        <w:rPr>
          <w:szCs w:val="24"/>
        </w:rPr>
      </w:pPr>
      <w:r>
        <w:rPr>
          <w:szCs w:val="24"/>
        </w:rPr>
        <w:br w:type="page"/>
      </w:r>
    </w:p>
    <w:p w:rsidR="00DF037A" w:rsidRPr="00AE4DA8" w:rsidRDefault="00DF037A" w:rsidP="00DF037A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>Experiment with Radial Basis Function Network</w:t>
      </w:r>
    </w:p>
    <w:p w:rsidR="005024CB" w:rsidRDefault="005024CB" w:rsidP="00AE4DA8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Some brief finding </w:t>
      </w:r>
    </w:p>
    <w:p w:rsidR="005024CB" w:rsidRDefault="005024CB" w:rsidP="005024CB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When M too small, we cannot get a good result on </w:t>
      </w:r>
      <w:r w:rsidRPr="005024CB">
        <w:rPr>
          <w:szCs w:val="24"/>
        </w:rPr>
        <w:t>Radial Basis Function Network</w:t>
      </w:r>
      <w:r>
        <w:rPr>
          <w:rFonts w:hint="eastAsia"/>
          <w:szCs w:val="24"/>
        </w:rPr>
        <w:t>.</w:t>
      </w:r>
    </w:p>
    <w:p w:rsidR="005024CB" w:rsidRDefault="005024CB" w:rsidP="005024CB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When delta value gets bigger, we will get a smooth boundary.</w:t>
      </w:r>
    </w:p>
    <w:p w:rsidR="005024CB" w:rsidRPr="005024CB" w:rsidRDefault="005024CB" w:rsidP="005024CB">
      <w:pPr>
        <w:pStyle w:val="a9"/>
        <w:ind w:leftChars="0" w:left="1418"/>
        <w:jc w:val="both"/>
        <w:rPr>
          <w:szCs w:val="24"/>
        </w:rPr>
      </w:pPr>
    </w:p>
    <w:p w:rsidR="00AE4DA8" w:rsidRDefault="005024CB" w:rsidP="005024CB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The figures show below</w:t>
      </w:r>
    </w:p>
    <w:p w:rsidR="008A1B82" w:rsidRDefault="008A1B82" w:rsidP="008A1B82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490518" cy="4119031"/>
            <wp:effectExtent l="19050" t="0" r="0" b="0"/>
            <wp:docPr id="3" name="圖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82" w:rsidRDefault="008A1B82" w:rsidP="008A1B82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490518" cy="4119031"/>
            <wp:effectExtent l="19050" t="0" r="0" b="0"/>
            <wp:docPr id="4" name="圖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82" w:rsidRDefault="008A1B82" w:rsidP="008A1B82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490518" cy="4119031"/>
            <wp:effectExtent l="19050" t="0" r="0" b="0"/>
            <wp:docPr id="5" name="圖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82" w:rsidRDefault="008A1B82" w:rsidP="008A1B82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490518" cy="4119031"/>
            <wp:effectExtent l="19050" t="0" r="0" b="0"/>
            <wp:docPr id="6" name="圖片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82" w:rsidRPr="00AE4DA8" w:rsidRDefault="008A1B82" w:rsidP="008A1B82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490518" cy="4119031"/>
            <wp:effectExtent l="19050" t="0" r="0" b="0"/>
            <wp:docPr id="7" name="圖片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A8A" w:rsidRPr="00693A8A">
        <w:rPr>
          <w:rFonts w:hint="eastAsia"/>
          <w:noProof/>
          <w:szCs w:val="24"/>
        </w:rPr>
        <w:lastRenderedPageBreak/>
        <w:drawing>
          <wp:inline distT="0" distB="0" distL="0" distR="0">
            <wp:extent cx="5490517" cy="4119031"/>
            <wp:effectExtent l="19050" t="0" r="0" b="0"/>
            <wp:docPr id="35" name="圖片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517" cy="4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A8A" w:rsidRPr="00693A8A">
        <w:rPr>
          <w:rFonts w:hint="eastAsia"/>
          <w:noProof/>
          <w:szCs w:val="24"/>
        </w:rPr>
        <w:drawing>
          <wp:inline distT="0" distB="0" distL="0" distR="0">
            <wp:extent cx="5490517" cy="4119031"/>
            <wp:effectExtent l="19050" t="0" r="0" b="0"/>
            <wp:docPr id="36" name="圖片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517" cy="4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A8A" w:rsidRPr="00693A8A">
        <w:rPr>
          <w:rFonts w:hint="eastAsia"/>
          <w:noProof/>
          <w:szCs w:val="24"/>
        </w:rPr>
        <w:lastRenderedPageBreak/>
        <w:drawing>
          <wp:inline distT="0" distB="0" distL="0" distR="0">
            <wp:extent cx="5490517" cy="4119031"/>
            <wp:effectExtent l="19050" t="0" r="0" b="0"/>
            <wp:docPr id="37" name="圖片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517" cy="4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A8A" w:rsidRPr="00693A8A">
        <w:rPr>
          <w:rFonts w:hint="eastAsia"/>
          <w:noProof/>
          <w:szCs w:val="24"/>
        </w:rPr>
        <w:drawing>
          <wp:inline distT="0" distB="0" distL="0" distR="0">
            <wp:extent cx="5490517" cy="4119031"/>
            <wp:effectExtent l="19050" t="0" r="0" b="0"/>
            <wp:docPr id="38" name="圖片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517" cy="4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A8" w:rsidRDefault="005024CB" w:rsidP="00AE4DA8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 xml:space="preserve">The </w:t>
      </w:r>
      <w:r>
        <w:rPr>
          <w:szCs w:val="24"/>
        </w:rPr>
        <w:t>values</w:t>
      </w:r>
      <w:r>
        <w:rPr>
          <w:rFonts w:hint="eastAsia"/>
          <w:szCs w:val="24"/>
        </w:rPr>
        <w:t xml:space="preserve"> show below</w:t>
      </w:r>
    </w:p>
    <w:p w:rsidR="00AE4DA8" w:rsidRPr="005024CB" w:rsidRDefault="00AE4DA8" w:rsidP="005024CB">
      <w:pPr>
        <w:jc w:val="both"/>
        <w:rPr>
          <w:szCs w:val="24"/>
        </w:rPr>
      </w:pPr>
    </w:p>
    <w:tbl>
      <w:tblPr>
        <w:tblStyle w:val="ab"/>
        <w:tblW w:w="0" w:type="auto"/>
        <w:tblInd w:w="992" w:type="dxa"/>
        <w:tblLook w:val="04A0"/>
      </w:tblPr>
      <w:tblGrid>
        <w:gridCol w:w="2407"/>
        <w:gridCol w:w="2427"/>
        <w:gridCol w:w="2428"/>
        <w:gridCol w:w="2428"/>
      </w:tblGrid>
      <w:tr w:rsidR="00CA38B5" w:rsidTr="005F2DC3">
        <w:tc>
          <w:tcPr>
            <w:tcW w:w="2407" w:type="dxa"/>
          </w:tcPr>
          <w:p w:rsidR="00CA38B5" w:rsidRDefault="00CA38B5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ν</m:t>
                </m:r>
              </m:oMath>
            </m:oMathPara>
          </w:p>
        </w:tc>
        <w:tc>
          <w:tcPr>
            <w:tcW w:w="2427" w:type="dxa"/>
          </w:tcPr>
          <w:p w:rsidR="00CA38B5" w:rsidRDefault="00CA38B5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σ=0.1</m:t>
                </m:r>
              </m:oMath>
            </m:oMathPara>
          </w:p>
        </w:tc>
        <w:tc>
          <w:tcPr>
            <w:tcW w:w="2428" w:type="dxa"/>
          </w:tcPr>
          <w:p w:rsidR="00CA38B5" w:rsidRDefault="00CA38B5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σ=0.5</m:t>
                </m:r>
              </m:oMath>
            </m:oMathPara>
          </w:p>
        </w:tc>
        <w:tc>
          <w:tcPr>
            <w:tcW w:w="2428" w:type="dxa"/>
          </w:tcPr>
          <w:p w:rsidR="00CA38B5" w:rsidRDefault="00CA38B5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σ=2.5</m:t>
                </m:r>
              </m:oMath>
            </m:oMathPara>
          </w:p>
        </w:tc>
      </w:tr>
      <w:tr w:rsidR="00B95656" w:rsidTr="005F2DC3">
        <w:tc>
          <w:tcPr>
            <w:tcW w:w="2407" w:type="dxa"/>
          </w:tcPr>
          <w:p w:rsidR="00B95656" w:rsidRDefault="00D2601E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M=3</m:t>
                </m:r>
              </m:oMath>
            </m:oMathPara>
          </w:p>
        </w:tc>
        <w:tc>
          <w:tcPr>
            <w:tcW w:w="2427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0.28</m:t>
                </m:r>
              </m:oMath>
            </m:oMathPara>
          </w:p>
        </w:tc>
        <w:tc>
          <w:tcPr>
            <w:tcW w:w="2428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0.28</m:t>
                </m:r>
              </m:oMath>
            </m:oMathPara>
          </w:p>
        </w:tc>
        <w:tc>
          <w:tcPr>
            <w:tcW w:w="2428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0.60</m:t>
                </m:r>
              </m:oMath>
            </m:oMathPara>
          </w:p>
        </w:tc>
      </w:tr>
      <w:tr w:rsidR="00B95656" w:rsidTr="005F2DC3">
        <w:tc>
          <w:tcPr>
            <w:tcW w:w="2407" w:type="dxa"/>
          </w:tcPr>
          <w:p w:rsidR="00B95656" w:rsidRDefault="00D2601E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M=6</m:t>
                </m:r>
              </m:oMath>
            </m:oMathPara>
          </w:p>
        </w:tc>
        <w:tc>
          <w:tcPr>
            <w:tcW w:w="2427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0.16</m:t>
                </m:r>
              </m:oMath>
            </m:oMathPara>
          </w:p>
        </w:tc>
        <w:tc>
          <w:tcPr>
            <w:tcW w:w="2428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0.08</m:t>
                </m:r>
              </m:oMath>
            </m:oMathPara>
          </w:p>
        </w:tc>
        <w:tc>
          <w:tcPr>
            <w:tcW w:w="2428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0.08</m:t>
                </m:r>
              </m:oMath>
            </m:oMathPara>
          </w:p>
        </w:tc>
      </w:tr>
      <w:tr w:rsidR="00B95656" w:rsidTr="005F2DC3">
        <w:tc>
          <w:tcPr>
            <w:tcW w:w="2407" w:type="dxa"/>
          </w:tcPr>
          <w:p w:rsidR="00B95656" w:rsidRDefault="00D2601E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M=9</m:t>
                </m:r>
              </m:oMath>
            </m:oMathPara>
          </w:p>
        </w:tc>
        <w:tc>
          <w:tcPr>
            <w:tcW w:w="2427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0.20</m:t>
                </m:r>
              </m:oMath>
            </m:oMathPara>
          </w:p>
        </w:tc>
        <w:tc>
          <w:tcPr>
            <w:tcW w:w="2428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0.04</m:t>
                </m:r>
              </m:oMath>
            </m:oMathPara>
          </w:p>
        </w:tc>
        <w:tc>
          <w:tcPr>
            <w:tcW w:w="2428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0.08</m:t>
                </m:r>
              </m:oMath>
            </m:oMathPara>
          </w:p>
        </w:tc>
      </w:tr>
    </w:tbl>
    <w:p w:rsidR="00AE4DA8" w:rsidRDefault="00AE4DA8" w:rsidP="00AE4DA8">
      <w:pPr>
        <w:pStyle w:val="a9"/>
        <w:ind w:leftChars="0" w:left="992"/>
        <w:jc w:val="both"/>
        <w:rPr>
          <w:szCs w:val="24"/>
        </w:rPr>
      </w:pPr>
    </w:p>
    <w:tbl>
      <w:tblPr>
        <w:tblStyle w:val="ab"/>
        <w:tblW w:w="0" w:type="auto"/>
        <w:tblInd w:w="992" w:type="dxa"/>
        <w:tblLook w:val="04A0"/>
      </w:tblPr>
      <w:tblGrid>
        <w:gridCol w:w="2422"/>
        <w:gridCol w:w="2422"/>
        <w:gridCol w:w="2423"/>
        <w:gridCol w:w="2423"/>
      </w:tblGrid>
      <w:tr w:rsidR="00CA38B5" w:rsidTr="005F2DC3">
        <w:tc>
          <w:tcPr>
            <w:tcW w:w="2422" w:type="dxa"/>
          </w:tcPr>
          <w:p w:rsidR="00CA38B5" w:rsidRDefault="00AE22B6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π</m:t>
                    </m:r>
                  </m:e>
                </m:acc>
              </m:oMath>
            </m:oMathPara>
          </w:p>
        </w:tc>
        <w:tc>
          <w:tcPr>
            <w:tcW w:w="2422" w:type="dxa"/>
          </w:tcPr>
          <w:p w:rsidR="00CA38B5" w:rsidRDefault="00CA38B5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σ=0.1</m:t>
                </m:r>
              </m:oMath>
            </m:oMathPara>
          </w:p>
        </w:tc>
        <w:tc>
          <w:tcPr>
            <w:tcW w:w="2423" w:type="dxa"/>
          </w:tcPr>
          <w:p w:rsidR="00CA38B5" w:rsidRDefault="00CA38B5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σ=0.5</m:t>
                </m:r>
              </m:oMath>
            </m:oMathPara>
          </w:p>
        </w:tc>
        <w:tc>
          <w:tcPr>
            <w:tcW w:w="2423" w:type="dxa"/>
          </w:tcPr>
          <w:p w:rsidR="00CA38B5" w:rsidRDefault="00CA38B5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σ=2.5</m:t>
                </m:r>
              </m:oMath>
            </m:oMathPara>
          </w:p>
        </w:tc>
      </w:tr>
      <w:tr w:rsidR="00B95656" w:rsidTr="005F2DC3">
        <w:tc>
          <w:tcPr>
            <w:tcW w:w="2422" w:type="dxa"/>
          </w:tcPr>
          <w:p w:rsidR="00B95656" w:rsidRDefault="00D2601E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M=3</m:t>
                </m:r>
              </m:oMath>
            </m:oMathPara>
          </w:p>
        </w:tc>
        <w:tc>
          <w:tcPr>
            <w:tcW w:w="2422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0.356</m:t>
                </m:r>
              </m:oMath>
            </m:oMathPara>
          </w:p>
        </w:tc>
        <w:tc>
          <w:tcPr>
            <w:tcW w:w="2423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0.340</m:t>
                </m:r>
              </m:oMath>
            </m:oMathPara>
          </w:p>
        </w:tc>
        <w:tc>
          <w:tcPr>
            <w:tcW w:w="2423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0.552</m:t>
                </m:r>
              </m:oMath>
            </m:oMathPara>
          </w:p>
        </w:tc>
      </w:tr>
      <w:tr w:rsidR="00B95656" w:rsidTr="005F2DC3">
        <w:tc>
          <w:tcPr>
            <w:tcW w:w="2422" w:type="dxa"/>
          </w:tcPr>
          <w:p w:rsidR="00B95656" w:rsidRDefault="00D2601E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M=6</m:t>
                </m:r>
              </m:oMath>
            </m:oMathPara>
          </w:p>
        </w:tc>
        <w:tc>
          <w:tcPr>
            <w:tcW w:w="2422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0.212</m:t>
                </m:r>
              </m:oMath>
            </m:oMathPara>
          </w:p>
        </w:tc>
        <w:tc>
          <w:tcPr>
            <w:tcW w:w="2423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0.104</m:t>
                </m:r>
              </m:oMath>
            </m:oMathPara>
          </w:p>
        </w:tc>
        <w:tc>
          <w:tcPr>
            <w:tcW w:w="2423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0.180</m:t>
                </m:r>
              </m:oMath>
            </m:oMathPara>
          </w:p>
        </w:tc>
      </w:tr>
      <w:tr w:rsidR="00B95656" w:rsidTr="005F2DC3">
        <w:tc>
          <w:tcPr>
            <w:tcW w:w="2422" w:type="dxa"/>
          </w:tcPr>
          <w:p w:rsidR="00B95656" w:rsidRDefault="00D2601E" w:rsidP="005F2DC3">
            <w:pPr>
              <w:pStyle w:val="a9"/>
              <w:ind w:leftChars="0" w:left="0"/>
              <w:jc w:val="center"/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M=9</m:t>
                </m:r>
              </m:oMath>
            </m:oMathPara>
          </w:p>
        </w:tc>
        <w:tc>
          <w:tcPr>
            <w:tcW w:w="2422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0.464</m:t>
                </m:r>
              </m:oMath>
            </m:oMathPara>
          </w:p>
        </w:tc>
        <w:tc>
          <w:tcPr>
            <w:tcW w:w="2423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0.216</m:t>
                </m:r>
              </m:oMath>
            </m:oMathPara>
          </w:p>
        </w:tc>
        <w:tc>
          <w:tcPr>
            <w:tcW w:w="2423" w:type="dxa"/>
          </w:tcPr>
          <w:p w:rsidR="00B95656" w:rsidRPr="00D2601E" w:rsidRDefault="00D2601E" w:rsidP="00D2601E">
            <w:pPr>
              <w:jc w:val="center"/>
              <w:rPr>
                <w:oMath/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0.180</m:t>
                </m:r>
              </m:oMath>
            </m:oMathPara>
          </w:p>
        </w:tc>
      </w:tr>
    </w:tbl>
    <w:p w:rsidR="005F2DC3" w:rsidRDefault="005F2DC3" w:rsidP="00AE4DA8">
      <w:pPr>
        <w:pStyle w:val="a9"/>
        <w:ind w:leftChars="0" w:left="992"/>
        <w:jc w:val="both"/>
        <w:rPr>
          <w:szCs w:val="24"/>
        </w:rPr>
      </w:pPr>
    </w:p>
    <w:p w:rsidR="005024CB" w:rsidRDefault="005024CB" w:rsidP="00AE4DA8">
      <w:pPr>
        <w:pStyle w:val="a9"/>
        <w:ind w:leftChars="0" w:left="992"/>
        <w:jc w:val="both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 xml:space="preserve">e get the best </w:t>
      </w:r>
      <w:r>
        <w:rPr>
          <w:szCs w:val="24"/>
        </w:rPr>
        <w:t>result</w:t>
      </w:r>
      <w:r>
        <w:rPr>
          <w:rFonts w:hint="eastAsia"/>
          <w:szCs w:val="24"/>
        </w:rPr>
        <w:t xml:space="preserve"> on </w:t>
      </w:r>
      <m:oMath>
        <m:r>
          <m:rPr>
            <m:sty m:val="p"/>
          </m:rPr>
          <w:rPr>
            <w:rFonts w:ascii="Cambria Math" w:hAnsi="Cambria Math"/>
            <w:szCs w:val="24"/>
          </w:rPr>
          <m:t>σ=0.5</m:t>
        </m:r>
      </m:oMath>
      <w:r>
        <w:rPr>
          <w:rFonts w:hint="eastAsia"/>
          <w:szCs w:val="24"/>
        </w:rPr>
        <w:t xml:space="preserve"> </w:t>
      </w:r>
      <w:r w:rsidR="00FD7BDF">
        <w:rPr>
          <w:rFonts w:hint="eastAsia"/>
          <w:szCs w:val="24"/>
        </w:rPr>
        <w:t>with</w:t>
      </w:r>
      <w:r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M=6</m:t>
        </m:r>
      </m:oMath>
      <w:r>
        <w:rPr>
          <w:rFonts w:hint="eastAsia"/>
          <w:szCs w:val="24"/>
        </w:rPr>
        <w:t xml:space="preserve">, which is not </w:t>
      </w:r>
      <w:r w:rsidR="00FD7BDF">
        <w:rPr>
          <w:rFonts w:hint="eastAsia"/>
          <w:szCs w:val="24"/>
        </w:rPr>
        <w:t xml:space="preserve">have a best training error. The fact imply one thing, those get lower training error one may over fitting the training data, like </w:t>
      </w:r>
      <m:oMath>
        <m:r>
          <m:rPr>
            <m:sty m:val="p"/>
          </m:rPr>
          <w:rPr>
            <w:rFonts w:ascii="Cambria Math" w:hAnsi="Cambria Math"/>
            <w:szCs w:val="24"/>
          </w:rPr>
          <m:t>σ=0.5</m:t>
        </m:r>
      </m:oMath>
      <w:r w:rsidR="00FD7BDF">
        <w:rPr>
          <w:rFonts w:hint="eastAsia"/>
          <w:szCs w:val="24"/>
        </w:rPr>
        <w:t xml:space="preserve"> with </w:t>
      </w:r>
      <m:oMath>
        <m:r>
          <m:rPr>
            <m:sty m:val="p"/>
          </m:rPr>
          <w:rPr>
            <w:rFonts w:ascii="Cambria Math" w:hAnsi="Cambria Math" w:hint="eastAsia"/>
            <w:szCs w:val="24"/>
          </w:rPr>
          <m:t>M=9</m:t>
        </m:r>
      </m:oMath>
      <w:r w:rsidR="00FD7BDF">
        <w:rPr>
          <w:rFonts w:hint="eastAsia"/>
          <w:szCs w:val="24"/>
        </w:rPr>
        <w:t>.</w:t>
      </w:r>
    </w:p>
    <w:p w:rsidR="00CA38B5" w:rsidRPr="005F2DC3" w:rsidRDefault="005F2DC3" w:rsidP="005F2DC3">
      <w:pPr>
        <w:widowControl/>
        <w:rPr>
          <w:szCs w:val="24"/>
        </w:rPr>
      </w:pPr>
      <w:r>
        <w:rPr>
          <w:szCs w:val="24"/>
        </w:rPr>
        <w:br w:type="page"/>
      </w:r>
    </w:p>
    <w:p w:rsidR="00DF037A" w:rsidRPr="005F2DC3" w:rsidRDefault="00DF037A" w:rsidP="00DF037A">
      <w:pPr>
        <w:pStyle w:val="a9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>Experiment with Backprop Neural Network</w:t>
      </w:r>
    </w:p>
    <w:p w:rsidR="00693A8A" w:rsidRDefault="005F2DC3" w:rsidP="005F2DC3">
      <w:pPr>
        <w:pStyle w:val="a9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The conclusion is </w:t>
      </w:r>
    </w:p>
    <w:p w:rsidR="00693A8A" w:rsidRDefault="00693A8A" w:rsidP="00693A8A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W</w:t>
      </w:r>
      <w:r w:rsidR="005F2DC3">
        <w:rPr>
          <w:rFonts w:hint="eastAsia"/>
          <w:szCs w:val="24"/>
        </w:rPr>
        <w:t>ith a lar</w:t>
      </w:r>
      <w:r>
        <w:rPr>
          <w:rFonts w:hint="eastAsia"/>
          <w:szCs w:val="24"/>
        </w:rPr>
        <w:t>ge learning rate, the E value</w:t>
      </w:r>
      <w:r w:rsidR="005F2DC3">
        <w:rPr>
          <w:rFonts w:hint="eastAsia"/>
          <w:szCs w:val="24"/>
        </w:rPr>
        <w:t xml:space="preserve"> cannot converge in a good place, which means we get a bad result in every case with big learning rate.</w:t>
      </w:r>
    </w:p>
    <w:p w:rsidR="00693A8A" w:rsidRDefault="00693A8A" w:rsidP="00693A8A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With a proper M, say 3, we can get a good result with a lower E value.</w:t>
      </w:r>
    </w:p>
    <w:p w:rsidR="00693A8A" w:rsidRDefault="00693A8A" w:rsidP="00693A8A">
      <w:pPr>
        <w:pStyle w:val="a9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 random initial value looks it not that important in our case.</w:t>
      </w:r>
    </w:p>
    <w:p w:rsidR="00693A8A" w:rsidRDefault="00693A8A" w:rsidP="00693A8A">
      <w:pPr>
        <w:pStyle w:val="a9"/>
        <w:ind w:leftChars="0" w:left="992"/>
        <w:jc w:val="both"/>
        <w:rPr>
          <w:szCs w:val="24"/>
        </w:rPr>
      </w:pPr>
    </w:p>
    <w:p w:rsidR="005F2DC3" w:rsidRDefault="005F2DC3" w:rsidP="00693A8A">
      <w:pPr>
        <w:pStyle w:val="a9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The figures show as below</w:t>
      </w:r>
      <w:r w:rsidR="00693A8A">
        <w:rPr>
          <w:rFonts w:hint="eastAsia"/>
          <w:szCs w:val="24"/>
        </w:rPr>
        <w:t>:</w:t>
      </w:r>
    </w:p>
    <w:p w:rsidR="005F2DC3" w:rsidRPr="00DF037A" w:rsidRDefault="005F2DC3" w:rsidP="005F2DC3">
      <w:pPr>
        <w:pStyle w:val="a9"/>
        <w:ind w:leftChars="0" w:left="992"/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8" name="圖片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9" name="圖片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10" name="圖片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11" name="圖片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12" name="圖片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13" name="圖片 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14" name="圖片 1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15" name="圖片 14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16" name="圖片 15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17" name="圖片 16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18" name="圖片 17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19" name="圖片 18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20" name="圖片 19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21" name="圖片 20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22" name="圖片 21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23" name="圖片 22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24" name="圖片 23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25" name="圖片 24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26" name="圖片 25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27" name="圖片 26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28" name="圖片 27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29" name="圖片 28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30" name="圖片 29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31" name="圖片 30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32" name="圖片 31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5490518" cy="4119032"/>
            <wp:effectExtent l="19050" t="0" r="0" b="0"/>
            <wp:docPr id="33" name="圖片 32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DC3">
        <w:rPr>
          <w:noProof/>
          <w:szCs w:val="24"/>
        </w:rPr>
        <w:drawing>
          <wp:inline distT="0" distB="0" distL="0" distR="0">
            <wp:extent cx="5490518" cy="4119032"/>
            <wp:effectExtent l="19050" t="0" r="0" b="0"/>
            <wp:docPr id="34" name="圖片 0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90518" cy="41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DC3" w:rsidRPr="00DF037A" w:rsidSect="00CB0ED6">
      <w:headerReference w:type="default" r:id="rId45"/>
      <w:footerReference w:type="default" r:id="rId4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6AA" w:rsidRDefault="003516AA" w:rsidP="0023068F">
      <w:r>
        <w:separator/>
      </w:r>
    </w:p>
  </w:endnote>
  <w:endnote w:type="continuationSeparator" w:id="1">
    <w:p w:rsidR="003516AA" w:rsidRDefault="003516AA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DC3" w:rsidRDefault="005F2DC3" w:rsidP="00D175B9">
    <w:pPr>
      <w:pStyle w:val="a5"/>
      <w:pBdr>
        <w:bottom w:val="single" w:sz="6" w:space="1" w:color="auto"/>
      </w:pBdr>
      <w:jc w:val="center"/>
    </w:pPr>
  </w:p>
  <w:p w:rsidR="005F2DC3" w:rsidRDefault="005F2DC3" w:rsidP="002B0BF0">
    <w:pPr>
      <w:pStyle w:val="a5"/>
      <w:tabs>
        <w:tab w:val="clear" w:pos="4153"/>
        <w:tab w:val="clear" w:pos="8306"/>
        <w:tab w:val="center" w:pos="0"/>
        <w:tab w:val="center" w:pos="5245"/>
        <w:tab w:val="right" w:pos="10490"/>
      </w:tabs>
      <w:jc w:val="center"/>
    </w:pPr>
    <w:r>
      <w:rPr>
        <w:rFonts w:hint="eastAsia"/>
      </w:rPr>
      <w:t xml:space="preserve">R97922032 </w:t>
    </w:r>
    <w:r>
      <w:rPr>
        <w:rFonts w:hint="eastAsia"/>
      </w:rPr>
      <w:tab/>
    </w:r>
    <w:sdt>
      <w:sdtPr>
        <w:id w:val="458400926"/>
        <w:docPartObj>
          <w:docPartGallery w:val="Page Numbers (Bottom of Page)"/>
          <w:docPartUnique/>
        </w:docPartObj>
      </w:sdtPr>
      <w:sdtContent>
        <w:fldSimple w:instr=" PAGE   \* MERGEFORMAT ">
          <w:r w:rsidR="00AF2B8E" w:rsidRPr="00AF2B8E">
            <w:rPr>
              <w:noProof/>
              <w:lang w:val="zh-TW"/>
            </w:rPr>
            <w:t>1</w:t>
          </w:r>
        </w:fldSimple>
        <w:r w:rsidR="005024CB">
          <w:rPr>
            <w:rFonts w:hint="eastAsia"/>
          </w:rPr>
          <w:t xml:space="preserve"> of 24</w:t>
        </w:r>
        <w:r>
          <w:rPr>
            <w:rFonts w:hint="eastAsia"/>
          </w:rPr>
          <w:tab/>
        </w:r>
      </w:sdtContent>
    </w:sdt>
    <w:r>
      <w:rPr>
        <w:rFonts w:hint="eastAsia"/>
      </w:rPr>
      <w:t xml:space="preserve"> Chun-wei Liu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6AA" w:rsidRDefault="003516AA" w:rsidP="0023068F">
      <w:r>
        <w:separator/>
      </w:r>
    </w:p>
  </w:footnote>
  <w:footnote w:type="continuationSeparator" w:id="1">
    <w:p w:rsidR="003516AA" w:rsidRDefault="003516AA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DC3" w:rsidRDefault="005F2DC3">
    <w:pPr>
      <w:pStyle w:val="a3"/>
      <w:pBdr>
        <w:bottom w:val="single" w:sz="6" w:space="1" w:color="auto"/>
      </w:pBdr>
    </w:pPr>
    <w:r>
      <w:rPr>
        <w:rFonts w:hint="eastAsia"/>
      </w:rPr>
      <w:t>Machine Learning (NTU, Fall 2008)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Instructor: Hsuan-Tien Lin</w:t>
    </w:r>
  </w:p>
  <w:p w:rsidR="005F2DC3" w:rsidRDefault="005F2DC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85"/>
    <w:multiLevelType w:val="hybridMultilevel"/>
    <w:tmpl w:val="8C342A52"/>
    <w:lvl w:ilvl="0" w:tplc="4C2462D0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3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4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6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7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8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5330158"/>
    <w:multiLevelType w:val="multilevel"/>
    <w:tmpl w:val="D0025E3C"/>
    <w:lvl w:ilvl="0">
      <w:start w:val="1"/>
      <w:numFmt w:val="decimal"/>
      <w:lvlText w:val="3.%1  "/>
      <w:lvlJc w:val="left"/>
      <w:pPr>
        <w:ind w:left="907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1474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900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246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3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84" w:hanging="1700"/>
      </w:pPr>
      <w:rPr>
        <w:rFonts w:hint="eastAsia"/>
      </w:rPr>
    </w:lvl>
  </w:abstractNum>
  <w:abstractNum w:abstractNumId="10">
    <w:nsid w:val="56E729DA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DD2537A"/>
    <w:multiLevelType w:val="multilevel"/>
    <w:tmpl w:val="F81E4F2C"/>
    <w:lvl w:ilvl="0">
      <w:start w:val="1"/>
      <w:numFmt w:val="decimal"/>
      <w:lvlText w:val="4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7AAE2856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E166949"/>
    <w:multiLevelType w:val="multilevel"/>
    <w:tmpl w:val="D0025E3C"/>
    <w:lvl w:ilvl="0">
      <w:start w:val="1"/>
      <w:numFmt w:val="decimal"/>
      <w:lvlText w:val="3.%1  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ascii="Calibri" w:hAnsi="Calibri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1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  <w:num w:numId="12">
    <w:abstractNumId w:val="0"/>
  </w:num>
  <w:num w:numId="13">
    <w:abstractNumId w:val="15"/>
  </w:num>
  <w:num w:numId="14">
    <w:abstractNumId w:val="9"/>
  </w:num>
  <w:num w:numId="15">
    <w:abstractNumId w:val="1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8704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012F6"/>
    <w:rsid w:val="00003D8C"/>
    <w:rsid w:val="00027BB0"/>
    <w:rsid w:val="0005420F"/>
    <w:rsid w:val="00066558"/>
    <w:rsid w:val="000708CC"/>
    <w:rsid w:val="000775B6"/>
    <w:rsid w:val="0008716A"/>
    <w:rsid w:val="00095AFE"/>
    <w:rsid w:val="00096DF8"/>
    <w:rsid w:val="000973F7"/>
    <w:rsid w:val="000B3719"/>
    <w:rsid w:val="000C5564"/>
    <w:rsid w:val="000D1C63"/>
    <w:rsid w:val="000E2516"/>
    <w:rsid w:val="000E4866"/>
    <w:rsid w:val="000E7C3A"/>
    <w:rsid w:val="000F1E71"/>
    <w:rsid w:val="001164A7"/>
    <w:rsid w:val="00117B37"/>
    <w:rsid w:val="00120EB8"/>
    <w:rsid w:val="00124C69"/>
    <w:rsid w:val="00130C68"/>
    <w:rsid w:val="001350DF"/>
    <w:rsid w:val="001374F5"/>
    <w:rsid w:val="00144553"/>
    <w:rsid w:val="0015171E"/>
    <w:rsid w:val="00156DE8"/>
    <w:rsid w:val="00165E63"/>
    <w:rsid w:val="00174862"/>
    <w:rsid w:val="00176FC1"/>
    <w:rsid w:val="001818A6"/>
    <w:rsid w:val="0019580E"/>
    <w:rsid w:val="001A11A8"/>
    <w:rsid w:val="001A1F57"/>
    <w:rsid w:val="001B4CBE"/>
    <w:rsid w:val="001B4F7C"/>
    <w:rsid w:val="001C3D6B"/>
    <w:rsid w:val="001E0253"/>
    <w:rsid w:val="001E0385"/>
    <w:rsid w:val="001E178D"/>
    <w:rsid w:val="001F2116"/>
    <w:rsid w:val="001F6D6E"/>
    <w:rsid w:val="00200E6A"/>
    <w:rsid w:val="00204275"/>
    <w:rsid w:val="00205197"/>
    <w:rsid w:val="0021275D"/>
    <w:rsid w:val="00214546"/>
    <w:rsid w:val="0022064B"/>
    <w:rsid w:val="002213A7"/>
    <w:rsid w:val="00227599"/>
    <w:rsid w:val="0023068F"/>
    <w:rsid w:val="00241444"/>
    <w:rsid w:val="00241903"/>
    <w:rsid w:val="00245617"/>
    <w:rsid w:val="0024634E"/>
    <w:rsid w:val="00254DD0"/>
    <w:rsid w:val="00261A5B"/>
    <w:rsid w:val="002625F6"/>
    <w:rsid w:val="0026583F"/>
    <w:rsid w:val="00266215"/>
    <w:rsid w:val="0027352C"/>
    <w:rsid w:val="0028358B"/>
    <w:rsid w:val="00286F3A"/>
    <w:rsid w:val="0029105B"/>
    <w:rsid w:val="00293167"/>
    <w:rsid w:val="00293FCC"/>
    <w:rsid w:val="002A0952"/>
    <w:rsid w:val="002A727D"/>
    <w:rsid w:val="002B0BF0"/>
    <w:rsid w:val="002D743E"/>
    <w:rsid w:val="002E46BB"/>
    <w:rsid w:val="002E598C"/>
    <w:rsid w:val="003044FF"/>
    <w:rsid w:val="00314AB2"/>
    <w:rsid w:val="00325382"/>
    <w:rsid w:val="00331D95"/>
    <w:rsid w:val="00332C6D"/>
    <w:rsid w:val="00333B8E"/>
    <w:rsid w:val="00337EC4"/>
    <w:rsid w:val="003516AA"/>
    <w:rsid w:val="00355E10"/>
    <w:rsid w:val="0037000E"/>
    <w:rsid w:val="00370DF1"/>
    <w:rsid w:val="003754C9"/>
    <w:rsid w:val="00383BB7"/>
    <w:rsid w:val="003873C5"/>
    <w:rsid w:val="00391DAD"/>
    <w:rsid w:val="003A0862"/>
    <w:rsid w:val="003B1406"/>
    <w:rsid w:val="003B5C3F"/>
    <w:rsid w:val="003C29EB"/>
    <w:rsid w:val="003D06A4"/>
    <w:rsid w:val="003D4501"/>
    <w:rsid w:val="003D4F5E"/>
    <w:rsid w:val="003E1C8E"/>
    <w:rsid w:val="003E3457"/>
    <w:rsid w:val="003E62DA"/>
    <w:rsid w:val="00416056"/>
    <w:rsid w:val="00416AA4"/>
    <w:rsid w:val="0042541E"/>
    <w:rsid w:val="0042648A"/>
    <w:rsid w:val="00431772"/>
    <w:rsid w:val="00443716"/>
    <w:rsid w:val="004502D9"/>
    <w:rsid w:val="00453DFF"/>
    <w:rsid w:val="0045404C"/>
    <w:rsid w:val="00455D7F"/>
    <w:rsid w:val="00465B3B"/>
    <w:rsid w:val="00487859"/>
    <w:rsid w:val="004A00E5"/>
    <w:rsid w:val="004A1764"/>
    <w:rsid w:val="004B2F55"/>
    <w:rsid w:val="004B621C"/>
    <w:rsid w:val="004C4F22"/>
    <w:rsid w:val="004C583E"/>
    <w:rsid w:val="004C5AC5"/>
    <w:rsid w:val="004D17A7"/>
    <w:rsid w:val="004D1DE6"/>
    <w:rsid w:val="004D32B9"/>
    <w:rsid w:val="004D3989"/>
    <w:rsid w:val="004D5185"/>
    <w:rsid w:val="004D5BBD"/>
    <w:rsid w:val="004E1AEB"/>
    <w:rsid w:val="004E1FFF"/>
    <w:rsid w:val="004F0D8D"/>
    <w:rsid w:val="004F44B1"/>
    <w:rsid w:val="00500A70"/>
    <w:rsid w:val="005024CB"/>
    <w:rsid w:val="00502E18"/>
    <w:rsid w:val="00505EA3"/>
    <w:rsid w:val="00517636"/>
    <w:rsid w:val="00520446"/>
    <w:rsid w:val="00520D3F"/>
    <w:rsid w:val="00531271"/>
    <w:rsid w:val="00534A7A"/>
    <w:rsid w:val="00545AEB"/>
    <w:rsid w:val="005572C0"/>
    <w:rsid w:val="00560868"/>
    <w:rsid w:val="005659DA"/>
    <w:rsid w:val="00566007"/>
    <w:rsid w:val="00577AD3"/>
    <w:rsid w:val="0058494E"/>
    <w:rsid w:val="0059250A"/>
    <w:rsid w:val="005E461B"/>
    <w:rsid w:val="005F2DC3"/>
    <w:rsid w:val="00603524"/>
    <w:rsid w:val="006161D0"/>
    <w:rsid w:val="0062346C"/>
    <w:rsid w:val="0064027C"/>
    <w:rsid w:val="006411AB"/>
    <w:rsid w:val="00647062"/>
    <w:rsid w:val="00651E23"/>
    <w:rsid w:val="006572CE"/>
    <w:rsid w:val="006743E6"/>
    <w:rsid w:val="006756EA"/>
    <w:rsid w:val="00683033"/>
    <w:rsid w:val="00693734"/>
    <w:rsid w:val="00693A8A"/>
    <w:rsid w:val="00695E9D"/>
    <w:rsid w:val="0069629E"/>
    <w:rsid w:val="006A2100"/>
    <w:rsid w:val="006B0C24"/>
    <w:rsid w:val="006B39C4"/>
    <w:rsid w:val="006C6A5C"/>
    <w:rsid w:val="006E153C"/>
    <w:rsid w:val="006F354C"/>
    <w:rsid w:val="006F5A72"/>
    <w:rsid w:val="00705459"/>
    <w:rsid w:val="007066A9"/>
    <w:rsid w:val="00710CA7"/>
    <w:rsid w:val="007115C0"/>
    <w:rsid w:val="00717A01"/>
    <w:rsid w:val="00721984"/>
    <w:rsid w:val="00730F05"/>
    <w:rsid w:val="00742D79"/>
    <w:rsid w:val="0075034E"/>
    <w:rsid w:val="007562A0"/>
    <w:rsid w:val="007578E6"/>
    <w:rsid w:val="007649A3"/>
    <w:rsid w:val="007A6E15"/>
    <w:rsid w:val="007B0880"/>
    <w:rsid w:val="007B18B5"/>
    <w:rsid w:val="007B20AC"/>
    <w:rsid w:val="007B2612"/>
    <w:rsid w:val="007B2D6D"/>
    <w:rsid w:val="007B3AB1"/>
    <w:rsid w:val="007C1EA9"/>
    <w:rsid w:val="007C5201"/>
    <w:rsid w:val="007D02F0"/>
    <w:rsid w:val="007D28A4"/>
    <w:rsid w:val="007D645E"/>
    <w:rsid w:val="007E62F1"/>
    <w:rsid w:val="007F0988"/>
    <w:rsid w:val="007F11A2"/>
    <w:rsid w:val="007F147A"/>
    <w:rsid w:val="007F1846"/>
    <w:rsid w:val="007F1DF0"/>
    <w:rsid w:val="00807863"/>
    <w:rsid w:val="00817E5E"/>
    <w:rsid w:val="00825810"/>
    <w:rsid w:val="00826737"/>
    <w:rsid w:val="00826BAB"/>
    <w:rsid w:val="0083107A"/>
    <w:rsid w:val="008315FA"/>
    <w:rsid w:val="00831698"/>
    <w:rsid w:val="00833714"/>
    <w:rsid w:val="0083472B"/>
    <w:rsid w:val="00837EB8"/>
    <w:rsid w:val="00851ECB"/>
    <w:rsid w:val="00855B35"/>
    <w:rsid w:val="00861C1A"/>
    <w:rsid w:val="00874C40"/>
    <w:rsid w:val="00896E73"/>
    <w:rsid w:val="008A0D75"/>
    <w:rsid w:val="008A1B82"/>
    <w:rsid w:val="008B4BC6"/>
    <w:rsid w:val="008C10FA"/>
    <w:rsid w:val="008D7D6F"/>
    <w:rsid w:val="008E412A"/>
    <w:rsid w:val="008F360B"/>
    <w:rsid w:val="008F52DE"/>
    <w:rsid w:val="008F7BAD"/>
    <w:rsid w:val="00905AEE"/>
    <w:rsid w:val="00906057"/>
    <w:rsid w:val="00915414"/>
    <w:rsid w:val="0092040A"/>
    <w:rsid w:val="0092470A"/>
    <w:rsid w:val="00924C71"/>
    <w:rsid w:val="00940EC7"/>
    <w:rsid w:val="0095210C"/>
    <w:rsid w:val="00953B21"/>
    <w:rsid w:val="00953B28"/>
    <w:rsid w:val="00955EAA"/>
    <w:rsid w:val="0095632D"/>
    <w:rsid w:val="009602EB"/>
    <w:rsid w:val="0096604B"/>
    <w:rsid w:val="009661D2"/>
    <w:rsid w:val="00970F6D"/>
    <w:rsid w:val="00973FE7"/>
    <w:rsid w:val="009772A8"/>
    <w:rsid w:val="009803E2"/>
    <w:rsid w:val="00982BB5"/>
    <w:rsid w:val="009857A1"/>
    <w:rsid w:val="00986531"/>
    <w:rsid w:val="00987081"/>
    <w:rsid w:val="009874E5"/>
    <w:rsid w:val="00990582"/>
    <w:rsid w:val="00991094"/>
    <w:rsid w:val="009966C9"/>
    <w:rsid w:val="009A475C"/>
    <w:rsid w:val="009A4A8A"/>
    <w:rsid w:val="009B40AC"/>
    <w:rsid w:val="009C4B70"/>
    <w:rsid w:val="009D2386"/>
    <w:rsid w:val="009D77AB"/>
    <w:rsid w:val="009D7A2C"/>
    <w:rsid w:val="009E60F7"/>
    <w:rsid w:val="009F4728"/>
    <w:rsid w:val="00A01E57"/>
    <w:rsid w:val="00A07EC7"/>
    <w:rsid w:val="00A221E7"/>
    <w:rsid w:val="00A25DAC"/>
    <w:rsid w:val="00A31661"/>
    <w:rsid w:val="00A43BB5"/>
    <w:rsid w:val="00A83395"/>
    <w:rsid w:val="00A84C0A"/>
    <w:rsid w:val="00A92D6E"/>
    <w:rsid w:val="00A9716F"/>
    <w:rsid w:val="00AA2696"/>
    <w:rsid w:val="00AA43B8"/>
    <w:rsid w:val="00AB128E"/>
    <w:rsid w:val="00AC604D"/>
    <w:rsid w:val="00AD3E1D"/>
    <w:rsid w:val="00AE22B6"/>
    <w:rsid w:val="00AE4830"/>
    <w:rsid w:val="00AE4DA8"/>
    <w:rsid w:val="00AE533A"/>
    <w:rsid w:val="00AF0070"/>
    <w:rsid w:val="00AF2B8E"/>
    <w:rsid w:val="00B07FC0"/>
    <w:rsid w:val="00B143EB"/>
    <w:rsid w:val="00B16F79"/>
    <w:rsid w:val="00B2067B"/>
    <w:rsid w:val="00B53021"/>
    <w:rsid w:val="00B77AEE"/>
    <w:rsid w:val="00B81995"/>
    <w:rsid w:val="00B95656"/>
    <w:rsid w:val="00B9601B"/>
    <w:rsid w:val="00BB3B43"/>
    <w:rsid w:val="00BB681F"/>
    <w:rsid w:val="00BB6843"/>
    <w:rsid w:val="00BC1383"/>
    <w:rsid w:val="00BC2481"/>
    <w:rsid w:val="00BE0B9E"/>
    <w:rsid w:val="00BE2498"/>
    <w:rsid w:val="00BE2504"/>
    <w:rsid w:val="00BE4AD0"/>
    <w:rsid w:val="00BF63FF"/>
    <w:rsid w:val="00C07F17"/>
    <w:rsid w:val="00C102E9"/>
    <w:rsid w:val="00C17D62"/>
    <w:rsid w:val="00C374BA"/>
    <w:rsid w:val="00C652A4"/>
    <w:rsid w:val="00C6710A"/>
    <w:rsid w:val="00C760ED"/>
    <w:rsid w:val="00C76BFB"/>
    <w:rsid w:val="00C94D30"/>
    <w:rsid w:val="00CA38B1"/>
    <w:rsid w:val="00CA38B5"/>
    <w:rsid w:val="00CB0ED6"/>
    <w:rsid w:val="00CC7FDE"/>
    <w:rsid w:val="00CD07D4"/>
    <w:rsid w:val="00CD7946"/>
    <w:rsid w:val="00CE3C2A"/>
    <w:rsid w:val="00CE6530"/>
    <w:rsid w:val="00CE7DD8"/>
    <w:rsid w:val="00CF485A"/>
    <w:rsid w:val="00D16D0C"/>
    <w:rsid w:val="00D175B9"/>
    <w:rsid w:val="00D23136"/>
    <w:rsid w:val="00D25A4F"/>
    <w:rsid w:val="00D2601E"/>
    <w:rsid w:val="00D3343D"/>
    <w:rsid w:val="00D43F2F"/>
    <w:rsid w:val="00D45934"/>
    <w:rsid w:val="00D51626"/>
    <w:rsid w:val="00D54EC7"/>
    <w:rsid w:val="00D60015"/>
    <w:rsid w:val="00D63410"/>
    <w:rsid w:val="00D90A1E"/>
    <w:rsid w:val="00D95994"/>
    <w:rsid w:val="00D97488"/>
    <w:rsid w:val="00DA1FBB"/>
    <w:rsid w:val="00DA49A7"/>
    <w:rsid w:val="00DA4E84"/>
    <w:rsid w:val="00DC222D"/>
    <w:rsid w:val="00DD6AC0"/>
    <w:rsid w:val="00DE02F5"/>
    <w:rsid w:val="00DE2154"/>
    <w:rsid w:val="00DE44C7"/>
    <w:rsid w:val="00DE6943"/>
    <w:rsid w:val="00DF037A"/>
    <w:rsid w:val="00DF456B"/>
    <w:rsid w:val="00E000B3"/>
    <w:rsid w:val="00E01AFE"/>
    <w:rsid w:val="00E13DBF"/>
    <w:rsid w:val="00E146A9"/>
    <w:rsid w:val="00E1620B"/>
    <w:rsid w:val="00E1752F"/>
    <w:rsid w:val="00E25188"/>
    <w:rsid w:val="00E2618A"/>
    <w:rsid w:val="00E26516"/>
    <w:rsid w:val="00E32C60"/>
    <w:rsid w:val="00E33B71"/>
    <w:rsid w:val="00E401C6"/>
    <w:rsid w:val="00E40B8F"/>
    <w:rsid w:val="00E43CCD"/>
    <w:rsid w:val="00E4731E"/>
    <w:rsid w:val="00E5639F"/>
    <w:rsid w:val="00E74BF3"/>
    <w:rsid w:val="00E7750D"/>
    <w:rsid w:val="00E80B55"/>
    <w:rsid w:val="00E80CE2"/>
    <w:rsid w:val="00E91057"/>
    <w:rsid w:val="00EA141E"/>
    <w:rsid w:val="00EC58DC"/>
    <w:rsid w:val="00EC7167"/>
    <w:rsid w:val="00ED0B74"/>
    <w:rsid w:val="00EE3113"/>
    <w:rsid w:val="00EE75CB"/>
    <w:rsid w:val="00EF57B9"/>
    <w:rsid w:val="00F03848"/>
    <w:rsid w:val="00F14BDB"/>
    <w:rsid w:val="00F21724"/>
    <w:rsid w:val="00F30479"/>
    <w:rsid w:val="00F374F0"/>
    <w:rsid w:val="00F40F82"/>
    <w:rsid w:val="00F44F2E"/>
    <w:rsid w:val="00F674DC"/>
    <w:rsid w:val="00F67D36"/>
    <w:rsid w:val="00F72CE0"/>
    <w:rsid w:val="00FA530B"/>
    <w:rsid w:val="00FB7069"/>
    <w:rsid w:val="00FB7EA3"/>
    <w:rsid w:val="00FD091C"/>
    <w:rsid w:val="00FD7BDF"/>
    <w:rsid w:val="00FE78A2"/>
    <w:rsid w:val="00FF2134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06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068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3068F"/>
    <w:pPr>
      <w:ind w:leftChars="200" w:left="480"/>
    </w:pPr>
  </w:style>
  <w:style w:type="character" w:styleId="aa">
    <w:name w:val="Placeholder Text"/>
    <w:basedOn w:val="a0"/>
    <w:uiPriority w:val="99"/>
    <w:semiHidden/>
    <w:rsid w:val="00560868"/>
    <w:rPr>
      <w:color w:val="808080"/>
    </w:rPr>
  </w:style>
  <w:style w:type="character" w:customStyle="1" w:styleId="10">
    <w:name w:val="標題 1 字元"/>
    <w:basedOn w:val="a0"/>
    <w:link w:val="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370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9D2386"/>
    <w:rPr>
      <w:sz w:val="20"/>
      <w:szCs w:val="20"/>
    </w:rPr>
  </w:style>
  <w:style w:type="paragraph" w:customStyle="1" w:styleId="11">
    <w:name w:val="方程式 1"/>
    <w:basedOn w:val="a9"/>
    <w:qFormat/>
    <w:rsid w:val="009803E2"/>
    <w:pPr>
      <w:tabs>
        <w:tab w:val="center" w:pos="5760"/>
        <w:tab w:val="right" w:pos="10080"/>
      </w:tabs>
      <w:spacing w:before="120" w:after="120"/>
      <w:ind w:leftChars="0" w:left="992"/>
      <w:jc w:val="both"/>
    </w:pPr>
    <w:rPr>
      <w:rFonts w:ascii="Cambria Math" w:hAnsi="Cambria Math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2AC3"/>
    <w:rsid w:val="00002AC3"/>
    <w:rsid w:val="002168EE"/>
    <w:rsid w:val="003E0557"/>
    <w:rsid w:val="00CA5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8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055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Ste06</b:Tag>
    <b:SourceType>ArticleInAPeriodical</b:SourceType>
    <b:Guid>{701E2449-BFAA-4080-A867-D500641227AB}</b:Guid>
    <b:LCID>0</b:LCID>
    <b:Author>
      <b:Author>
        <b:NameList>
          <b:Person>
            <b:Last>Stewart</b:Last>
          </b:Person>
        </b:NameList>
      </b:Author>
    </b:Author>
    <b:Year>2006</b:Year>
    <b:Pages>881</b:Pages>
    <b:RefOrder>1</b:RefOrder>
  </b:Source>
</b:Sources>
</file>

<file path=customXml/itemProps1.xml><?xml version="1.0" encoding="utf-8"?>
<ds:datastoreItem xmlns:ds="http://schemas.openxmlformats.org/officeDocument/2006/customXml" ds:itemID="{913AD2E5-FC7D-4625-B41F-77DDACF2E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24</Pages>
  <Words>966</Words>
  <Characters>4284</Characters>
  <Application>Microsoft Office Word</Application>
  <DocSecurity>0</DocSecurity>
  <Lines>267</Lines>
  <Paragraphs>201</Paragraphs>
  <ScaleCrop>false</ScaleCrop>
  <Company>CMLAB</Company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dreamway</cp:lastModifiedBy>
  <cp:revision>61</cp:revision>
  <cp:lastPrinted>2008-10-29T03:58:00Z</cp:lastPrinted>
  <dcterms:created xsi:type="dcterms:W3CDTF">2008-10-24T05:40:00Z</dcterms:created>
  <dcterms:modified xsi:type="dcterms:W3CDTF">2008-11-20T06:23:00Z</dcterms:modified>
</cp:coreProperties>
</file>