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基于已有的组合持仓数据和barra数据对产品进行barra分解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</w:t>
      </w:r>
    </w:p>
    <w:p>
      <w:pPr>
        <w:rPr>
          <w:rFonts w:hint="eastAsia"/>
        </w:rPr>
      </w:pPr>
      <w:r>
        <w:rPr>
          <w:rFonts w:hint="eastAsia"/>
        </w:rPr>
        <w:t xml:space="preserve">  组合数据：</w:t>
      </w:r>
    </w:p>
    <w:p>
      <w:pPr>
        <w:rPr>
          <w:rFonts w:hint="eastAsia"/>
        </w:rPr>
      </w:pPr>
      <w:r>
        <w:rPr>
          <w:rFonts w:hint="eastAsia"/>
        </w:rPr>
        <w:t xml:space="preserve">       position：仓位数据，包括LongPos和ShortPos，分别是多头持仓和空头持仓</w:t>
      </w:r>
    </w:p>
    <w:p>
      <w:pPr>
        <w:rPr>
          <w:rFonts w:hint="eastAsia"/>
        </w:rPr>
      </w:pPr>
      <w:r>
        <w:rPr>
          <w:rFonts w:hint="eastAsia"/>
        </w:rPr>
        <w:t xml:space="preserve">       stock_quote: daily行情数据</w:t>
      </w:r>
    </w:p>
    <w:p>
      <w:pPr>
        <w:rPr>
          <w:rFonts w:hint="eastAsia"/>
        </w:rPr>
      </w:pPr>
      <w:r>
        <w:rPr>
          <w:rFonts w:hint="eastAsia"/>
        </w:rPr>
        <w:t xml:space="preserve">  barra数据：</w:t>
      </w:r>
    </w:p>
    <w:p>
      <w:pPr>
        <w:rPr>
          <w:rFonts w:hint="eastAsia"/>
        </w:rPr>
      </w:pPr>
      <w:r>
        <w:rPr>
          <w:rFonts w:hint="eastAsia"/>
        </w:rPr>
        <w:t xml:space="preserve">      包括barra的factorloading, factor ret, 个股universe以及协方差矩阵</w:t>
      </w:r>
    </w:p>
    <w:p>
      <w:pPr>
        <w:rPr>
          <w:rFonts w:hint="eastAsia"/>
        </w:rPr>
      </w:pPr>
      <w:r>
        <w:rPr>
          <w:rFonts w:hint="eastAsia"/>
        </w:rPr>
        <w:t>输出：</w:t>
      </w:r>
    </w:p>
    <w:p>
      <w:pPr>
        <w:rPr>
          <w:rFonts w:hint="eastAsia"/>
        </w:rPr>
      </w:pPr>
      <w:r>
        <w:rPr>
          <w:rFonts w:hint="eastAsia"/>
        </w:rPr>
        <w:t xml:space="preserve">   组合的各个因子的暴露，收益以及风险。包括全部43个因子的结果。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barra因子模型介绍：</w:t>
      </w:r>
    </w:p>
    <w:p>
      <w:pPr>
        <w:rPr>
          <w:rFonts w:hint="eastAsia"/>
        </w:rPr>
      </w:pPr>
      <w:r>
        <w:rPr>
          <w:rFonts w:hint="eastAsia"/>
        </w:rPr>
        <w:t xml:space="preserve">    barra因子模型是一个经典的多因子模块，本题目中使用的是cne5模型，共包括 风格（10个），行业（32个），国家（1个），一共43个因子。</w:t>
      </w:r>
    </w:p>
    <w:p>
      <w:pPr>
        <w:rPr>
          <w:rFonts w:hint="eastAsia"/>
        </w:rPr>
      </w:pPr>
      <w:r>
        <w:rPr>
          <w:rFonts w:hint="eastAsia"/>
        </w:rPr>
        <w:t xml:space="preserve">    cne5模型是使用每日个股数据对这43个因子进行回归求解，同时得到一个special return，即残差。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D9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tianhe</dc:creator>
  <cp:lastModifiedBy>痴人</cp:lastModifiedBy>
  <dcterms:modified xsi:type="dcterms:W3CDTF">2021-03-17T10:39:34Z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B55B07B841F849C48BFBE12A886E7F54</vt:lpwstr>
  </property>
</Properties>
</file>