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不知道各个模块之间的联系！</w:t>
      </w:r>
    </w:p>
    <w:p>
      <w:pPr>
        <w:numPr>
          <w:ilvl w:val="0"/>
          <w:numId w:val="1"/>
        </w:numPr>
        <w:rPr>
          <w:rFonts w:hint="eastAsia"/>
          <w:lang w:val="en-US" w:eastAsia="zh-CN"/>
        </w:rPr>
      </w:pPr>
      <w:r>
        <w:rPr>
          <w:rFonts w:hint="eastAsia"/>
          <w:lang w:val="en-US" w:eastAsia="zh-CN"/>
        </w:rPr>
        <w:t>在GetProtocol.cpp文件中为什么要打开动态库！毕竟编译的时候动态库都是自动加载的！</w:t>
      </w:r>
    </w:p>
    <w:p>
      <w:pPr>
        <w:numPr>
          <w:ilvl w:val="0"/>
          <w:numId w:val="1"/>
        </w:numPr>
        <w:rPr>
          <w:rFonts w:hint="eastAsia"/>
          <w:lang w:val="en-US" w:eastAsia="zh-CN"/>
        </w:rPr>
      </w:pPr>
      <w:r>
        <w:rPr>
          <w:rFonts w:hint="eastAsia"/>
          <w:lang w:val="en-US" w:eastAsia="zh-CN"/>
        </w:rPr>
        <w:t>RTDB是指sqlite数据库吗！</w:t>
      </w:r>
    </w:p>
    <w:p>
      <w:pPr>
        <w:numPr>
          <w:ilvl w:val="0"/>
          <w:numId w:val="1"/>
        </w:numPr>
        <w:rPr>
          <w:rFonts w:hint="eastAsia"/>
          <w:lang w:val="en-US" w:eastAsia="zh-CN"/>
        </w:rPr>
      </w:pPr>
      <w:r>
        <w:rPr>
          <w:rFonts w:hint="eastAsia"/>
          <w:lang w:val="en-US" w:eastAsia="zh-CN"/>
        </w:rPr>
        <w:t>Create_SHM_DBase：中的SHM代表什么！</w:t>
      </w:r>
    </w:p>
    <w:p>
      <w:pPr>
        <w:numPr>
          <w:ilvl w:val="0"/>
          <w:numId w:val="1"/>
        </w:numPr>
        <w:rPr>
          <w:rFonts w:hint="eastAsia"/>
          <w:lang w:val="en-US" w:eastAsia="zh-CN"/>
        </w:rPr>
      </w:pPr>
      <w:r>
        <w:rPr>
          <w:rFonts w:hint="eastAsia"/>
          <w:lang w:val="en-US" w:eastAsia="zh-CN"/>
        </w:rPr>
        <w:t>文档中有多个main.cpp函数，也就意味着有多个进程。那么这些进程是依次运行还是存在同时运行的情况，若是后者那么他们之间除了调用又是如何通信的这是个值得思考的问题！</w:t>
      </w:r>
    </w:p>
    <w:p>
      <w:pPr>
        <w:numPr>
          <w:ilvl w:val="0"/>
          <w:numId w:val="1"/>
        </w:numPr>
        <w:rPr>
          <w:rFonts w:hint="eastAsia"/>
          <w:lang w:val="en-US" w:eastAsia="zh-CN"/>
        </w:rPr>
      </w:pPr>
      <w:r>
        <w:rPr>
          <w:rFonts w:hint="eastAsia"/>
          <w:lang w:val="en-US" w:eastAsia="zh-CN"/>
        </w:rPr>
        <w:t>ProcessRealData函数的三参数版本没有定义,他的四参数胞弟倒是有定义,可这又不是默认参数的函数,为什么编译没有错误?</w:t>
      </w:r>
    </w:p>
    <w:p>
      <w:pPr>
        <w:numPr>
          <w:ilvl w:val="0"/>
          <w:numId w:val="1"/>
        </w:numPr>
        <w:rPr>
          <w:rFonts w:hint="eastAsia"/>
          <w:lang w:val="en-US" w:eastAsia="zh-CN"/>
        </w:rPr>
      </w:pPr>
      <w:r>
        <w:rPr>
          <w:rFonts w:hint="eastAsia"/>
          <w:lang w:val="en-US" w:eastAsia="zh-CN"/>
        </w:rPr>
        <w:t>共享内存中存放采集器中被处理后的数据,通过显示器显示出来.那么消息队列存放什么数据?</w:t>
      </w:r>
      <w:r>
        <w:rPr>
          <w:rFonts w:hint="eastAsia"/>
          <w:lang w:val="en-US" w:eastAsia="zh-CN"/>
        </w:rPr>
        <w:tab/>
        <w:t>答曰:共享内存存放遥测,遥脉,遥信数据.消息队列存放遥控数据!</w:t>
      </w:r>
    </w:p>
    <w:p>
      <w:pPr>
        <w:numPr>
          <w:ilvl w:val="0"/>
          <w:numId w:val="1"/>
        </w:numPr>
        <w:rPr>
          <w:rFonts w:hint="eastAsia"/>
          <w:lang w:val="en-US" w:eastAsia="zh-CN"/>
        </w:rPr>
      </w:pPr>
      <w:r>
        <w:rPr>
          <w:rFonts w:hint="eastAsia"/>
          <w:lang w:val="en-US" w:eastAsia="zh-CN"/>
        </w:rPr>
        <w:t>数据帧的组装,发送,接收,解析函数和流程,其中第一枚和第四枚是和协议直接交互的函数 :</w:t>
      </w:r>
    </w:p>
    <w:p>
      <w:pPr>
        <w:numPr>
          <w:numId w:val="0"/>
        </w:numPr>
        <w:rPr>
          <w:rFonts w:hint="eastAsia"/>
          <w:color w:val="00B050"/>
          <w:lang w:val="en-US" w:eastAsia="zh-CN"/>
        </w:rPr>
      </w:pPr>
      <w:r>
        <w:rPr>
          <w:rFonts w:hint="eastAsia"/>
          <w:color w:val="00B050"/>
          <w:lang w:val="en-US" w:eastAsia="zh-CN"/>
        </w:rPr>
        <w:t>------------------------------------------------------------------------------------------------------------------</w:t>
      </w:r>
    </w:p>
    <w:p>
      <w:pPr>
        <w:numPr>
          <w:numId w:val="0"/>
        </w:numPr>
        <w:rPr>
          <w:rFonts w:hint="eastAsia"/>
          <w:color w:val="00B050"/>
          <w:lang w:val="en-US" w:eastAsia="zh-CN"/>
        </w:rPr>
      </w:pPr>
      <w:r>
        <w:rPr>
          <w:rFonts w:hint="eastAsia"/>
          <w:color w:val="00B050"/>
          <w:lang w:val="en-US" w:eastAsia="zh-CN"/>
        </w:rPr>
        <w:t>------------------------------------------------------------------------------------------------------------------</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GetProtocolBuf</w:t>
      </w:r>
      <w:r>
        <w:rPr>
          <w:rFonts w:hint="eastAsia"/>
          <w:color w:val="00B050"/>
          <w:lang w:val="en-US" w:eastAsia="zh-CN"/>
        </w:rPr>
        <w:tab/>
      </w:r>
      <w:r>
        <w:rPr>
          <w:rFonts w:hint="eastAsia"/>
          <w:color w:val="00B050"/>
          <w:lang w:val="en-US" w:eastAsia="zh-CN"/>
        </w:rPr>
        <w:tab/>
      </w:r>
      <w:r>
        <w:rPr>
          <w:rFonts w:hint="eastAsia"/>
          <w:color w:val="00B050"/>
          <w:lang w:val="en-US" w:eastAsia="zh-CN"/>
        </w:rPr>
        <w:t>组织数据帧发给设备</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ind w:left="2520" w:leftChars="0" w:firstLine="420" w:firstLineChars="0"/>
        <w:rPr>
          <w:rFonts w:hint="eastAsia"/>
          <w:color w:val="00B050"/>
          <w:lang w:val="en-US" w:eastAsia="zh-CN"/>
        </w:rPr>
      </w:pPr>
      <w:r>
        <w:rPr>
          <w:rFonts w:hint="eastAsia"/>
          <w:color w:val="00B050"/>
          <w:lang w:val="en-US" w:eastAsia="zh-CN"/>
        </w:rPr>
        <w:t xml:space="preserve">  WritePort</w:t>
      </w:r>
      <w:r>
        <w:rPr>
          <w:rFonts w:hint="eastAsia"/>
          <w:color w:val="00B050"/>
          <w:lang w:val="en-US" w:eastAsia="zh-CN"/>
        </w:rPr>
        <w:tab/>
        <w:t/>
      </w:r>
      <w:r>
        <w:rPr>
          <w:rFonts w:hint="eastAsia"/>
          <w:color w:val="00B050"/>
          <w:lang w:val="en-US" w:eastAsia="zh-CN"/>
        </w:rPr>
        <w:tab/>
        <w:t/>
      </w:r>
      <w:r>
        <w:rPr>
          <w:rFonts w:hint="eastAsia"/>
          <w:color w:val="00B050"/>
          <w:lang w:val="en-US" w:eastAsia="zh-CN"/>
        </w:rPr>
        <w:tab/>
        <w:t>将组织好的报文发送给设备</w:t>
      </w:r>
    </w:p>
    <w:p>
      <w:pPr>
        <w:numPr>
          <w:numId w:val="0"/>
        </w:numPr>
        <w:ind w:left="2940" w:leftChars="0" w:firstLine="420" w:firstLineChars="0"/>
        <w:rPr>
          <w:rFonts w:hint="eastAsia"/>
          <w:color w:val="00B050"/>
          <w:lang w:val="en-US" w:eastAsia="zh-CN"/>
        </w:rPr>
      </w:pPr>
      <w:r>
        <w:rPr>
          <w:rFonts w:hint="eastAsia"/>
          <w:color w:val="00B050"/>
          <w:lang w:val="en-US" w:eastAsia="zh-CN"/>
        </w:rPr>
        <w:t xml:space="preserve">  |</w:t>
      </w:r>
    </w:p>
    <w:p>
      <w:pPr>
        <w:numPr>
          <w:numId w:val="0"/>
        </w:numPr>
        <w:ind w:left="2940" w:leftChars="0" w:firstLine="420" w:firstLineChars="0"/>
        <w:rPr>
          <w:rFonts w:hint="eastAsia"/>
          <w:color w:val="00B050"/>
          <w:lang w:val="en-US" w:eastAsia="zh-CN"/>
        </w:rPr>
      </w:pPr>
      <w:r>
        <w:rPr>
          <w:rFonts w:hint="eastAsia"/>
          <w:color w:val="00B050"/>
          <w:lang w:val="en-US" w:eastAsia="zh-CN"/>
        </w:rPr>
        <w:t xml:space="preserve">  |</w:t>
      </w:r>
    </w:p>
    <w:p>
      <w:pPr>
        <w:numPr>
          <w:numId w:val="0"/>
        </w:numPr>
        <w:ind w:left="2940" w:leftChars="0" w:firstLine="420" w:firstLineChars="0"/>
        <w:rPr>
          <w:rFonts w:hint="eastAsia"/>
          <w:color w:val="00B050"/>
          <w:lang w:val="en-US" w:eastAsia="zh-CN"/>
        </w:rPr>
      </w:pPr>
      <w:r>
        <w:rPr>
          <w:rFonts w:hint="eastAsia"/>
          <w:color w:val="00B050"/>
          <w:lang w:val="en-US" w:eastAsia="zh-CN"/>
        </w:rPr>
        <w:t xml:space="preserve">  \/</w:t>
      </w:r>
    </w:p>
    <w:p>
      <w:pPr>
        <w:numPr>
          <w:numId w:val="0"/>
        </w:numPr>
        <w:ind w:left="2940" w:leftChars="0" w:firstLine="420" w:firstLineChars="0"/>
        <w:rPr>
          <w:rFonts w:hint="eastAsia"/>
          <w:color w:val="00B050"/>
          <w:lang w:val="en-US" w:eastAsia="zh-CN"/>
        </w:rPr>
      </w:pP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AsyReadData</w:t>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读取设备回复的数据帧</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bookmarkStart w:id="0" w:name="_GoBack"/>
      <w:bookmarkEnd w:id="0"/>
      <w:r>
        <w:rPr>
          <w:rFonts w:hint="eastAsia"/>
          <w:color w:val="00B050"/>
          <w:lang w:val="en-US" w:eastAsia="zh-CN"/>
        </w:rPr>
        <w:t>\/</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w:t>
      </w:r>
    </w:p>
    <w:p>
      <w:pPr>
        <w:numPr>
          <w:numId w:val="0"/>
        </w:numPr>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   ProcessProtocolBuf</w:t>
      </w:r>
      <w:r>
        <w:rPr>
          <w:rFonts w:hint="eastAsia"/>
          <w:color w:val="00B050"/>
          <w:lang w:val="en-US" w:eastAsia="zh-CN"/>
        </w:rPr>
        <w:tab/>
      </w:r>
      <w:r>
        <w:rPr>
          <w:rFonts w:hint="eastAsia"/>
          <w:color w:val="00B050"/>
          <w:lang w:val="en-US" w:eastAsia="zh-CN"/>
        </w:rPr>
        <w:tab/>
      </w:r>
      <w:r>
        <w:rPr>
          <w:rFonts w:hint="eastAsia"/>
          <w:color w:val="00B050"/>
          <w:lang w:val="en-US" w:eastAsia="zh-CN"/>
        </w:rPr>
        <w:t>处理AsyReadData读取的数据帧</w:t>
      </w:r>
    </w:p>
    <w:p>
      <w:pPr>
        <w:numPr>
          <w:numId w:val="0"/>
        </w:numPr>
        <w:rPr>
          <w:rFonts w:hint="eastAsia"/>
          <w:color w:val="00B050"/>
          <w:lang w:val="en-US" w:eastAsia="zh-CN"/>
        </w:rPr>
      </w:pPr>
      <w:r>
        <w:rPr>
          <w:rFonts w:hint="eastAsia"/>
          <w:color w:val="00B050"/>
          <w:lang w:val="en-US" w:eastAsia="zh-CN"/>
        </w:rPr>
        <w:t>------------------------------------------------------------------------------------------------------------------</w:t>
      </w:r>
    </w:p>
    <w:p>
      <w:pPr>
        <w:numPr>
          <w:numId w:val="0"/>
        </w:numPr>
        <w:rPr>
          <w:rFonts w:hint="eastAsia"/>
          <w:color w:val="00B050"/>
          <w:lang w:val="en-US" w:eastAsia="zh-CN"/>
        </w:rPr>
      </w:pPr>
      <w:r>
        <w:rPr>
          <w:rFonts w:hint="eastAsia"/>
          <w:color w:val="00B05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F8598"/>
    <w:multiLevelType w:val="singleLevel"/>
    <w:tmpl w:val="57CF859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74DC8"/>
    <w:rsid w:val="20BF49D6"/>
    <w:rsid w:val="235520A2"/>
    <w:rsid w:val="55B80DCF"/>
    <w:rsid w:val="636861C2"/>
    <w:rsid w:val="64BA17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sqq</cp:lastModifiedBy>
  <dcterms:modified xsi:type="dcterms:W3CDTF">2016-09-28T07:04:58Z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