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057C" w14:textId="77777777" w:rsidR="00666BB1" w:rsidRPr="00BA6A0C" w:rsidRDefault="005D6E39">
      <w:pPr>
        <w:pStyle w:val="1"/>
        <w:spacing w:before="8" w:line="254" w:lineRule="auto"/>
        <w:ind w:left="960" w:right="1101"/>
        <w:rPr>
          <w:rFonts w:ascii="方正小标宋简体" w:eastAsia="方正小标宋简体"/>
        </w:rPr>
      </w:pPr>
      <w:r w:rsidRPr="00BA6A0C">
        <w:rPr>
          <w:rFonts w:ascii="方正小标宋简体" w:eastAsia="方正小标宋简体" w:hint="eastAsia"/>
          <w:w w:val="95"/>
        </w:rPr>
        <w:t>西安交通大学电子与信息工程学部</w:t>
      </w:r>
      <w:r w:rsidRPr="00BA6A0C">
        <w:rPr>
          <w:rFonts w:ascii="方正小标宋简体" w:eastAsia="方正小标宋简体" w:hint="eastAsia"/>
        </w:rPr>
        <w:t>计算机科学与技术学院</w:t>
      </w:r>
    </w:p>
    <w:p w14:paraId="33653B64" w14:textId="77777777" w:rsidR="00666BB1" w:rsidRDefault="005D6E39">
      <w:pPr>
        <w:spacing w:line="561" w:lineRule="exact"/>
        <w:ind w:left="73" w:right="212"/>
        <w:jc w:val="center"/>
        <w:rPr>
          <w:b/>
          <w:sz w:val="44"/>
        </w:rPr>
      </w:pPr>
      <w:r w:rsidRPr="00BA6A0C">
        <w:rPr>
          <w:rFonts w:ascii="方正小标宋简体" w:eastAsia="方正小标宋简体" w:hint="eastAsia"/>
          <w:b/>
          <w:sz w:val="44"/>
        </w:rPr>
        <w:t>研究生奖助金量化总评计算方法及细则</w:t>
      </w:r>
    </w:p>
    <w:p w14:paraId="4DA440E5" w14:textId="77777777" w:rsidR="00666BB1" w:rsidRDefault="005D6E39">
      <w:pPr>
        <w:pStyle w:val="2"/>
        <w:spacing w:before="192"/>
      </w:pPr>
      <w:r>
        <w:t>一、量化总评及计算公式</w:t>
      </w:r>
    </w:p>
    <w:p w14:paraId="315A7BAA" w14:textId="77777777" w:rsidR="00666BB1" w:rsidRDefault="005D6E39">
      <w:pPr>
        <w:pStyle w:val="3"/>
        <w:spacing w:before="122"/>
        <w:ind w:left="602"/>
      </w:pPr>
      <w:r>
        <w:t>1、总评计算公式</w:t>
      </w:r>
      <w:r>
        <w:rPr>
          <w:w w:val="99"/>
        </w:rPr>
        <w:t xml:space="preserve"> </w:t>
      </w:r>
    </w:p>
    <w:p w14:paraId="774706DD" w14:textId="77777777" w:rsidR="00666BB1" w:rsidRDefault="005D6E39">
      <w:pPr>
        <w:pStyle w:val="a3"/>
        <w:spacing w:before="134"/>
        <w:ind w:left="600"/>
      </w:pPr>
      <w:r>
        <w:t xml:space="preserve">博士总得分＝思想品德分＋附加分 </w:t>
      </w:r>
    </w:p>
    <w:p w14:paraId="7ADF51E1" w14:textId="77777777" w:rsidR="00666BB1" w:rsidRDefault="005D6E39">
      <w:pPr>
        <w:pStyle w:val="a3"/>
        <w:spacing w:before="133" w:line="343" w:lineRule="auto"/>
        <w:ind w:left="600" w:right="2683"/>
      </w:pPr>
      <w:r>
        <w:t xml:space="preserve">研三总得分＝中期考核成绩＋思想品德分＋附加分研二总得分＝学科成绩＋思想品德分＋附加分 </w:t>
      </w:r>
    </w:p>
    <w:p w14:paraId="64551FD8" w14:textId="77777777" w:rsidR="00666BB1" w:rsidRDefault="005D6E39">
      <w:pPr>
        <w:pStyle w:val="a3"/>
        <w:spacing w:before="1" w:line="343" w:lineRule="auto"/>
        <w:ind w:right="257" w:firstLine="479"/>
      </w:pPr>
      <w:r>
        <w:t>附加分＝</w:t>
      </w:r>
      <w:r>
        <w:rPr>
          <w:spacing w:val="-5"/>
        </w:rPr>
        <w:t>科研得分＋科技竞赛得分＋文体活动得分＋社会实践、志愿服务得</w:t>
      </w:r>
      <w:r>
        <w:t xml:space="preserve">分＋学生干部加分 </w:t>
      </w:r>
    </w:p>
    <w:p w14:paraId="30B38C18" w14:textId="77777777" w:rsidR="00666BB1" w:rsidRDefault="005D6E39">
      <w:pPr>
        <w:pStyle w:val="3"/>
        <w:spacing w:line="306" w:lineRule="exact"/>
        <w:ind w:left="602"/>
      </w:pPr>
      <w:r>
        <w:t>2、学科成绩计算</w:t>
      </w:r>
      <w:r>
        <w:rPr>
          <w:w w:val="99"/>
        </w:rPr>
        <w:t xml:space="preserve"> </w:t>
      </w:r>
    </w:p>
    <w:p w14:paraId="68CE4589" w14:textId="77777777" w:rsidR="00C53207" w:rsidRDefault="005D6E39">
      <w:pPr>
        <w:spacing w:before="134" w:line="343" w:lineRule="auto"/>
        <w:ind w:left="602" w:right="870" w:hanging="3"/>
        <w:rPr>
          <w:spacing w:val="-3"/>
          <w:sz w:val="24"/>
        </w:rPr>
      </w:pPr>
      <w:r>
        <w:rPr>
          <w:sz w:val="24"/>
        </w:rPr>
        <w:t>按研究生期间的课程成绩计算（</w:t>
      </w:r>
      <w:r>
        <w:rPr>
          <w:b/>
          <w:sz w:val="24"/>
        </w:rPr>
        <w:t>以学院教务部提供的成绩单为准</w:t>
      </w:r>
      <w:r>
        <w:rPr>
          <w:spacing w:val="-120"/>
          <w:sz w:val="24"/>
        </w:rPr>
        <w:t>）</w:t>
      </w:r>
      <w:r>
        <w:rPr>
          <w:spacing w:val="-3"/>
          <w:sz w:val="24"/>
        </w:rPr>
        <w:t>。</w:t>
      </w:r>
    </w:p>
    <w:p w14:paraId="73123A66" w14:textId="0AB8052C" w:rsidR="00666BB1" w:rsidRPr="00C53207" w:rsidRDefault="005D6E39" w:rsidP="00C53207">
      <w:pPr>
        <w:pStyle w:val="3"/>
        <w:spacing w:line="306" w:lineRule="exact"/>
        <w:ind w:left="602"/>
      </w:pPr>
      <w:r w:rsidRPr="00C53207">
        <w:t xml:space="preserve">3、学科成绩计算公式如下 </w:t>
      </w:r>
    </w:p>
    <w:p w14:paraId="1D57586A" w14:textId="77777777" w:rsidR="00666BB1" w:rsidRDefault="005D6E39" w:rsidP="0064408A">
      <w:pPr>
        <w:pStyle w:val="a3"/>
        <w:spacing w:before="120" w:line="346" w:lineRule="auto"/>
        <w:ind w:left="119" w:right="261" w:firstLine="476"/>
      </w:pPr>
      <w:r>
        <w:t xml:space="preserve">学科成绩＝{∑【考试课成绩×考试课学分×65%】+∑【考查课成绩×考查课学分×35%】}/【∑(考试课学分×65%) + ∑(考查课学分×35%)】 </w:t>
      </w:r>
    </w:p>
    <w:p w14:paraId="3AE789A3" w14:textId="77777777" w:rsidR="00666BB1" w:rsidRDefault="005D6E39">
      <w:pPr>
        <w:pStyle w:val="a3"/>
        <w:spacing w:line="303" w:lineRule="exact"/>
        <w:ind w:left="602"/>
      </w:pPr>
      <w:r>
        <w:rPr>
          <w:b/>
        </w:rPr>
        <w:t>注：</w:t>
      </w:r>
      <w:r>
        <w:t>有成绩的考查课按成绩。没有成绩的考查科目：优按 95 分计，良按 85</w:t>
      </w:r>
    </w:p>
    <w:p w14:paraId="68861613" w14:textId="176D83E0" w:rsidR="00666BB1" w:rsidRDefault="005D6E39" w:rsidP="0064408A">
      <w:pPr>
        <w:pStyle w:val="a3"/>
        <w:spacing w:before="131"/>
        <w:rPr>
          <w:sz w:val="19"/>
        </w:rPr>
      </w:pPr>
      <w:r>
        <w:t xml:space="preserve">分计，中按 75 分计，及格按 60 分计，不及格者按 0 分计。 </w:t>
      </w:r>
    </w:p>
    <w:p w14:paraId="7B09B5C2" w14:textId="77777777" w:rsidR="00666BB1" w:rsidRDefault="005D6E39" w:rsidP="0064408A">
      <w:pPr>
        <w:pStyle w:val="2"/>
        <w:spacing w:before="192"/>
      </w:pPr>
      <w:r>
        <w:t>二、思想品德分</w:t>
      </w:r>
    </w:p>
    <w:p w14:paraId="3E8ED208" w14:textId="77777777" w:rsidR="00666BB1" w:rsidRDefault="005D6E39">
      <w:pPr>
        <w:pStyle w:val="a3"/>
        <w:spacing w:before="122"/>
        <w:ind w:left="600"/>
      </w:pPr>
      <w:r>
        <w:rPr>
          <w:rFonts w:ascii="Times New Roman" w:eastAsia="Times New Roman"/>
        </w:rPr>
        <w:t>1</w:t>
      </w:r>
      <w:r>
        <w:t>、对参评者的思想品德由本学院和学部团工委或学部研工部共同组织认定。</w:t>
      </w:r>
    </w:p>
    <w:p w14:paraId="081C4ECE" w14:textId="77777777" w:rsidR="00666BB1" w:rsidRDefault="005D6E39">
      <w:pPr>
        <w:pStyle w:val="a3"/>
        <w:spacing w:before="132"/>
        <w:ind w:left="600"/>
      </w:pPr>
      <w:r>
        <w:rPr>
          <w:rFonts w:ascii="Times New Roman" w:eastAsia="Times New Roman"/>
        </w:rPr>
        <w:t>2</w:t>
      </w:r>
      <w:r>
        <w:t>、参评者必须思想品德合格，不合格者不得参评。</w:t>
      </w:r>
    </w:p>
    <w:p w14:paraId="4107FCC4" w14:textId="77777777" w:rsidR="00666BB1" w:rsidRDefault="005D6E39">
      <w:pPr>
        <w:pStyle w:val="a3"/>
        <w:spacing w:before="135"/>
        <w:ind w:left="600"/>
      </w:pPr>
      <w:r>
        <w:rPr>
          <w:rFonts w:ascii="Times New Roman" w:eastAsia="Times New Roman"/>
        </w:rPr>
        <w:t>3</w:t>
      </w:r>
      <w:r>
        <w:t xml:space="preserve">、有以下情况之一者不得参评： </w:t>
      </w:r>
    </w:p>
    <w:p w14:paraId="6A78D36D" w14:textId="77777777" w:rsidR="00666BB1" w:rsidRDefault="005D6E39">
      <w:pPr>
        <w:pStyle w:val="a4"/>
        <w:numPr>
          <w:ilvl w:val="0"/>
          <w:numId w:val="10"/>
        </w:numPr>
        <w:tabs>
          <w:tab w:val="left" w:pos="1801"/>
        </w:tabs>
        <w:spacing w:before="132"/>
        <w:ind w:hanging="781"/>
        <w:rPr>
          <w:sz w:val="24"/>
        </w:rPr>
      </w:pPr>
      <w:r>
        <w:rPr>
          <w:sz w:val="24"/>
        </w:rPr>
        <w:t xml:space="preserve">违反校纪校规，受到学校处分未解除者； </w:t>
      </w:r>
    </w:p>
    <w:p w14:paraId="3853EFD7" w14:textId="77777777" w:rsidR="00666BB1" w:rsidRDefault="005D6E39">
      <w:pPr>
        <w:pStyle w:val="a4"/>
        <w:numPr>
          <w:ilvl w:val="0"/>
          <w:numId w:val="10"/>
        </w:numPr>
        <w:tabs>
          <w:tab w:val="left" w:pos="1801"/>
        </w:tabs>
        <w:spacing w:before="131"/>
        <w:ind w:hanging="781"/>
        <w:rPr>
          <w:sz w:val="24"/>
        </w:rPr>
      </w:pPr>
      <w:r>
        <w:rPr>
          <w:sz w:val="24"/>
        </w:rPr>
        <w:t xml:space="preserve">科研工作或考试中弄虚作假，徇私舞弊者； </w:t>
      </w:r>
    </w:p>
    <w:p w14:paraId="0724CC86" w14:textId="77777777" w:rsidR="00666BB1" w:rsidRDefault="005D6E39">
      <w:pPr>
        <w:pStyle w:val="a4"/>
        <w:numPr>
          <w:ilvl w:val="0"/>
          <w:numId w:val="10"/>
        </w:numPr>
        <w:tabs>
          <w:tab w:val="left" w:pos="1801"/>
        </w:tabs>
        <w:spacing w:before="134"/>
        <w:ind w:hanging="781"/>
        <w:rPr>
          <w:sz w:val="24"/>
        </w:rPr>
      </w:pPr>
      <w:r>
        <w:rPr>
          <w:sz w:val="24"/>
        </w:rPr>
        <w:t xml:space="preserve">在申报过程中弄虚作假者； </w:t>
      </w:r>
    </w:p>
    <w:p w14:paraId="29C6D3BF" w14:textId="77777777" w:rsidR="00666BB1" w:rsidRDefault="005D6E39">
      <w:pPr>
        <w:pStyle w:val="a4"/>
        <w:numPr>
          <w:ilvl w:val="0"/>
          <w:numId w:val="10"/>
        </w:numPr>
        <w:tabs>
          <w:tab w:val="left" w:pos="1801"/>
        </w:tabs>
        <w:spacing w:before="132"/>
        <w:ind w:hanging="781"/>
        <w:rPr>
          <w:sz w:val="24"/>
        </w:rPr>
      </w:pPr>
      <w:r>
        <w:rPr>
          <w:spacing w:val="-4"/>
          <w:sz w:val="24"/>
        </w:rPr>
        <w:t>在参评学年课程学习成绩不及格或不合格、中期考核不合格者；</w:t>
      </w:r>
      <w:r>
        <w:rPr>
          <w:sz w:val="24"/>
        </w:rPr>
        <w:t xml:space="preserve"> </w:t>
      </w:r>
    </w:p>
    <w:p w14:paraId="4BB62086" w14:textId="77777777" w:rsidR="00666BB1" w:rsidRDefault="005D6E39">
      <w:pPr>
        <w:pStyle w:val="a4"/>
        <w:numPr>
          <w:ilvl w:val="0"/>
          <w:numId w:val="10"/>
        </w:numPr>
        <w:tabs>
          <w:tab w:val="left" w:pos="1801"/>
        </w:tabs>
        <w:spacing w:before="132" w:line="345" w:lineRule="auto"/>
        <w:ind w:left="540" w:right="257" w:firstLine="480"/>
        <w:rPr>
          <w:sz w:val="24"/>
        </w:rPr>
      </w:pPr>
      <w:r>
        <w:rPr>
          <w:spacing w:val="-5"/>
          <w:sz w:val="24"/>
        </w:rPr>
        <w:t>在参评学年违反校纪校规受到处分或通报批评的学生、留校察看</w:t>
      </w:r>
      <w:r>
        <w:rPr>
          <w:sz w:val="24"/>
        </w:rPr>
        <w:t xml:space="preserve">处分未解除者，校警告(含警告)以上处分或受到治安管理处罚者； </w:t>
      </w:r>
    </w:p>
    <w:p w14:paraId="250AA23A" w14:textId="77777777" w:rsidR="00666BB1" w:rsidRDefault="005D6E39">
      <w:pPr>
        <w:pStyle w:val="a4"/>
        <w:numPr>
          <w:ilvl w:val="0"/>
          <w:numId w:val="10"/>
        </w:numPr>
        <w:tabs>
          <w:tab w:val="left" w:pos="1801"/>
        </w:tabs>
        <w:spacing w:line="303" w:lineRule="exact"/>
        <w:ind w:hanging="781"/>
        <w:rPr>
          <w:sz w:val="24"/>
        </w:rPr>
      </w:pPr>
      <w:r>
        <w:rPr>
          <w:sz w:val="24"/>
        </w:rPr>
        <w:t xml:space="preserve">学校相关文件规定不得参评者。 </w:t>
      </w:r>
    </w:p>
    <w:p w14:paraId="23FE53FA" w14:textId="77777777" w:rsidR="00666BB1" w:rsidRDefault="005D6E39">
      <w:pPr>
        <w:pStyle w:val="a3"/>
        <w:spacing w:before="132"/>
        <w:ind w:left="600"/>
      </w:pPr>
      <w:r>
        <w:rPr>
          <w:rFonts w:ascii="Times New Roman" w:eastAsia="Times New Roman"/>
        </w:rPr>
        <w:t>4</w:t>
      </w:r>
      <w:r>
        <w:t xml:space="preserve">、思想品德基础分为 </w:t>
      </w:r>
      <w:r>
        <w:rPr>
          <w:rFonts w:ascii="Times New Roman" w:eastAsia="Times New Roman"/>
        </w:rPr>
        <w:t xml:space="preserve">100 </w:t>
      </w:r>
      <w:r>
        <w:t>分，有以下情况者根据实际情况酌情扣分：</w:t>
      </w:r>
    </w:p>
    <w:p w14:paraId="6EE86D8B" w14:textId="77777777" w:rsidR="00666BB1" w:rsidRDefault="00666BB1">
      <w:pPr>
        <w:sectPr w:rsidR="00666BB1">
          <w:footerReference w:type="default" r:id="rId7"/>
          <w:type w:val="continuous"/>
          <w:pgSz w:w="11910" w:h="16840"/>
          <w:pgMar w:top="1480" w:right="1540" w:bottom="1180" w:left="1680" w:header="720" w:footer="988" w:gutter="0"/>
          <w:pgNumType w:start="1"/>
          <w:cols w:space="720"/>
        </w:sectPr>
      </w:pPr>
    </w:p>
    <w:p w14:paraId="65BF5186" w14:textId="77777777" w:rsidR="00666BB1" w:rsidRDefault="005D6E39">
      <w:pPr>
        <w:pStyle w:val="a4"/>
        <w:numPr>
          <w:ilvl w:val="0"/>
          <w:numId w:val="9"/>
        </w:numPr>
        <w:tabs>
          <w:tab w:val="left" w:pos="1801"/>
        </w:tabs>
        <w:spacing w:before="54"/>
        <w:ind w:hanging="781"/>
        <w:rPr>
          <w:sz w:val="24"/>
        </w:rPr>
      </w:pPr>
      <w:r>
        <w:rPr>
          <w:sz w:val="24"/>
        </w:rPr>
        <w:lastRenderedPageBreak/>
        <w:t xml:space="preserve">学风不正者、不尊重导师者； </w:t>
      </w:r>
    </w:p>
    <w:p w14:paraId="77A76E66" w14:textId="77777777" w:rsidR="00666BB1" w:rsidRDefault="005D6E39">
      <w:pPr>
        <w:pStyle w:val="a4"/>
        <w:numPr>
          <w:ilvl w:val="0"/>
          <w:numId w:val="9"/>
        </w:numPr>
        <w:tabs>
          <w:tab w:val="left" w:pos="1801"/>
        </w:tabs>
        <w:spacing w:before="132"/>
        <w:ind w:hanging="781"/>
        <w:rPr>
          <w:sz w:val="24"/>
        </w:rPr>
      </w:pPr>
      <w:r>
        <w:rPr>
          <w:sz w:val="24"/>
        </w:rPr>
        <w:t xml:space="preserve">纪律涣散，无故不能完成导师交给的科研任务者； </w:t>
      </w:r>
    </w:p>
    <w:p w14:paraId="6D432E65" w14:textId="77777777" w:rsidR="00666BB1" w:rsidRDefault="005D6E39">
      <w:pPr>
        <w:pStyle w:val="a4"/>
        <w:numPr>
          <w:ilvl w:val="0"/>
          <w:numId w:val="9"/>
        </w:numPr>
        <w:tabs>
          <w:tab w:val="left" w:pos="1801"/>
        </w:tabs>
        <w:spacing w:before="134"/>
        <w:ind w:hanging="781"/>
        <w:rPr>
          <w:sz w:val="24"/>
        </w:rPr>
      </w:pPr>
      <w:r>
        <w:rPr>
          <w:sz w:val="24"/>
        </w:rPr>
        <w:t xml:space="preserve">无正当理由，拒不执行各级组织交给的任务者； </w:t>
      </w:r>
    </w:p>
    <w:p w14:paraId="4557D5E6" w14:textId="77777777" w:rsidR="00666BB1" w:rsidRDefault="005D6E39">
      <w:pPr>
        <w:pStyle w:val="a4"/>
        <w:numPr>
          <w:ilvl w:val="0"/>
          <w:numId w:val="9"/>
        </w:numPr>
        <w:tabs>
          <w:tab w:val="left" w:pos="1801"/>
        </w:tabs>
        <w:spacing w:before="132"/>
        <w:ind w:hanging="781"/>
        <w:rPr>
          <w:sz w:val="24"/>
        </w:rPr>
      </w:pPr>
      <w:r>
        <w:rPr>
          <w:sz w:val="24"/>
        </w:rPr>
        <w:t xml:space="preserve">对集体荣誉造成较坏影响者； </w:t>
      </w:r>
    </w:p>
    <w:p w14:paraId="55B5A01C" w14:textId="77777777" w:rsidR="00666BB1" w:rsidRDefault="005D6E39">
      <w:pPr>
        <w:pStyle w:val="a4"/>
        <w:numPr>
          <w:ilvl w:val="0"/>
          <w:numId w:val="9"/>
        </w:numPr>
        <w:tabs>
          <w:tab w:val="left" w:pos="1801"/>
        </w:tabs>
        <w:spacing w:before="132"/>
        <w:ind w:hanging="781"/>
        <w:rPr>
          <w:sz w:val="24"/>
        </w:rPr>
      </w:pPr>
      <w:r>
        <w:rPr>
          <w:sz w:val="24"/>
        </w:rPr>
        <w:t xml:space="preserve">党支部民主评议不合格者。 </w:t>
      </w:r>
    </w:p>
    <w:p w14:paraId="33CC3DEB" w14:textId="77777777" w:rsidR="00666BB1" w:rsidRDefault="005D6E39">
      <w:pPr>
        <w:pStyle w:val="a4"/>
        <w:numPr>
          <w:ilvl w:val="0"/>
          <w:numId w:val="9"/>
        </w:numPr>
        <w:tabs>
          <w:tab w:val="left" w:pos="1801"/>
        </w:tabs>
        <w:spacing w:before="134"/>
        <w:ind w:hanging="781"/>
        <w:rPr>
          <w:sz w:val="24"/>
        </w:rPr>
      </w:pPr>
      <w:r>
        <w:rPr>
          <w:spacing w:val="-5"/>
          <w:sz w:val="24"/>
        </w:rPr>
        <w:t xml:space="preserve">受到学部、学院通报批评者扣 </w:t>
      </w:r>
      <w:r>
        <w:rPr>
          <w:sz w:val="24"/>
        </w:rPr>
        <w:t>50</w:t>
      </w:r>
      <w:r>
        <w:rPr>
          <w:spacing w:val="-20"/>
          <w:sz w:val="24"/>
        </w:rPr>
        <w:t xml:space="preserve"> 分。 </w:t>
      </w:r>
    </w:p>
    <w:p w14:paraId="3D7041DA" w14:textId="77777777" w:rsidR="00666BB1" w:rsidRDefault="005D6E39">
      <w:pPr>
        <w:pStyle w:val="a4"/>
        <w:numPr>
          <w:ilvl w:val="0"/>
          <w:numId w:val="9"/>
        </w:numPr>
        <w:tabs>
          <w:tab w:val="left" w:pos="1801"/>
        </w:tabs>
        <w:spacing w:before="131"/>
        <w:ind w:hanging="781"/>
        <w:rPr>
          <w:sz w:val="24"/>
        </w:rPr>
      </w:pPr>
      <w:r>
        <w:rPr>
          <w:spacing w:val="-5"/>
          <w:sz w:val="24"/>
        </w:rPr>
        <w:t xml:space="preserve">受到学校处分已经解除者扣 </w:t>
      </w:r>
      <w:r>
        <w:rPr>
          <w:sz w:val="24"/>
        </w:rPr>
        <w:t>100</w:t>
      </w:r>
      <w:r>
        <w:rPr>
          <w:spacing w:val="-20"/>
          <w:sz w:val="24"/>
        </w:rPr>
        <w:t xml:space="preserve"> 分。 </w:t>
      </w:r>
    </w:p>
    <w:p w14:paraId="169B2E1A" w14:textId="77777777" w:rsidR="00666BB1" w:rsidRDefault="005D6E39">
      <w:pPr>
        <w:pStyle w:val="a3"/>
        <w:spacing w:before="133"/>
        <w:ind w:left="600"/>
      </w:pPr>
      <w:r>
        <w:rPr>
          <w:rFonts w:ascii="Times New Roman" w:eastAsia="Times New Roman"/>
        </w:rPr>
        <w:t>5</w:t>
      </w:r>
      <w:r>
        <w:t>、有以下情况者根据实际情况酌情加分：</w:t>
      </w:r>
    </w:p>
    <w:p w14:paraId="5A44501E" w14:textId="77777777" w:rsidR="00666BB1" w:rsidRDefault="005D6E39">
      <w:pPr>
        <w:pStyle w:val="a4"/>
        <w:numPr>
          <w:ilvl w:val="0"/>
          <w:numId w:val="8"/>
        </w:numPr>
        <w:tabs>
          <w:tab w:val="left" w:pos="1801"/>
        </w:tabs>
        <w:spacing w:before="134"/>
        <w:ind w:hanging="781"/>
        <w:rPr>
          <w:sz w:val="24"/>
        </w:rPr>
      </w:pPr>
      <w:r>
        <w:rPr>
          <w:sz w:val="24"/>
        </w:rPr>
        <w:t xml:space="preserve">在思想品德方面有突出模范带头作用者。 </w:t>
      </w:r>
    </w:p>
    <w:p w14:paraId="09C28357" w14:textId="77777777" w:rsidR="00666BB1" w:rsidRDefault="005D6E39">
      <w:pPr>
        <w:pStyle w:val="a4"/>
        <w:numPr>
          <w:ilvl w:val="0"/>
          <w:numId w:val="8"/>
        </w:numPr>
        <w:tabs>
          <w:tab w:val="left" w:pos="1801"/>
        </w:tabs>
        <w:spacing w:before="132"/>
        <w:ind w:hanging="781"/>
        <w:rPr>
          <w:sz w:val="24"/>
        </w:rPr>
      </w:pPr>
      <w:r>
        <w:rPr>
          <w:sz w:val="24"/>
        </w:rPr>
        <w:t xml:space="preserve">为本学院荣誉增光者。 </w:t>
      </w:r>
    </w:p>
    <w:p w14:paraId="48742974" w14:textId="77777777" w:rsidR="00666BB1" w:rsidRDefault="005D6E39" w:rsidP="0064408A">
      <w:pPr>
        <w:pStyle w:val="2"/>
        <w:spacing w:before="192"/>
      </w:pPr>
      <w:r>
        <w:t>三、附加分计算方法</w:t>
      </w:r>
    </w:p>
    <w:p w14:paraId="2B672746" w14:textId="77777777" w:rsidR="00666BB1" w:rsidRDefault="005D6E39">
      <w:pPr>
        <w:pStyle w:val="3"/>
        <w:tabs>
          <w:tab w:val="left" w:pos="1380"/>
        </w:tabs>
        <w:spacing w:before="126"/>
        <w:ind w:left="602"/>
      </w:pPr>
      <w:r>
        <w:rPr>
          <w:rFonts w:ascii="Times New Roman" w:eastAsia="Times New Roman"/>
        </w:rPr>
        <w:t>(</w:t>
      </w:r>
      <w:r>
        <w:t>一</w:t>
      </w:r>
      <w:r>
        <w:rPr>
          <w:rFonts w:ascii="Times New Roman" w:eastAsia="Times New Roman"/>
        </w:rPr>
        <w:t>)</w:t>
      </w:r>
      <w:r>
        <w:rPr>
          <w:rFonts w:ascii="Times New Roman" w:eastAsia="Times New Roman"/>
        </w:rPr>
        <w:tab/>
      </w:r>
      <w:r>
        <w:t>科研得分</w:t>
      </w:r>
    </w:p>
    <w:p w14:paraId="2F5A83FE" w14:textId="77777777" w:rsidR="00666BB1" w:rsidRDefault="005D6E39">
      <w:pPr>
        <w:spacing w:before="131"/>
        <w:ind w:left="602"/>
        <w:rPr>
          <w:b/>
          <w:sz w:val="24"/>
        </w:rPr>
      </w:pPr>
      <w:r>
        <w:rPr>
          <w:b/>
          <w:sz w:val="24"/>
        </w:rPr>
        <w:t>科研得分</w:t>
      </w:r>
      <w:r>
        <w:rPr>
          <w:rFonts w:ascii="Times New Roman" w:eastAsia="Times New Roman"/>
          <w:b/>
          <w:sz w:val="24"/>
        </w:rPr>
        <w:t>=</w:t>
      </w:r>
      <w:r>
        <w:rPr>
          <w:b/>
          <w:sz w:val="24"/>
        </w:rPr>
        <w:t>论文得分＋出版书籍得分＋专利授权得分＋科研获奖得分。</w:t>
      </w:r>
      <w:r>
        <w:rPr>
          <w:b/>
          <w:w w:val="99"/>
          <w:sz w:val="24"/>
        </w:rPr>
        <w:t xml:space="preserve"> </w:t>
      </w:r>
    </w:p>
    <w:p w14:paraId="3E867FC4" w14:textId="77777777" w:rsidR="00666BB1" w:rsidRPr="00C53207" w:rsidRDefault="005D6E39" w:rsidP="0064408A">
      <w:pPr>
        <w:pStyle w:val="3"/>
        <w:spacing w:before="151"/>
        <w:ind w:firstLine="479"/>
      </w:pPr>
      <w:r w:rsidRPr="00C53207">
        <w:t>1</w:t>
      </w:r>
      <w:r>
        <w:t>、论文得分</w:t>
      </w:r>
    </w:p>
    <w:p w14:paraId="48E04989" w14:textId="77777777" w:rsidR="00666BB1" w:rsidRDefault="005D6E39">
      <w:pPr>
        <w:pStyle w:val="a4"/>
        <w:numPr>
          <w:ilvl w:val="0"/>
          <w:numId w:val="7"/>
        </w:numPr>
        <w:tabs>
          <w:tab w:val="left" w:pos="1202"/>
        </w:tabs>
        <w:spacing w:before="135" w:line="343" w:lineRule="auto"/>
        <w:ind w:right="251" w:firstLine="479"/>
        <w:jc w:val="both"/>
        <w:rPr>
          <w:sz w:val="24"/>
        </w:rPr>
      </w:pPr>
      <w:r>
        <w:rPr>
          <w:sz w:val="24"/>
        </w:rPr>
        <w:t>申请者提交的论文，其作者单位应当是西安交通大学计算机学院或电信学部或者有计算机学院参与共建的实验室</w:t>
      </w:r>
      <w:r>
        <w:rPr>
          <w:rFonts w:ascii="Times New Roman" w:eastAsia="Times New Roman"/>
          <w:sz w:val="24"/>
        </w:rPr>
        <w:t>/</w:t>
      </w:r>
      <w:r>
        <w:rPr>
          <w:sz w:val="24"/>
        </w:rPr>
        <w:t>科研基地，其录用日期或发表日期</w:t>
      </w:r>
      <w:r>
        <w:rPr>
          <w:spacing w:val="-4"/>
          <w:sz w:val="24"/>
        </w:rPr>
        <w:t>必须是研究生入学以后的日期，并且</w:t>
      </w:r>
      <w:r>
        <w:rPr>
          <w:b/>
          <w:sz w:val="24"/>
        </w:rPr>
        <w:t>在以前奖学金评定中未使用</w:t>
      </w:r>
      <w:r>
        <w:rPr>
          <w:spacing w:val="-9"/>
          <w:sz w:val="24"/>
        </w:rPr>
        <w:t>。期刊增刊比原期刊等级降一级，如为期刊副刊则不计分。</w:t>
      </w:r>
    </w:p>
    <w:p w14:paraId="5F71E39C" w14:textId="77777777" w:rsidR="00666BB1" w:rsidRDefault="005D6E39">
      <w:pPr>
        <w:pStyle w:val="a4"/>
        <w:numPr>
          <w:ilvl w:val="0"/>
          <w:numId w:val="7"/>
        </w:numPr>
        <w:tabs>
          <w:tab w:val="left" w:pos="1202"/>
        </w:tabs>
        <w:ind w:left="1201" w:hanging="602"/>
        <w:rPr>
          <w:sz w:val="24"/>
        </w:rPr>
      </w:pPr>
      <w:r>
        <w:rPr>
          <w:spacing w:val="-5"/>
          <w:sz w:val="24"/>
        </w:rPr>
        <w:t>论文得分者的认定方法：所有署名作者</w:t>
      </w:r>
      <w:r>
        <w:rPr>
          <w:sz w:val="24"/>
        </w:rPr>
        <w:t>（包括教师作者</w:t>
      </w:r>
      <w:r>
        <w:rPr>
          <w:spacing w:val="-24"/>
          <w:sz w:val="24"/>
        </w:rPr>
        <w:t>）</w:t>
      </w:r>
      <w:r>
        <w:rPr>
          <w:sz w:val="24"/>
        </w:rPr>
        <w:t>中的前三位。</w:t>
      </w:r>
    </w:p>
    <w:p w14:paraId="2F35C585" w14:textId="77777777" w:rsidR="00666BB1" w:rsidRDefault="005D6E39">
      <w:pPr>
        <w:pStyle w:val="a4"/>
        <w:numPr>
          <w:ilvl w:val="0"/>
          <w:numId w:val="7"/>
        </w:numPr>
        <w:tabs>
          <w:tab w:val="left" w:pos="1202"/>
        </w:tabs>
        <w:spacing w:before="132" w:line="343" w:lineRule="auto"/>
        <w:ind w:right="258" w:firstLine="479"/>
        <w:jc w:val="both"/>
        <w:rPr>
          <w:sz w:val="24"/>
        </w:rPr>
      </w:pPr>
      <w:r>
        <w:rPr>
          <w:spacing w:val="-2"/>
          <w:sz w:val="24"/>
        </w:rPr>
        <w:t>如果一篇论文有多位学生作者</w:t>
      </w:r>
      <w:r>
        <w:rPr>
          <w:sz w:val="24"/>
        </w:rPr>
        <w:t>（最多三位</w:t>
      </w:r>
      <w:r>
        <w:rPr>
          <w:spacing w:val="-72"/>
          <w:sz w:val="24"/>
        </w:rPr>
        <w:t>）</w:t>
      </w:r>
      <w:r>
        <w:rPr>
          <w:spacing w:val="-11"/>
          <w:sz w:val="24"/>
        </w:rPr>
        <w:t>，则分享该论文得分。分享比例如下表所示。若有作者放弃本人得分或者不是本院学生，其他作者仍保持</w:t>
      </w:r>
      <w:r>
        <w:rPr>
          <w:spacing w:val="-4"/>
          <w:sz w:val="24"/>
        </w:rPr>
        <w:t>原得分比例不变，不加分。</w:t>
      </w:r>
    </w:p>
    <w:p w14:paraId="3CE73DBB" w14:textId="77777777" w:rsidR="00666BB1" w:rsidRDefault="00666BB1">
      <w:pPr>
        <w:pStyle w:val="a3"/>
        <w:ind w:left="0"/>
        <w:rPr>
          <w:sz w:val="10"/>
        </w:rPr>
      </w:pPr>
    </w:p>
    <w:tbl>
      <w:tblPr>
        <w:tblStyle w:val="TableNormal"/>
        <w:tblW w:w="0" w:type="auto"/>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5"/>
        <w:gridCol w:w="1560"/>
        <w:gridCol w:w="1558"/>
        <w:gridCol w:w="1561"/>
      </w:tblGrid>
      <w:tr w:rsidR="00666BB1" w14:paraId="63FF3747" w14:textId="77777777">
        <w:trPr>
          <w:trHeight w:val="880"/>
        </w:trPr>
        <w:tc>
          <w:tcPr>
            <w:tcW w:w="1585" w:type="dxa"/>
          </w:tcPr>
          <w:p w14:paraId="0E38148A" w14:textId="77777777" w:rsidR="00666BB1" w:rsidRDefault="005D6E39">
            <w:pPr>
              <w:pStyle w:val="TableParagraph"/>
              <w:spacing w:before="3" w:line="440" w:lineRule="exact"/>
              <w:ind w:left="158" w:right="43"/>
              <w:jc w:val="left"/>
              <w:rPr>
                <w:b/>
                <w:sz w:val="21"/>
              </w:rPr>
            </w:pPr>
            <w:r>
              <w:rPr>
                <w:b/>
                <w:sz w:val="21"/>
              </w:rPr>
              <w:t>三位作者中的学生作者数量</w:t>
            </w:r>
            <w:r>
              <w:rPr>
                <w:b/>
                <w:w w:val="99"/>
                <w:sz w:val="21"/>
              </w:rPr>
              <w:t xml:space="preserve"> </w:t>
            </w:r>
          </w:p>
        </w:tc>
        <w:tc>
          <w:tcPr>
            <w:tcW w:w="1560" w:type="dxa"/>
          </w:tcPr>
          <w:p w14:paraId="1878B14D" w14:textId="77777777" w:rsidR="00666BB1" w:rsidRDefault="005D6E39">
            <w:pPr>
              <w:pStyle w:val="TableParagraph"/>
              <w:spacing w:before="3" w:line="440" w:lineRule="exact"/>
              <w:ind w:left="357" w:right="136" w:hanging="212"/>
              <w:jc w:val="left"/>
              <w:rPr>
                <w:b/>
                <w:sz w:val="21"/>
              </w:rPr>
            </w:pPr>
            <w:r>
              <w:rPr>
                <w:b/>
                <w:sz w:val="21"/>
              </w:rPr>
              <w:t>第一学生作者得分比例</w:t>
            </w:r>
            <w:r>
              <w:rPr>
                <w:b/>
                <w:w w:val="99"/>
                <w:sz w:val="21"/>
              </w:rPr>
              <w:t xml:space="preserve"> </w:t>
            </w:r>
          </w:p>
        </w:tc>
        <w:tc>
          <w:tcPr>
            <w:tcW w:w="1558" w:type="dxa"/>
          </w:tcPr>
          <w:p w14:paraId="69368F2B" w14:textId="77777777" w:rsidR="00666BB1" w:rsidRDefault="005D6E39">
            <w:pPr>
              <w:pStyle w:val="TableParagraph"/>
              <w:spacing w:before="3" w:line="440" w:lineRule="exact"/>
              <w:ind w:left="357" w:right="134" w:hanging="212"/>
              <w:jc w:val="left"/>
              <w:rPr>
                <w:b/>
                <w:sz w:val="21"/>
              </w:rPr>
            </w:pPr>
            <w:r>
              <w:rPr>
                <w:b/>
                <w:sz w:val="21"/>
              </w:rPr>
              <w:t>第二学生作者得分比例</w:t>
            </w:r>
            <w:r>
              <w:rPr>
                <w:b/>
                <w:w w:val="99"/>
                <w:sz w:val="21"/>
              </w:rPr>
              <w:t xml:space="preserve"> </w:t>
            </w:r>
          </w:p>
        </w:tc>
        <w:tc>
          <w:tcPr>
            <w:tcW w:w="1561" w:type="dxa"/>
          </w:tcPr>
          <w:p w14:paraId="6D1F474D" w14:textId="77777777" w:rsidR="00666BB1" w:rsidRDefault="005D6E39">
            <w:pPr>
              <w:pStyle w:val="TableParagraph"/>
              <w:spacing w:before="3" w:line="440" w:lineRule="exact"/>
              <w:ind w:left="357" w:right="137" w:hanging="212"/>
              <w:jc w:val="left"/>
              <w:rPr>
                <w:b/>
                <w:sz w:val="21"/>
              </w:rPr>
            </w:pPr>
            <w:r>
              <w:rPr>
                <w:b/>
                <w:sz w:val="21"/>
              </w:rPr>
              <w:t>第三学生作者得分比例</w:t>
            </w:r>
            <w:r>
              <w:rPr>
                <w:b/>
                <w:w w:val="99"/>
                <w:sz w:val="21"/>
              </w:rPr>
              <w:t xml:space="preserve"> </w:t>
            </w:r>
          </w:p>
        </w:tc>
      </w:tr>
      <w:tr w:rsidR="00666BB1" w14:paraId="6D7E93FE" w14:textId="77777777">
        <w:trPr>
          <w:trHeight w:val="438"/>
        </w:trPr>
        <w:tc>
          <w:tcPr>
            <w:tcW w:w="1585" w:type="dxa"/>
          </w:tcPr>
          <w:p w14:paraId="50F8849F" w14:textId="77777777" w:rsidR="00666BB1" w:rsidRDefault="005D6E39">
            <w:pPr>
              <w:pStyle w:val="TableParagraph"/>
              <w:spacing w:before="140"/>
              <w:ind w:right="492"/>
              <w:jc w:val="right"/>
              <w:rPr>
                <w:sz w:val="21"/>
              </w:rPr>
            </w:pPr>
            <w:r>
              <w:rPr>
                <w:sz w:val="21"/>
              </w:rPr>
              <w:t xml:space="preserve">0 位 </w:t>
            </w:r>
          </w:p>
        </w:tc>
        <w:tc>
          <w:tcPr>
            <w:tcW w:w="1560" w:type="dxa"/>
          </w:tcPr>
          <w:p w14:paraId="69049BD4" w14:textId="77777777" w:rsidR="00666BB1" w:rsidRDefault="005D6E39">
            <w:pPr>
              <w:pStyle w:val="TableParagraph"/>
              <w:spacing w:before="140"/>
              <w:ind w:left="601" w:right="487"/>
              <w:rPr>
                <w:sz w:val="21"/>
              </w:rPr>
            </w:pPr>
            <w:r>
              <w:rPr>
                <w:sz w:val="21"/>
              </w:rPr>
              <w:t xml:space="preserve">0% </w:t>
            </w:r>
          </w:p>
        </w:tc>
        <w:tc>
          <w:tcPr>
            <w:tcW w:w="1558" w:type="dxa"/>
          </w:tcPr>
          <w:p w14:paraId="70DB0C93" w14:textId="77777777" w:rsidR="00666BB1" w:rsidRDefault="005D6E39">
            <w:pPr>
              <w:pStyle w:val="TableParagraph"/>
              <w:spacing w:before="140"/>
              <w:ind w:left="653" w:right="536"/>
              <w:rPr>
                <w:sz w:val="21"/>
              </w:rPr>
            </w:pPr>
            <w:r>
              <w:rPr>
                <w:sz w:val="21"/>
              </w:rPr>
              <w:t xml:space="preserve">0% </w:t>
            </w:r>
          </w:p>
        </w:tc>
        <w:tc>
          <w:tcPr>
            <w:tcW w:w="1561" w:type="dxa"/>
          </w:tcPr>
          <w:p w14:paraId="1E7E4736" w14:textId="77777777" w:rsidR="00666BB1" w:rsidRDefault="005D6E39">
            <w:pPr>
              <w:pStyle w:val="TableParagraph"/>
              <w:spacing w:before="140"/>
              <w:ind w:left="673"/>
              <w:jc w:val="left"/>
              <w:rPr>
                <w:sz w:val="21"/>
              </w:rPr>
            </w:pPr>
            <w:r>
              <w:rPr>
                <w:sz w:val="21"/>
              </w:rPr>
              <w:t xml:space="preserve">0% </w:t>
            </w:r>
          </w:p>
        </w:tc>
      </w:tr>
      <w:tr w:rsidR="00666BB1" w14:paraId="697FD83F" w14:textId="77777777">
        <w:trPr>
          <w:trHeight w:val="438"/>
        </w:trPr>
        <w:tc>
          <w:tcPr>
            <w:tcW w:w="1585" w:type="dxa"/>
          </w:tcPr>
          <w:p w14:paraId="2C006C03" w14:textId="77777777" w:rsidR="00666BB1" w:rsidRDefault="005D6E39">
            <w:pPr>
              <w:pStyle w:val="TableParagraph"/>
              <w:spacing w:before="142"/>
              <w:ind w:right="492"/>
              <w:jc w:val="right"/>
              <w:rPr>
                <w:sz w:val="21"/>
              </w:rPr>
            </w:pPr>
            <w:r>
              <w:rPr>
                <w:sz w:val="21"/>
              </w:rPr>
              <w:t xml:space="preserve">1 位 </w:t>
            </w:r>
          </w:p>
        </w:tc>
        <w:tc>
          <w:tcPr>
            <w:tcW w:w="1560" w:type="dxa"/>
          </w:tcPr>
          <w:p w14:paraId="273C88EE" w14:textId="77777777" w:rsidR="00666BB1" w:rsidRDefault="005D6E39">
            <w:pPr>
              <w:pStyle w:val="TableParagraph"/>
              <w:spacing w:before="142"/>
              <w:ind w:left="601" w:right="489"/>
              <w:rPr>
                <w:sz w:val="21"/>
              </w:rPr>
            </w:pPr>
            <w:r>
              <w:rPr>
                <w:sz w:val="21"/>
              </w:rPr>
              <w:t xml:space="preserve">100% </w:t>
            </w:r>
          </w:p>
        </w:tc>
        <w:tc>
          <w:tcPr>
            <w:tcW w:w="1558" w:type="dxa"/>
          </w:tcPr>
          <w:p w14:paraId="585DE422" w14:textId="77777777" w:rsidR="00666BB1" w:rsidRDefault="005D6E39">
            <w:pPr>
              <w:pStyle w:val="TableParagraph"/>
              <w:spacing w:before="142"/>
              <w:ind w:left="653" w:right="536"/>
              <w:rPr>
                <w:sz w:val="21"/>
              </w:rPr>
            </w:pPr>
            <w:r>
              <w:rPr>
                <w:sz w:val="21"/>
              </w:rPr>
              <w:t xml:space="preserve">0% </w:t>
            </w:r>
          </w:p>
        </w:tc>
        <w:tc>
          <w:tcPr>
            <w:tcW w:w="1561" w:type="dxa"/>
          </w:tcPr>
          <w:p w14:paraId="2505C5BE" w14:textId="77777777" w:rsidR="00666BB1" w:rsidRDefault="005D6E39">
            <w:pPr>
              <w:pStyle w:val="TableParagraph"/>
              <w:spacing w:before="142"/>
              <w:ind w:left="673"/>
              <w:jc w:val="left"/>
              <w:rPr>
                <w:sz w:val="21"/>
              </w:rPr>
            </w:pPr>
            <w:r>
              <w:rPr>
                <w:sz w:val="21"/>
              </w:rPr>
              <w:t xml:space="preserve">0% </w:t>
            </w:r>
          </w:p>
        </w:tc>
      </w:tr>
      <w:tr w:rsidR="00666BB1" w14:paraId="1B63B21B" w14:textId="77777777">
        <w:trPr>
          <w:trHeight w:val="441"/>
        </w:trPr>
        <w:tc>
          <w:tcPr>
            <w:tcW w:w="1585" w:type="dxa"/>
          </w:tcPr>
          <w:p w14:paraId="6897DB00" w14:textId="77777777" w:rsidR="00666BB1" w:rsidRDefault="005D6E39">
            <w:pPr>
              <w:pStyle w:val="TableParagraph"/>
              <w:spacing w:before="142"/>
              <w:ind w:right="492"/>
              <w:jc w:val="right"/>
              <w:rPr>
                <w:sz w:val="21"/>
              </w:rPr>
            </w:pPr>
            <w:r>
              <w:rPr>
                <w:sz w:val="21"/>
              </w:rPr>
              <w:t xml:space="preserve">2 位 </w:t>
            </w:r>
          </w:p>
        </w:tc>
        <w:tc>
          <w:tcPr>
            <w:tcW w:w="1560" w:type="dxa"/>
          </w:tcPr>
          <w:p w14:paraId="24B98158" w14:textId="77777777" w:rsidR="00666BB1" w:rsidRDefault="005D6E39">
            <w:pPr>
              <w:pStyle w:val="TableParagraph"/>
              <w:spacing w:before="142"/>
              <w:ind w:left="601" w:right="489"/>
              <w:rPr>
                <w:sz w:val="21"/>
              </w:rPr>
            </w:pPr>
            <w:r>
              <w:rPr>
                <w:sz w:val="21"/>
              </w:rPr>
              <w:t xml:space="preserve">70% </w:t>
            </w:r>
          </w:p>
        </w:tc>
        <w:tc>
          <w:tcPr>
            <w:tcW w:w="1558" w:type="dxa"/>
          </w:tcPr>
          <w:p w14:paraId="7BA3C77C" w14:textId="77777777" w:rsidR="00666BB1" w:rsidRDefault="005D6E39">
            <w:pPr>
              <w:pStyle w:val="TableParagraph"/>
              <w:spacing w:before="142"/>
              <w:ind w:left="653" w:right="539"/>
              <w:rPr>
                <w:sz w:val="21"/>
              </w:rPr>
            </w:pPr>
            <w:r>
              <w:rPr>
                <w:sz w:val="21"/>
              </w:rPr>
              <w:t xml:space="preserve">30% </w:t>
            </w:r>
          </w:p>
        </w:tc>
        <w:tc>
          <w:tcPr>
            <w:tcW w:w="1561" w:type="dxa"/>
          </w:tcPr>
          <w:p w14:paraId="5528DAEE" w14:textId="77777777" w:rsidR="00666BB1" w:rsidRDefault="005D6E39">
            <w:pPr>
              <w:pStyle w:val="TableParagraph"/>
              <w:spacing w:before="142"/>
              <w:ind w:left="673"/>
              <w:jc w:val="left"/>
              <w:rPr>
                <w:sz w:val="21"/>
              </w:rPr>
            </w:pPr>
            <w:r>
              <w:rPr>
                <w:sz w:val="21"/>
              </w:rPr>
              <w:t xml:space="preserve">0% </w:t>
            </w:r>
          </w:p>
        </w:tc>
      </w:tr>
      <w:tr w:rsidR="00666BB1" w14:paraId="1183A388" w14:textId="77777777">
        <w:trPr>
          <w:trHeight w:val="438"/>
        </w:trPr>
        <w:tc>
          <w:tcPr>
            <w:tcW w:w="1585" w:type="dxa"/>
          </w:tcPr>
          <w:p w14:paraId="5AB480E3" w14:textId="77777777" w:rsidR="00666BB1" w:rsidRDefault="005D6E39">
            <w:pPr>
              <w:pStyle w:val="TableParagraph"/>
              <w:spacing w:before="142"/>
              <w:ind w:right="492"/>
              <w:jc w:val="right"/>
              <w:rPr>
                <w:sz w:val="21"/>
              </w:rPr>
            </w:pPr>
            <w:r>
              <w:rPr>
                <w:sz w:val="21"/>
              </w:rPr>
              <w:t xml:space="preserve">3 位 </w:t>
            </w:r>
          </w:p>
        </w:tc>
        <w:tc>
          <w:tcPr>
            <w:tcW w:w="1560" w:type="dxa"/>
          </w:tcPr>
          <w:p w14:paraId="59C15E74" w14:textId="77777777" w:rsidR="00666BB1" w:rsidRDefault="005D6E39">
            <w:pPr>
              <w:pStyle w:val="TableParagraph"/>
              <w:spacing w:before="142"/>
              <w:ind w:left="601" w:right="489"/>
              <w:rPr>
                <w:sz w:val="21"/>
              </w:rPr>
            </w:pPr>
            <w:r>
              <w:rPr>
                <w:sz w:val="21"/>
              </w:rPr>
              <w:t xml:space="preserve">70% </w:t>
            </w:r>
          </w:p>
        </w:tc>
        <w:tc>
          <w:tcPr>
            <w:tcW w:w="1558" w:type="dxa"/>
          </w:tcPr>
          <w:p w14:paraId="6A5167BF" w14:textId="77777777" w:rsidR="00666BB1" w:rsidRDefault="005D6E39">
            <w:pPr>
              <w:pStyle w:val="TableParagraph"/>
              <w:spacing w:before="142"/>
              <w:ind w:left="653" w:right="539"/>
              <w:rPr>
                <w:sz w:val="21"/>
              </w:rPr>
            </w:pPr>
            <w:r>
              <w:rPr>
                <w:sz w:val="21"/>
              </w:rPr>
              <w:t xml:space="preserve">20% </w:t>
            </w:r>
          </w:p>
        </w:tc>
        <w:tc>
          <w:tcPr>
            <w:tcW w:w="1561" w:type="dxa"/>
          </w:tcPr>
          <w:p w14:paraId="500601E6" w14:textId="77777777" w:rsidR="00666BB1" w:rsidRDefault="005D6E39">
            <w:pPr>
              <w:pStyle w:val="TableParagraph"/>
              <w:spacing w:before="142"/>
              <w:ind w:left="621"/>
              <w:jc w:val="left"/>
              <w:rPr>
                <w:sz w:val="21"/>
              </w:rPr>
            </w:pPr>
            <w:r>
              <w:rPr>
                <w:sz w:val="21"/>
              </w:rPr>
              <w:t xml:space="preserve">10% </w:t>
            </w:r>
          </w:p>
        </w:tc>
      </w:tr>
    </w:tbl>
    <w:p w14:paraId="02255D1F" w14:textId="77777777" w:rsidR="00666BB1" w:rsidRDefault="00666BB1">
      <w:pPr>
        <w:pStyle w:val="a3"/>
        <w:spacing w:before="10"/>
        <w:ind w:left="0"/>
        <w:rPr>
          <w:sz w:val="20"/>
        </w:rPr>
      </w:pPr>
    </w:p>
    <w:p w14:paraId="6E721107" w14:textId="77777777" w:rsidR="00666BB1" w:rsidRDefault="005D6E39">
      <w:pPr>
        <w:pStyle w:val="a4"/>
        <w:numPr>
          <w:ilvl w:val="0"/>
          <w:numId w:val="7"/>
        </w:numPr>
        <w:tabs>
          <w:tab w:val="left" w:pos="1202"/>
        </w:tabs>
        <w:ind w:left="1201" w:hanging="602"/>
        <w:rPr>
          <w:sz w:val="24"/>
        </w:rPr>
      </w:pPr>
      <w:r>
        <w:rPr>
          <w:sz w:val="24"/>
        </w:rPr>
        <w:t>一篇论文只可使用一次，论文录用证明可视为发表。</w:t>
      </w:r>
    </w:p>
    <w:p w14:paraId="1E066CA8" w14:textId="09E69678" w:rsidR="00666BB1" w:rsidRPr="00C53207" w:rsidRDefault="005D6E39" w:rsidP="00B749F0">
      <w:pPr>
        <w:pStyle w:val="a4"/>
        <w:numPr>
          <w:ilvl w:val="0"/>
          <w:numId w:val="7"/>
        </w:numPr>
        <w:tabs>
          <w:tab w:val="left" w:pos="1202"/>
        </w:tabs>
        <w:spacing w:before="137"/>
        <w:ind w:left="1201" w:hanging="602"/>
        <w:rPr>
          <w:sz w:val="24"/>
        </w:rPr>
        <w:sectPr w:rsidR="00666BB1" w:rsidRPr="00C53207">
          <w:pgSz w:w="11910" w:h="16840"/>
          <w:pgMar w:top="1480" w:right="1540" w:bottom="1180" w:left="1680" w:header="0" w:footer="988" w:gutter="0"/>
          <w:cols w:space="720"/>
        </w:sectPr>
      </w:pPr>
      <w:r w:rsidRPr="00C53207">
        <w:rPr>
          <w:sz w:val="24"/>
        </w:rPr>
        <w:t>论文按照不同档次，具有不同发表分。具体各档次论文发表分如下表</w:t>
      </w:r>
    </w:p>
    <w:p w14:paraId="7783275E" w14:textId="77777777" w:rsidR="00666BB1" w:rsidRDefault="005D6E39">
      <w:pPr>
        <w:pStyle w:val="a3"/>
        <w:spacing w:before="54" w:line="343" w:lineRule="auto"/>
        <w:ind w:right="184"/>
        <w:jc w:val="both"/>
      </w:pPr>
      <w:r>
        <w:lastRenderedPageBreak/>
        <w:t>所示，其中会议最佳论文提升一档分值。会议论文是指会议发表的长文（</w:t>
      </w:r>
      <w:r>
        <w:rPr>
          <w:rFonts w:ascii="Times New Roman" w:eastAsia="Times New Roman"/>
        </w:rPr>
        <w:t>Full Pager</w:t>
      </w:r>
      <w:r>
        <w:t>、</w:t>
      </w:r>
      <w:r>
        <w:rPr>
          <w:rFonts w:ascii="Times New Roman" w:eastAsia="Times New Roman"/>
        </w:rPr>
        <w:t>Regular Paper</w:t>
      </w:r>
      <w:r>
        <w:t>、</w:t>
      </w:r>
      <w:r>
        <w:rPr>
          <w:rFonts w:ascii="Times New Roman" w:eastAsia="Times New Roman"/>
        </w:rPr>
        <w:t>Oral Paper</w:t>
      </w:r>
      <w:r>
        <w:t>、</w:t>
      </w:r>
      <w:r>
        <w:rPr>
          <w:rFonts w:ascii="Times New Roman" w:eastAsia="Times New Roman"/>
        </w:rPr>
        <w:t>Long Paper</w:t>
      </w:r>
      <w:r>
        <w:t>）或者大会特邀报告；会议短文、摘要、海报不记分。同一篇论文的发表加分只记最高分，不累计。</w:t>
      </w:r>
    </w:p>
    <w:p w14:paraId="7D8A4625" w14:textId="77777777" w:rsidR="00666BB1" w:rsidRDefault="005D6E39" w:rsidP="0064408A">
      <w:pPr>
        <w:spacing w:before="120" w:after="30"/>
        <w:ind w:left="958" w:right="992"/>
        <w:jc w:val="center"/>
        <w:rPr>
          <w:b/>
          <w:sz w:val="21"/>
        </w:rPr>
      </w:pPr>
      <w:r>
        <w:rPr>
          <w:b/>
          <w:sz w:val="21"/>
        </w:rPr>
        <w:t>论文分值表</w:t>
      </w:r>
      <w:r>
        <w:rPr>
          <w:b/>
          <w:w w:val="99"/>
          <w:sz w:val="21"/>
        </w:rPr>
        <w:t xml:space="preserve"> </w:t>
      </w:r>
    </w:p>
    <w:tbl>
      <w:tblPr>
        <w:tblStyle w:val="TableNormal"/>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684"/>
        <w:gridCol w:w="4701"/>
        <w:gridCol w:w="1276"/>
      </w:tblGrid>
      <w:tr w:rsidR="00666BB1" w14:paraId="07026EEA" w14:textId="77777777">
        <w:trPr>
          <w:trHeight w:val="441"/>
        </w:trPr>
        <w:tc>
          <w:tcPr>
            <w:tcW w:w="1243" w:type="dxa"/>
          </w:tcPr>
          <w:p w14:paraId="3CB1E32A" w14:textId="77777777" w:rsidR="00666BB1" w:rsidRDefault="005D6E39">
            <w:pPr>
              <w:pStyle w:val="TableParagraph"/>
              <w:spacing w:before="145"/>
              <w:ind w:left="179" w:right="170"/>
              <w:rPr>
                <w:b/>
                <w:sz w:val="21"/>
              </w:rPr>
            </w:pPr>
            <w:r>
              <w:rPr>
                <w:b/>
                <w:sz w:val="21"/>
              </w:rPr>
              <w:t>档次级别</w:t>
            </w:r>
          </w:p>
        </w:tc>
        <w:tc>
          <w:tcPr>
            <w:tcW w:w="684" w:type="dxa"/>
          </w:tcPr>
          <w:p w14:paraId="0F64A77D" w14:textId="77777777" w:rsidR="00666BB1" w:rsidRDefault="005D6E39">
            <w:pPr>
              <w:pStyle w:val="TableParagraph"/>
              <w:spacing w:before="145"/>
              <w:ind w:left="109" w:right="102"/>
              <w:rPr>
                <w:b/>
                <w:sz w:val="21"/>
              </w:rPr>
            </w:pPr>
            <w:r>
              <w:rPr>
                <w:b/>
                <w:sz w:val="21"/>
              </w:rPr>
              <w:t>分值</w:t>
            </w:r>
          </w:p>
        </w:tc>
        <w:tc>
          <w:tcPr>
            <w:tcW w:w="4701" w:type="dxa"/>
          </w:tcPr>
          <w:p w14:paraId="237A2919" w14:textId="77777777" w:rsidR="00666BB1" w:rsidRDefault="005D6E39">
            <w:pPr>
              <w:pStyle w:val="TableParagraph"/>
              <w:spacing w:before="145"/>
              <w:ind w:left="1670" w:right="1656"/>
              <w:rPr>
                <w:b/>
                <w:sz w:val="21"/>
              </w:rPr>
            </w:pPr>
            <w:r>
              <w:rPr>
                <w:b/>
                <w:sz w:val="21"/>
              </w:rPr>
              <w:t>期刊</w:t>
            </w:r>
            <w:r>
              <w:rPr>
                <w:rFonts w:ascii="Times New Roman" w:eastAsia="Times New Roman"/>
                <w:b/>
                <w:sz w:val="21"/>
              </w:rPr>
              <w:t>/</w:t>
            </w:r>
            <w:r>
              <w:rPr>
                <w:b/>
                <w:sz w:val="21"/>
              </w:rPr>
              <w:t>会议名称</w:t>
            </w:r>
          </w:p>
        </w:tc>
        <w:tc>
          <w:tcPr>
            <w:tcW w:w="1276" w:type="dxa"/>
          </w:tcPr>
          <w:p w14:paraId="208770E3" w14:textId="77777777" w:rsidR="00666BB1" w:rsidRDefault="005D6E39">
            <w:pPr>
              <w:pStyle w:val="TableParagraph"/>
              <w:spacing w:before="145"/>
              <w:ind w:left="429"/>
              <w:jc w:val="left"/>
              <w:rPr>
                <w:b/>
                <w:sz w:val="21"/>
              </w:rPr>
            </w:pPr>
            <w:r>
              <w:rPr>
                <w:b/>
                <w:sz w:val="21"/>
              </w:rPr>
              <w:t>备注</w:t>
            </w:r>
          </w:p>
        </w:tc>
      </w:tr>
      <w:tr w:rsidR="00666BB1" w14:paraId="3DD6D392" w14:textId="77777777">
        <w:trPr>
          <w:trHeight w:val="1320"/>
        </w:trPr>
        <w:tc>
          <w:tcPr>
            <w:tcW w:w="1243" w:type="dxa"/>
          </w:tcPr>
          <w:p w14:paraId="0365AE33" w14:textId="77777777" w:rsidR="00666BB1" w:rsidRDefault="00666BB1">
            <w:pPr>
              <w:pStyle w:val="TableParagraph"/>
              <w:jc w:val="left"/>
              <w:rPr>
                <w:b/>
              </w:rPr>
            </w:pPr>
          </w:p>
          <w:p w14:paraId="6ED88DED" w14:textId="77777777" w:rsidR="00666BB1" w:rsidRDefault="00666BB1">
            <w:pPr>
              <w:pStyle w:val="TableParagraph"/>
              <w:spacing w:before="5"/>
              <w:jc w:val="left"/>
              <w:rPr>
                <w:b/>
                <w:sz w:val="23"/>
              </w:rPr>
            </w:pPr>
          </w:p>
          <w:p w14:paraId="04C9AE2B" w14:textId="77777777" w:rsidR="00666BB1" w:rsidRDefault="005D6E39">
            <w:pPr>
              <w:pStyle w:val="TableParagraph"/>
              <w:ind w:left="179" w:right="170"/>
              <w:rPr>
                <w:sz w:val="21"/>
              </w:rPr>
            </w:pPr>
            <w:r>
              <w:rPr>
                <w:sz w:val="21"/>
              </w:rPr>
              <w:t xml:space="preserve">第 </w:t>
            </w:r>
            <w:r>
              <w:rPr>
                <w:rFonts w:ascii="Times New Roman" w:eastAsia="Times New Roman"/>
                <w:sz w:val="21"/>
              </w:rPr>
              <w:t xml:space="preserve">1 </w:t>
            </w:r>
            <w:r>
              <w:rPr>
                <w:sz w:val="21"/>
              </w:rPr>
              <w:t>档</w:t>
            </w:r>
          </w:p>
        </w:tc>
        <w:tc>
          <w:tcPr>
            <w:tcW w:w="684" w:type="dxa"/>
          </w:tcPr>
          <w:p w14:paraId="482B5ED8" w14:textId="77777777" w:rsidR="00666BB1" w:rsidRDefault="00666BB1">
            <w:pPr>
              <w:pStyle w:val="TableParagraph"/>
              <w:jc w:val="left"/>
              <w:rPr>
                <w:b/>
              </w:rPr>
            </w:pPr>
          </w:p>
          <w:p w14:paraId="42E2594A" w14:textId="77777777" w:rsidR="00666BB1" w:rsidRDefault="00666BB1">
            <w:pPr>
              <w:pStyle w:val="TableParagraph"/>
              <w:spacing w:before="6"/>
              <w:jc w:val="left"/>
              <w:rPr>
                <w:b/>
                <w:sz w:val="24"/>
              </w:rPr>
            </w:pPr>
          </w:p>
          <w:p w14:paraId="0088370A" w14:textId="77777777" w:rsidR="00666BB1" w:rsidRDefault="005D6E39">
            <w:pPr>
              <w:pStyle w:val="TableParagraph"/>
              <w:ind w:left="109" w:right="102"/>
              <w:rPr>
                <w:rFonts w:ascii="Times New Roman"/>
                <w:sz w:val="21"/>
              </w:rPr>
            </w:pPr>
            <w:r>
              <w:rPr>
                <w:rFonts w:ascii="Times New Roman"/>
                <w:sz w:val="21"/>
              </w:rPr>
              <w:t>50</w:t>
            </w:r>
          </w:p>
        </w:tc>
        <w:tc>
          <w:tcPr>
            <w:tcW w:w="4701" w:type="dxa"/>
          </w:tcPr>
          <w:p w14:paraId="04B4353B" w14:textId="77777777" w:rsidR="00666BB1" w:rsidRDefault="005D6E39">
            <w:pPr>
              <w:pStyle w:val="TableParagraph"/>
              <w:spacing w:before="142" w:line="391" w:lineRule="auto"/>
              <w:ind w:left="108" w:right="92"/>
              <w:jc w:val="left"/>
              <w:rPr>
                <w:sz w:val="21"/>
              </w:rPr>
            </w:pPr>
            <w:r>
              <w:rPr>
                <w:spacing w:val="-2"/>
                <w:sz w:val="21"/>
              </w:rPr>
              <w:t>计算机学会</w:t>
            </w:r>
            <w:r>
              <w:rPr>
                <w:sz w:val="21"/>
              </w:rPr>
              <w:t>（</w:t>
            </w:r>
            <w:r>
              <w:rPr>
                <w:rFonts w:ascii="Times New Roman" w:eastAsia="Times New Roman"/>
                <w:sz w:val="21"/>
              </w:rPr>
              <w:t>CCF</w:t>
            </w:r>
            <w:r>
              <w:rPr>
                <w:sz w:val="21"/>
              </w:rPr>
              <w:t>）</w:t>
            </w:r>
            <w:r>
              <w:rPr>
                <w:spacing w:val="-14"/>
                <w:sz w:val="21"/>
              </w:rPr>
              <w:t xml:space="preserve">推荐的 </w:t>
            </w:r>
            <w:r>
              <w:rPr>
                <w:rFonts w:ascii="Times New Roman" w:eastAsia="Times New Roman"/>
                <w:sz w:val="21"/>
              </w:rPr>
              <w:t xml:space="preserve">A </w:t>
            </w:r>
            <w:r>
              <w:rPr>
                <w:spacing w:val="-10"/>
                <w:sz w:val="21"/>
              </w:rPr>
              <w:t xml:space="preserve">类国际期刊与 </w:t>
            </w:r>
            <w:r>
              <w:rPr>
                <w:rFonts w:ascii="Times New Roman" w:eastAsia="Times New Roman"/>
                <w:sz w:val="21"/>
              </w:rPr>
              <w:t xml:space="preserve">A </w:t>
            </w:r>
            <w:r>
              <w:rPr>
                <w:spacing w:val="-11"/>
                <w:sz w:val="21"/>
              </w:rPr>
              <w:t>类</w:t>
            </w:r>
            <w:r>
              <w:rPr>
                <w:sz w:val="21"/>
              </w:rPr>
              <w:t>国际会议论文，本校最有学术影响力的国际期刊</w:t>
            </w:r>
          </w:p>
          <w:p w14:paraId="106ACD90" w14:textId="77777777" w:rsidR="00666BB1" w:rsidRDefault="005D6E39">
            <w:pPr>
              <w:pStyle w:val="TableParagraph"/>
              <w:spacing w:before="5"/>
              <w:ind w:left="108"/>
              <w:jc w:val="left"/>
              <w:rPr>
                <w:sz w:val="21"/>
              </w:rPr>
            </w:pPr>
            <w:r>
              <w:rPr>
                <w:sz w:val="21"/>
              </w:rPr>
              <w:t>论文，</w:t>
            </w:r>
            <w:r>
              <w:rPr>
                <w:rFonts w:ascii="Times New Roman" w:eastAsia="Times New Roman"/>
                <w:sz w:val="21"/>
              </w:rPr>
              <w:t xml:space="preserve">CCF </w:t>
            </w:r>
            <w:r>
              <w:rPr>
                <w:sz w:val="21"/>
              </w:rPr>
              <w:t>推荐的</w:t>
            </w:r>
            <w:r>
              <w:rPr>
                <w:rFonts w:ascii="Times New Roman" w:eastAsia="Times New Roman"/>
                <w:sz w:val="21"/>
              </w:rPr>
              <w:t xml:space="preserve">A </w:t>
            </w:r>
            <w:r>
              <w:rPr>
                <w:sz w:val="21"/>
              </w:rPr>
              <w:t>类国内期刊论文</w:t>
            </w:r>
          </w:p>
        </w:tc>
        <w:tc>
          <w:tcPr>
            <w:tcW w:w="1276" w:type="dxa"/>
            <w:vMerge w:val="restart"/>
          </w:tcPr>
          <w:p w14:paraId="6C5CC3F7" w14:textId="77777777" w:rsidR="00666BB1" w:rsidRDefault="005D6E39">
            <w:pPr>
              <w:pStyle w:val="TableParagraph"/>
              <w:spacing w:before="142" w:line="393" w:lineRule="auto"/>
              <w:ind w:left="109" w:right="92"/>
              <w:jc w:val="both"/>
              <w:rPr>
                <w:sz w:val="21"/>
              </w:rPr>
            </w:pPr>
            <w:r>
              <w:rPr>
                <w:sz w:val="21"/>
              </w:rPr>
              <w:t>会议最佳论文提升一档分值</w:t>
            </w:r>
          </w:p>
        </w:tc>
      </w:tr>
      <w:tr w:rsidR="00666BB1" w14:paraId="1FFDFE22" w14:textId="77777777">
        <w:trPr>
          <w:trHeight w:val="1319"/>
        </w:trPr>
        <w:tc>
          <w:tcPr>
            <w:tcW w:w="1243" w:type="dxa"/>
          </w:tcPr>
          <w:p w14:paraId="757F6938" w14:textId="77777777" w:rsidR="00666BB1" w:rsidRDefault="00666BB1">
            <w:pPr>
              <w:pStyle w:val="TableParagraph"/>
              <w:jc w:val="left"/>
              <w:rPr>
                <w:b/>
              </w:rPr>
            </w:pPr>
          </w:p>
          <w:p w14:paraId="33F479BD" w14:textId="77777777" w:rsidR="00666BB1" w:rsidRDefault="00666BB1">
            <w:pPr>
              <w:pStyle w:val="TableParagraph"/>
              <w:spacing w:before="7"/>
              <w:jc w:val="left"/>
              <w:rPr>
                <w:b/>
                <w:sz w:val="23"/>
              </w:rPr>
            </w:pPr>
          </w:p>
          <w:p w14:paraId="44EF0CD2" w14:textId="77777777" w:rsidR="00666BB1" w:rsidRDefault="005D6E39">
            <w:pPr>
              <w:pStyle w:val="TableParagraph"/>
              <w:ind w:left="179" w:right="170"/>
              <w:rPr>
                <w:sz w:val="21"/>
              </w:rPr>
            </w:pPr>
            <w:r>
              <w:rPr>
                <w:sz w:val="21"/>
              </w:rPr>
              <w:t xml:space="preserve">第 </w:t>
            </w:r>
            <w:r>
              <w:rPr>
                <w:rFonts w:ascii="Times New Roman" w:eastAsia="Times New Roman"/>
                <w:sz w:val="21"/>
              </w:rPr>
              <w:t xml:space="preserve">2 </w:t>
            </w:r>
            <w:r>
              <w:rPr>
                <w:sz w:val="21"/>
              </w:rPr>
              <w:t>档</w:t>
            </w:r>
          </w:p>
        </w:tc>
        <w:tc>
          <w:tcPr>
            <w:tcW w:w="684" w:type="dxa"/>
          </w:tcPr>
          <w:p w14:paraId="21CBA0DE" w14:textId="77777777" w:rsidR="00666BB1" w:rsidRDefault="00666BB1">
            <w:pPr>
              <w:pStyle w:val="TableParagraph"/>
              <w:jc w:val="left"/>
              <w:rPr>
                <w:b/>
              </w:rPr>
            </w:pPr>
          </w:p>
          <w:p w14:paraId="1BE7308E" w14:textId="77777777" w:rsidR="00666BB1" w:rsidRDefault="00666BB1">
            <w:pPr>
              <w:pStyle w:val="TableParagraph"/>
              <w:spacing w:before="8"/>
              <w:jc w:val="left"/>
              <w:rPr>
                <w:b/>
                <w:sz w:val="24"/>
              </w:rPr>
            </w:pPr>
          </w:p>
          <w:p w14:paraId="0F3E6B24" w14:textId="77777777" w:rsidR="00666BB1" w:rsidRDefault="005D6E39">
            <w:pPr>
              <w:pStyle w:val="TableParagraph"/>
              <w:ind w:left="109" w:right="102"/>
              <w:rPr>
                <w:rFonts w:ascii="Times New Roman"/>
                <w:sz w:val="21"/>
              </w:rPr>
            </w:pPr>
            <w:r>
              <w:rPr>
                <w:rFonts w:ascii="Times New Roman"/>
                <w:sz w:val="21"/>
              </w:rPr>
              <w:t>20</w:t>
            </w:r>
          </w:p>
        </w:tc>
        <w:tc>
          <w:tcPr>
            <w:tcW w:w="4701" w:type="dxa"/>
          </w:tcPr>
          <w:p w14:paraId="68A0F65A" w14:textId="77777777" w:rsidR="00666BB1" w:rsidRDefault="005D6E39">
            <w:pPr>
              <w:pStyle w:val="TableParagraph"/>
              <w:spacing w:before="142"/>
              <w:ind w:left="108"/>
              <w:jc w:val="left"/>
              <w:rPr>
                <w:sz w:val="21"/>
              </w:rPr>
            </w:pPr>
            <w:r>
              <w:rPr>
                <w:sz w:val="21"/>
              </w:rPr>
              <w:t>计算机学会（</w:t>
            </w:r>
            <w:r>
              <w:rPr>
                <w:rFonts w:ascii="Times New Roman" w:eastAsia="Times New Roman"/>
                <w:sz w:val="21"/>
              </w:rPr>
              <w:t>CCF</w:t>
            </w:r>
            <w:r>
              <w:rPr>
                <w:sz w:val="21"/>
              </w:rPr>
              <w:t xml:space="preserve">）推荐的 </w:t>
            </w:r>
            <w:r>
              <w:rPr>
                <w:rFonts w:ascii="Times New Roman" w:eastAsia="Times New Roman"/>
                <w:sz w:val="21"/>
              </w:rPr>
              <w:t xml:space="preserve">B </w:t>
            </w:r>
            <w:r>
              <w:rPr>
                <w:sz w:val="21"/>
              </w:rPr>
              <w:t xml:space="preserve">类国际期刊与 </w:t>
            </w:r>
            <w:r>
              <w:rPr>
                <w:rFonts w:ascii="Times New Roman" w:eastAsia="Times New Roman"/>
                <w:sz w:val="21"/>
              </w:rPr>
              <w:t xml:space="preserve">B </w:t>
            </w:r>
            <w:r>
              <w:rPr>
                <w:sz w:val="21"/>
              </w:rPr>
              <w:t>类</w:t>
            </w:r>
          </w:p>
          <w:p w14:paraId="0217D655" w14:textId="77777777" w:rsidR="00666BB1" w:rsidRDefault="005D6E39">
            <w:pPr>
              <w:pStyle w:val="TableParagraph"/>
              <w:spacing w:before="2" w:line="440" w:lineRule="atLeast"/>
              <w:ind w:left="108" w:right="97"/>
              <w:jc w:val="left"/>
              <w:rPr>
                <w:sz w:val="21"/>
              </w:rPr>
            </w:pPr>
            <w:r>
              <w:rPr>
                <w:sz w:val="21"/>
              </w:rPr>
              <w:t xml:space="preserve">国际会议论文，本校国际知名学术刊物论文，影响因子 </w:t>
            </w:r>
            <w:r>
              <w:rPr>
                <w:rFonts w:ascii="Times New Roman" w:eastAsia="Times New Roman" w:hAnsi="Times New Roman"/>
                <w:sz w:val="21"/>
              </w:rPr>
              <w:t>IF</w:t>
            </w:r>
            <w:r>
              <w:rPr>
                <w:sz w:val="21"/>
              </w:rPr>
              <w:t>≥</w:t>
            </w:r>
            <w:r>
              <w:rPr>
                <w:rFonts w:ascii="Times New Roman" w:eastAsia="Times New Roman" w:hAnsi="Times New Roman"/>
                <w:sz w:val="21"/>
              </w:rPr>
              <w:t xml:space="preserve">4 </w:t>
            </w:r>
            <w:r>
              <w:rPr>
                <w:sz w:val="21"/>
              </w:rPr>
              <w:t>的</w:t>
            </w:r>
            <w:r>
              <w:rPr>
                <w:rFonts w:ascii="Times New Roman" w:eastAsia="Times New Roman" w:hAnsi="Times New Roman"/>
                <w:sz w:val="21"/>
              </w:rPr>
              <w:t xml:space="preserve">SCI </w:t>
            </w:r>
            <w:r>
              <w:rPr>
                <w:sz w:val="21"/>
              </w:rPr>
              <w:t>源期刊论文</w:t>
            </w:r>
          </w:p>
        </w:tc>
        <w:tc>
          <w:tcPr>
            <w:tcW w:w="1276" w:type="dxa"/>
            <w:vMerge/>
            <w:tcBorders>
              <w:top w:val="nil"/>
            </w:tcBorders>
          </w:tcPr>
          <w:p w14:paraId="6786231D" w14:textId="77777777" w:rsidR="00666BB1" w:rsidRDefault="00666BB1">
            <w:pPr>
              <w:rPr>
                <w:sz w:val="2"/>
                <w:szCs w:val="2"/>
              </w:rPr>
            </w:pPr>
          </w:p>
        </w:tc>
      </w:tr>
      <w:tr w:rsidR="00666BB1" w14:paraId="34BAD219" w14:textId="77777777">
        <w:trPr>
          <w:trHeight w:val="880"/>
        </w:trPr>
        <w:tc>
          <w:tcPr>
            <w:tcW w:w="1243" w:type="dxa"/>
          </w:tcPr>
          <w:p w14:paraId="6E0B2CB9" w14:textId="77777777" w:rsidR="00666BB1" w:rsidRDefault="00666BB1">
            <w:pPr>
              <w:pStyle w:val="TableParagraph"/>
              <w:spacing w:before="4"/>
              <w:jc w:val="left"/>
              <w:rPr>
                <w:b/>
                <w:sz w:val="28"/>
              </w:rPr>
            </w:pPr>
          </w:p>
          <w:p w14:paraId="3DBFB543" w14:textId="77777777" w:rsidR="00666BB1" w:rsidRDefault="005D6E39">
            <w:pPr>
              <w:pStyle w:val="TableParagraph"/>
              <w:ind w:left="179" w:right="170"/>
              <w:rPr>
                <w:sz w:val="21"/>
              </w:rPr>
            </w:pPr>
            <w:r>
              <w:rPr>
                <w:sz w:val="21"/>
              </w:rPr>
              <w:t xml:space="preserve">第 </w:t>
            </w:r>
            <w:r>
              <w:rPr>
                <w:rFonts w:ascii="Times New Roman" w:eastAsia="Times New Roman"/>
                <w:sz w:val="21"/>
              </w:rPr>
              <w:t xml:space="preserve">3 </w:t>
            </w:r>
            <w:r>
              <w:rPr>
                <w:sz w:val="21"/>
              </w:rPr>
              <w:t>档</w:t>
            </w:r>
          </w:p>
        </w:tc>
        <w:tc>
          <w:tcPr>
            <w:tcW w:w="684" w:type="dxa"/>
          </w:tcPr>
          <w:p w14:paraId="7E998F25" w14:textId="77777777" w:rsidR="00666BB1" w:rsidRDefault="00666BB1">
            <w:pPr>
              <w:pStyle w:val="TableParagraph"/>
              <w:spacing w:before="5"/>
              <w:jc w:val="left"/>
              <w:rPr>
                <w:b/>
                <w:sz w:val="29"/>
              </w:rPr>
            </w:pPr>
          </w:p>
          <w:p w14:paraId="64158D67" w14:textId="77777777" w:rsidR="00666BB1" w:rsidRDefault="005D6E39">
            <w:pPr>
              <w:pStyle w:val="TableParagraph"/>
              <w:ind w:left="109" w:right="102"/>
              <w:rPr>
                <w:rFonts w:ascii="Times New Roman"/>
                <w:sz w:val="21"/>
              </w:rPr>
            </w:pPr>
            <w:r>
              <w:rPr>
                <w:rFonts w:ascii="Times New Roman"/>
                <w:sz w:val="21"/>
              </w:rPr>
              <w:t>10</w:t>
            </w:r>
          </w:p>
        </w:tc>
        <w:tc>
          <w:tcPr>
            <w:tcW w:w="4701" w:type="dxa"/>
          </w:tcPr>
          <w:p w14:paraId="29DE9823" w14:textId="77777777" w:rsidR="00666BB1" w:rsidRDefault="005D6E39">
            <w:pPr>
              <w:pStyle w:val="TableParagraph"/>
              <w:spacing w:before="142"/>
              <w:ind w:left="108"/>
              <w:jc w:val="left"/>
              <w:rPr>
                <w:sz w:val="21"/>
              </w:rPr>
            </w:pPr>
            <w:r>
              <w:rPr>
                <w:sz w:val="21"/>
              </w:rPr>
              <w:t>计算机学会（</w:t>
            </w:r>
            <w:r>
              <w:rPr>
                <w:rFonts w:ascii="Times New Roman" w:eastAsia="Times New Roman"/>
                <w:sz w:val="21"/>
              </w:rPr>
              <w:t>CCF</w:t>
            </w:r>
            <w:r>
              <w:rPr>
                <w:sz w:val="21"/>
              </w:rPr>
              <w:t xml:space="preserve">）推荐的 </w:t>
            </w:r>
            <w:r>
              <w:rPr>
                <w:rFonts w:ascii="Times New Roman" w:eastAsia="Times New Roman"/>
                <w:sz w:val="21"/>
              </w:rPr>
              <w:t xml:space="preserve">C </w:t>
            </w:r>
            <w:r>
              <w:rPr>
                <w:sz w:val="21"/>
              </w:rPr>
              <w:t>类国际期刊论文，</w:t>
            </w:r>
          </w:p>
          <w:p w14:paraId="5B7F49E2" w14:textId="77777777" w:rsidR="00666BB1" w:rsidRDefault="005D6E39">
            <w:pPr>
              <w:pStyle w:val="TableParagraph"/>
              <w:spacing w:before="173"/>
              <w:ind w:left="108"/>
              <w:jc w:val="left"/>
              <w:rPr>
                <w:sz w:val="21"/>
              </w:rPr>
            </w:pPr>
            <w:r>
              <w:rPr>
                <w:sz w:val="21"/>
              </w:rPr>
              <w:t>计算机学会（</w:t>
            </w:r>
            <w:r>
              <w:rPr>
                <w:rFonts w:ascii="Times New Roman" w:eastAsia="Times New Roman"/>
                <w:sz w:val="21"/>
              </w:rPr>
              <w:t>CCF</w:t>
            </w:r>
            <w:r>
              <w:rPr>
                <w:sz w:val="21"/>
              </w:rPr>
              <w:t xml:space="preserve">）推荐的 </w:t>
            </w:r>
            <w:r>
              <w:rPr>
                <w:rFonts w:ascii="Times New Roman" w:eastAsia="Times New Roman"/>
                <w:sz w:val="21"/>
              </w:rPr>
              <w:t xml:space="preserve">C </w:t>
            </w:r>
            <w:r>
              <w:rPr>
                <w:sz w:val="21"/>
              </w:rPr>
              <w:t>类国际会议论文</w:t>
            </w:r>
          </w:p>
        </w:tc>
        <w:tc>
          <w:tcPr>
            <w:tcW w:w="1276" w:type="dxa"/>
            <w:vMerge/>
            <w:tcBorders>
              <w:top w:val="nil"/>
            </w:tcBorders>
          </w:tcPr>
          <w:p w14:paraId="3D4254C5" w14:textId="77777777" w:rsidR="00666BB1" w:rsidRDefault="00666BB1">
            <w:pPr>
              <w:rPr>
                <w:sz w:val="2"/>
                <w:szCs w:val="2"/>
              </w:rPr>
            </w:pPr>
          </w:p>
        </w:tc>
      </w:tr>
      <w:tr w:rsidR="00666BB1" w14:paraId="0394B359" w14:textId="77777777">
        <w:trPr>
          <w:trHeight w:val="880"/>
        </w:trPr>
        <w:tc>
          <w:tcPr>
            <w:tcW w:w="1243" w:type="dxa"/>
          </w:tcPr>
          <w:p w14:paraId="7E1ADC53" w14:textId="77777777" w:rsidR="00666BB1" w:rsidRDefault="00666BB1">
            <w:pPr>
              <w:pStyle w:val="TableParagraph"/>
              <w:spacing w:before="4"/>
              <w:jc w:val="left"/>
              <w:rPr>
                <w:b/>
                <w:sz w:val="28"/>
              </w:rPr>
            </w:pPr>
          </w:p>
          <w:p w14:paraId="678354C9" w14:textId="77777777" w:rsidR="00666BB1" w:rsidRDefault="005D6E39">
            <w:pPr>
              <w:pStyle w:val="TableParagraph"/>
              <w:ind w:left="179" w:right="170"/>
              <w:rPr>
                <w:sz w:val="21"/>
              </w:rPr>
            </w:pPr>
            <w:r>
              <w:rPr>
                <w:sz w:val="21"/>
              </w:rPr>
              <w:t xml:space="preserve">第 </w:t>
            </w:r>
            <w:r>
              <w:rPr>
                <w:rFonts w:ascii="Times New Roman" w:eastAsia="Times New Roman"/>
                <w:sz w:val="21"/>
              </w:rPr>
              <w:t xml:space="preserve">4 </w:t>
            </w:r>
            <w:r>
              <w:rPr>
                <w:sz w:val="21"/>
              </w:rPr>
              <w:t>档</w:t>
            </w:r>
          </w:p>
        </w:tc>
        <w:tc>
          <w:tcPr>
            <w:tcW w:w="684" w:type="dxa"/>
          </w:tcPr>
          <w:p w14:paraId="34588DF1" w14:textId="77777777" w:rsidR="00666BB1" w:rsidRDefault="00666BB1">
            <w:pPr>
              <w:pStyle w:val="TableParagraph"/>
              <w:spacing w:before="5"/>
              <w:jc w:val="left"/>
              <w:rPr>
                <w:b/>
                <w:sz w:val="29"/>
              </w:rPr>
            </w:pPr>
          </w:p>
          <w:p w14:paraId="444A381C" w14:textId="77777777" w:rsidR="00666BB1" w:rsidRDefault="005D6E39">
            <w:pPr>
              <w:pStyle w:val="TableParagraph"/>
              <w:ind w:left="7"/>
              <w:rPr>
                <w:rFonts w:ascii="Times New Roman"/>
                <w:sz w:val="21"/>
              </w:rPr>
            </w:pPr>
            <w:r>
              <w:rPr>
                <w:rFonts w:ascii="Times New Roman"/>
                <w:sz w:val="21"/>
              </w:rPr>
              <w:t>5</w:t>
            </w:r>
          </w:p>
        </w:tc>
        <w:tc>
          <w:tcPr>
            <w:tcW w:w="4701" w:type="dxa"/>
          </w:tcPr>
          <w:p w14:paraId="6E5750AD" w14:textId="77777777" w:rsidR="00666BB1" w:rsidRDefault="005D6E39">
            <w:pPr>
              <w:pStyle w:val="TableParagraph"/>
              <w:spacing w:before="142"/>
              <w:ind w:left="108" w:right="-15"/>
              <w:jc w:val="left"/>
              <w:rPr>
                <w:sz w:val="21"/>
              </w:rPr>
            </w:pPr>
            <w:r>
              <w:rPr>
                <w:sz w:val="21"/>
              </w:rPr>
              <w:t>其它</w:t>
            </w:r>
            <w:r>
              <w:rPr>
                <w:spacing w:val="-53"/>
                <w:sz w:val="21"/>
              </w:rPr>
              <w:t xml:space="preserve"> </w:t>
            </w:r>
            <w:r>
              <w:rPr>
                <w:rFonts w:ascii="Times New Roman" w:eastAsia="Times New Roman"/>
                <w:spacing w:val="-3"/>
                <w:sz w:val="21"/>
              </w:rPr>
              <w:t>S</w:t>
            </w:r>
            <w:r>
              <w:rPr>
                <w:rFonts w:ascii="Times New Roman" w:eastAsia="Times New Roman"/>
                <w:sz w:val="21"/>
              </w:rPr>
              <w:t>CI</w:t>
            </w:r>
            <w:r>
              <w:rPr>
                <w:rFonts w:ascii="Times New Roman" w:eastAsia="Times New Roman"/>
                <w:spacing w:val="-3"/>
                <w:sz w:val="21"/>
              </w:rPr>
              <w:t xml:space="preserve"> </w:t>
            </w:r>
            <w:r>
              <w:rPr>
                <w:spacing w:val="-28"/>
                <w:sz w:val="21"/>
              </w:rPr>
              <w:t>源期刊，</w:t>
            </w:r>
            <w:r>
              <w:rPr>
                <w:rFonts w:ascii="Times New Roman" w:eastAsia="Times New Roman"/>
                <w:spacing w:val="-2"/>
                <w:sz w:val="21"/>
              </w:rPr>
              <w:t>CC</w:t>
            </w:r>
            <w:r>
              <w:rPr>
                <w:rFonts w:ascii="Times New Roman" w:eastAsia="Times New Roman"/>
                <w:sz w:val="21"/>
              </w:rPr>
              <w:t xml:space="preserve">F </w:t>
            </w:r>
            <w:r>
              <w:rPr>
                <w:spacing w:val="-2"/>
                <w:sz w:val="21"/>
              </w:rPr>
              <w:t>推荐的</w:t>
            </w:r>
            <w:r>
              <w:rPr>
                <w:spacing w:val="-52"/>
                <w:sz w:val="21"/>
              </w:rPr>
              <w:t xml:space="preserve"> </w:t>
            </w:r>
            <w:r>
              <w:rPr>
                <w:rFonts w:ascii="Times New Roman" w:eastAsia="Times New Roman"/>
                <w:sz w:val="21"/>
              </w:rPr>
              <w:t>B</w:t>
            </w:r>
            <w:r>
              <w:rPr>
                <w:rFonts w:ascii="Times New Roman" w:eastAsia="Times New Roman"/>
                <w:spacing w:val="-2"/>
                <w:sz w:val="21"/>
              </w:rPr>
              <w:t xml:space="preserve"> </w:t>
            </w:r>
            <w:r>
              <w:rPr>
                <w:spacing w:val="-3"/>
                <w:sz w:val="21"/>
              </w:rPr>
              <w:t>类国内期刊论文，</w:t>
            </w:r>
          </w:p>
          <w:p w14:paraId="26BEFA21" w14:textId="77777777" w:rsidR="00666BB1" w:rsidRDefault="005D6E39">
            <w:pPr>
              <w:pStyle w:val="TableParagraph"/>
              <w:spacing w:before="173"/>
              <w:ind w:left="108"/>
              <w:jc w:val="left"/>
              <w:rPr>
                <w:sz w:val="21"/>
              </w:rPr>
            </w:pPr>
            <w:r>
              <w:rPr>
                <w:sz w:val="21"/>
              </w:rPr>
              <w:t>本学院认定的国内一类学报论文</w:t>
            </w:r>
          </w:p>
        </w:tc>
        <w:tc>
          <w:tcPr>
            <w:tcW w:w="1276" w:type="dxa"/>
            <w:vMerge/>
            <w:tcBorders>
              <w:top w:val="nil"/>
            </w:tcBorders>
          </w:tcPr>
          <w:p w14:paraId="078E9271" w14:textId="77777777" w:rsidR="00666BB1" w:rsidRDefault="00666BB1">
            <w:pPr>
              <w:rPr>
                <w:sz w:val="2"/>
                <w:szCs w:val="2"/>
              </w:rPr>
            </w:pPr>
          </w:p>
        </w:tc>
      </w:tr>
    </w:tbl>
    <w:p w14:paraId="77B051EB" w14:textId="00B88F35" w:rsidR="00666BB1" w:rsidRDefault="005D6E39" w:rsidP="00C53207">
      <w:pPr>
        <w:pStyle w:val="a4"/>
        <w:numPr>
          <w:ilvl w:val="0"/>
          <w:numId w:val="7"/>
        </w:numPr>
        <w:tabs>
          <w:tab w:val="left" w:pos="1202"/>
        </w:tabs>
        <w:spacing w:before="135" w:line="343" w:lineRule="auto"/>
        <w:ind w:right="251" w:firstLine="479"/>
        <w:jc w:val="both"/>
        <w:rPr>
          <w:sz w:val="24"/>
        </w:rPr>
      </w:pPr>
      <w:r w:rsidRPr="00C53207">
        <w:rPr>
          <w:sz w:val="24"/>
        </w:rPr>
        <w:t>在《Science》、</w:t>
      </w:r>
      <w:r w:rsidR="00C53207" w:rsidRPr="00C53207">
        <w:rPr>
          <w:rFonts w:hint="eastAsia"/>
          <w:sz w:val="24"/>
        </w:rPr>
        <w:t>《</w:t>
      </w:r>
      <w:r w:rsidRPr="00C53207">
        <w:rPr>
          <w:sz w:val="24"/>
        </w:rPr>
        <w:t>Nature》、《Cell》等 3 个期刊上发表的正刊论文，由作者提出加分申请，本学院单独讨论决定具体加分方法。</w:t>
      </w:r>
    </w:p>
    <w:p w14:paraId="424394B0" w14:textId="78E1D889" w:rsidR="00666BB1" w:rsidRDefault="005D6E39" w:rsidP="0064408A">
      <w:pPr>
        <w:pStyle w:val="3"/>
        <w:spacing w:before="151"/>
        <w:ind w:firstLine="479"/>
        <w:rPr>
          <w:w w:val="99"/>
        </w:rPr>
      </w:pPr>
      <w:r>
        <w:t>2、出版书籍得分</w:t>
      </w:r>
      <w:r>
        <w:rPr>
          <w:w w:val="99"/>
        </w:rPr>
        <w:t xml:space="preserve"> </w:t>
      </w:r>
    </w:p>
    <w:p w14:paraId="3AE3EB40" w14:textId="514D2FC9" w:rsidR="00C53207" w:rsidRPr="00C53207" w:rsidRDefault="00C53207" w:rsidP="00C53207">
      <w:pPr>
        <w:pStyle w:val="a4"/>
        <w:numPr>
          <w:ilvl w:val="0"/>
          <w:numId w:val="11"/>
        </w:numPr>
        <w:tabs>
          <w:tab w:val="left" w:pos="1202"/>
        </w:tabs>
        <w:spacing w:before="135" w:line="343" w:lineRule="auto"/>
        <w:ind w:right="251" w:firstLine="479"/>
        <w:jc w:val="both"/>
        <w:rPr>
          <w:sz w:val="24"/>
        </w:rPr>
      </w:pPr>
      <w:r w:rsidRPr="00C53207">
        <w:rPr>
          <w:sz w:val="24"/>
        </w:rPr>
        <w:t xml:space="preserve">出版书籍的认定：由正式出版社出版，具有 ISBN 号，书籍总字数必须超过 15 </w:t>
      </w:r>
      <w:r>
        <w:rPr>
          <w:sz w:val="24"/>
        </w:rPr>
        <w:t>万字，否则不予加分。</w:t>
      </w:r>
    </w:p>
    <w:p w14:paraId="23D17A58" w14:textId="77777777" w:rsidR="00666BB1" w:rsidRDefault="005D6E39" w:rsidP="00C53207">
      <w:pPr>
        <w:pStyle w:val="a4"/>
        <w:numPr>
          <w:ilvl w:val="0"/>
          <w:numId w:val="11"/>
        </w:numPr>
        <w:tabs>
          <w:tab w:val="left" w:pos="1202"/>
        </w:tabs>
        <w:spacing w:before="135" w:line="343" w:lineRule="auto"/>
        <w:ind w:right="251" w:firstLine="479"/>
        <w:jc w:val="both"/>
        <w:rPr>
          <w:sz w:val="24"/>
        </w:rPr>
      </w:pPr>
      <w:r w:rsidRPr="00C53207">
        <w:rPr>
          <w:sz w:val="24"/>
        </w:rPr>
        <w:t>书籍得分者认定方法与论文得分者认定方法相同，多位作者分享得分</w:t>
      </w:r>
      <w:r>
        <w:rPr>
          <w:sz w:val="24"/>
        </w:rPr>
        <w:t>的方法也与论文得分分享方法相同。</w:t>
      </w:r>
    </w:p>
    <w:p w14:paraId="1ABEC5B0" w14:textId="60DE9A64" w:rsidR="00666BB1" w:rsidRPr="00C53207" w:rsidRDefault="005D6E39" w:rsidP="00C53207">
      <w:pPr>
        <w:pStyle w:val="a4"/>
        <w:numPr>
          <w:ilvl w:val="0"/>
          <w:numId w:val="11"/>
        </w:numPr>
        <w:tabs>
          <w:tab w:val="left" w:pos="1202"/>
        </w:tabs>
        <w:spacing w:before="135" w:line="343" w:lineRule="auto"/>
        <w:ind w:right="251" w:firstLine="479"/>
        <w:jc w:val="both"/>
        <w:rPr>
          <w:sz w:val="24"/>
        </w:rPr>
      </w:pPr>
      <w:r>
        <w:rPr>
          <w:sz w:val="24"/>
        </w:rPr>
        <w:t xml:space="preserve">国家级规划教材或者其它计入学科考核指标的书籍一本得分为 </w:t>
      </w:r>
      <w:r w:rsidRPr="00C53207">
        <w:rPr>
          <w:sz w:val="24"/>
        </w:rPr>
        <w:t xml:space="preserve">50 </w:t>
      </w:r>
      <w:r>
        <w:rPr>
          <w:sz w:val="24"/>
        </w:rPr>
        <w:t>分</w:t>
      </w:r>
      <w:r w:rsidRPr="00C53207">
        <w:rPr>
          <w:sz w:val="24"/>
        </w:rPr>
        <w:t>（等同于 A 类国际期刊，或国家级二等奖）；一般的专著、编著、译著一本得分为 20 分（等同于 B 类国际期刊，或省部级一等奖）；本学院认定的其它出版物一本得分为 5 分。</w:t>
      </w:r>
    </w:p>
    <w:p w14:paraId="23B2B44D" w14:textId="77777777" w:rsidR="00666BB1" w:rsidRDefault="005D6E39" w:rsidP="0064408A">
      <w:pPr>
        <w:pStyle w:val="3"/>
        <w:spacing w:before="154"/>
        <w:ind w:firstLine="479"/>
      </w:pPr>
      <w:r>
        <w:t>3、专利授权得分</w:t>
      </w:r>
      <w:r>
        <w:rPr>
          <w:w w:val="99"/>
        </w:rPr>
        <w:t xml:space="preserve"> </w:t>
      </w:r>
    </w:p>
    <w:p w14:paraId="19BBACC4" w14:textId="77777777" w:rsidR="00666BB1" w:rsidRDefault="005D6E39">
      <w:pPr>
        <w:pStyle w:val="a4"/>
        <w:numPr>
          <w:ilvl w:val="0"/>
          <w:numId w:val="5"/>
        </w:numPr>
        <w:tabs>
          <w:tab w:val="left" w:pos="1202"/>
        </w:tabs>
        <w:spacing w:before="134" w:line="343" w:lineRule="auto"/>
        <w:ind w:right="257" w:firstLine="479"/>
        <w:jc w:val="both"/>
        <w:rPr>
          <w:sz w:val="24"/>
        </w:rPr>
      </w:pPr>
      <w:r>
        <w:rPr>
          <w:sz w:val="24"/>
        </w:rPr>
        <w:t>授权专利的认定：由我国知识产权局正式授权的发明专利，或者是正</w:t>
      </w:r>
      <w:r>
        <w:rPr>
          <w:spacing w:val="-9"/>
          <w:sz w:val="24"/>
        </w:rPr>
        <w:t>式授权的国际发明专利，其它专利不予加分。以专利证书为准或在国家知识产权</w:t>
      </w:r>
      <w:r>
        <w:rPr>
          <w:sz w:val="24"/>
        </w:rPr>
        <w:t>局网站查询专利已授权，其他状态不予认定；真实性由导师审查、签字证明。</w:t>
      </w:r>
    </w:p>
    <w:p w14:paraId="4FDF96EC" w14:textId="77777777" w:rsidR="00666BB1" w:rsidRDefault="00666BB1">
      <w:pPr>
        <w:spacing w:line="343" w:lineRule="auto"/>
        <w:jc w:val="both"/>
        <w:rPr>
          <w:sz w:val="24"/>
        </w:rPr>
        <w:sectPr w:rsidR="00666BB1">
          <w:pgSz w:w="11910" w:h="16840"/>
          <w:pgMar w:top="1480" w:right="1540" w:bottom="1180" w:left="1680" w:header="0" w:footer="988" w:gutter="0"/>
          <w:cols w:space="720"/>
        </w:sectPr>
      </w:pPr>
    </w:p>
    <w:p w14:paraId="4FADACA8" w14:textId="77777777" w:rsidR="00666BB1" w:rsidRDefault="005D6E39">
      <w:pPr>
        <w:pStyle w:val="a4"/>
        <w:numPr>
          <w:ilvl w:val="0"/>
          <w:numId w:val="5"/>
        </w:numPr>
        <w:tabs>
          <w:tab w:val="left" w:pos="1202"/>
        </w:tabs>
        <w:spacing w:before="54" w:line="343" w:lineRule="auto"/>
        <w:ind w:right="264" w:firstLine="479"/>
        <w:rPr>
          <w:sz w:val="24"/>
        </w:rPr>
      </w:pPr>
      <w:r>
        <w:rPr>
          <w:spacing w:val="-1"/>
          <w:sz w:val="24"/>
        </w:rPr>
        <w:lastRenderedPageBreak/>
        <w:t>授权专利得分者认定方法与论文得分者认定方法相同，多位发明人分</w:t>
      </w:r>
      <w:r>
        <w:rPr>
          <w:sz w:val="24"/>
        </w:rPr>
        <w:t>享得分的方法也与论文得分分享方法相同。</w:t>
      </w:r>
    </w:p>
    <w:p w14:paraId="54C58977" w14:textId="77777777" w:rsidR="00666BB1" w:rsidRDefault="005D6E39">
      <w:pPr>
        <w:pStyle w:val="a4"/>
        <w:numPr>
          <w:ilvl w:val="0"/>
          <w:numId w:val="5"/>
        </w:numPr>
        <w:tabs>
          <w:tab w:val="left" w:pos="1202"/>
        </w:tabs>
        <w:spacing w:before="2" w:line="343" w:lineRule="auto"/>
        <w:ind w:right="256" w:firstLine="479"/>
        <w:jc w:val="both"/>
        <w:rPr>
          <w:sz w:val="24"/>
        </w:rPr>
      </w:pPr>
      <w:r>
        <w:rPr>
          <w:spacing w:val="-3"/>
          <w:sz w:val="24"/>
        </w:rPr>
        <w:t xml:space="preserve">一项授权国际发明专利得分为 </w:t>
      </w:r>
      <w:r>
        <w:rPr>
          <w:rFonts w:ascii="Times New Roman" w:eastAsia="Times New Roman"/>
          <w:sz w:val="24"/>
        </w:rPr>
        <w:t>20</w:t>
      </w:r>
      <w:r>
        <w:rPr>
          <w:rFonts w:ascii="Times New Roman" w:eastAsia="Times New Roman"/>
          <w:spacing w:val="26"/>
          <w:sz w:val="24"/>
        </w:rPr>
        <w:t xml:space="preserve"> </w:t>
      </w:r>
      <w:r>
        <w:rPr>
          <w:sz w:val="24"/>
        </w:rPr>
        <w:t>分（</w:t>
      </w:r>
      <w:r>
        <w:rPr>
          <w:spacing w:val="-9"/>
          <w:sz w:val="24"/>
        </w:rPr>
        <w:t xml:space="preserve">等同于 </w:t>
      </w:r>
      <w:r>
        <w:rPr>
          <w:rFonts w:ascii="Times New Roman" w:eastAsia="Times New Roman"/>
          <w:sz w:val="24"/>
        </w:rPr>
        <w:t>B</w:t>
      </w:r>
      <w:r>
        <w:rPr>
          <w:rFonts w:ascii="Times New Roman" w:eastAsia="Times New Roman"/>
          <w:spacing w:val="27"/>
          <w:sz w:val="24"/>
        </w:rPr>
        <w:t xml:space="preserve"> </w:t>
      </w:r>
      <w:r>
        <w:rPr>
          <w:spacing w:val="-2"/>
          <w:sz w:val="24"/>
        </w:rPr>
        <w:t>类国际期刊，或省部</w:t>
      </w:r>
      <w:r>
        <w:rPr>
          <w:sz w:val="24"/>
        </w:rPr>
        <w:t>级一等奖</w:t>
      </w:r>
      <w:r>
        <w:rPr>
          <w:spacing w:val="-120"/>
          <w:sz w:val="24"/>
        </w:rPr>
        <w:t>）</w:t>
      </w:r>
      <w:r>
        <w:rPr>
          <w:spacing w:val="-3"/>
          <w:sz w:val="24"/>
        </w:rPr>
        <w:t xml:space="preserve">；一项授权中国发明专利得分为 </w:t>
      </w:r>
      <w:r>
        <w:rPr>
          <w:rFonts w:ascii="Times New Roman" w:eastAsia="Times New Roman"/>
          <w:sz w:val="24"/>
        </w:rPr>
        <w:t>10</w:t>
      </w:r>
      <w:r>
        <w:rPr>
          <w:rFonts w:ascii="Times New Roman" w:eastAsia="Times New Roman"/>
          <w:spacing w:val="26"/>
          <w:sz w:val="24"/>
        </w:rPr>
        <w:t xml:space="preserve"> </w:t>
      </w:r>
      <w:r>
        <w:rPr>
          <w:sz w:val="24"/>
        </w:rPr>
        <w:t>分（</w:t>
      </w:r>
      <w:r>
        <w:rPr>
          <w:spacing w:val="-9"/>
          <w:sz w:val="24"/>
        </w:rPr>
        <w:t xml:space="preserve">等同于 </w:t>
      </w:r>
      <w:r>
        <w:rPr>
          <w:rFonts w:ascii="Times New Roman" w:eastAsia="Times New Roman"/>
          <w:sz w:val="24"/>
        </w:rPr>
        <w:t>C</w:t>
      </w:r>
      <w:r>
        <w:rPr>
          <w:rFonts w:ascii="Times New Roman" w:eastAsia="Times New Roman"/>
          <w:spacing w:val="27"/>
          <w:sz w:val="24"/>
        </w:rPr>
        <w:t xml:space="preserve"> </w:t>
      </w:r>
      <w:r>
        <w:rPr>
          <w:spacing w:val="-2"/>
          <w:sz w:val="24"/>
        </w:rPr>
        <w:t>类国际期刊，或省</w:t>
      </w:r>
      <w:r>
        <w:rPr>
          <w:sz w:val="24"/>
        </w:rPr>
        <w:t>部级二等奖</w:t>
      </w:r>
      <w:r>
        <w:rPr>
          <w:spacing w:val="-120"/>
          <w:sz w:val="24"/>
        </w:rPr>
        <w:t>）</w:t>
      </w:r>
      <w:r>
        <w:rPr>
          <w:sz w:val="24"/>
        </w:rPr>
        <w:t>。</w:t>
      </w:r>
    </w:p>
    <w:p w14:paraId="1E1C5758" w14:textId="77777777" w:rsidR="00666BB1" w:rsidRDefault="005D6E39" w:rsidP="0064408A">
      <w:pPr>
        <w:pStyle w:val="3"/>
        <w:spacing w:before="1"/>
        <w:ind w:firstLine="479"/>
      </w:pPr>
      <w:r>
        <w:t>4、科研获奖得分</w:t>
      </w:r>
      <w:r>
        <w:rPr>
          <w:w w:val="99"/>
        </w:rPr>
        <w:t xml:space="preserve"> </w:t>
      </w:r>
    </w:p>
    <w:p w14:paraId="404F93CD" w14:textId="77777777" w:rsidR="00666BB1" w:rsidRDefault="005D6E39">
      <w:pPr>
        <w:pStyle w:val="a4"/>
        <w:numPr>
          <w:ilvl w:val="0"/>
          <w:numId w:val="4"/>
        </w:numPr>
        <w:tabs>
          <w:tab w:val="left" w:pos="1202"/>
        </w:tabs>
        <w:spacing w:before="134" w:line="343" w:lineRule="auto"/>
        <w:ind w:right="257" w:firstLine="479"/>
        <w:jc w:val="both"/>
        <w:rPr>
          <w:sz w:val="24"/>
        </w:rPr>
      </w:pPr>
      <w:r>
        <w:rPr>
          <w:sz w:val="24"/>
        </w:rPr>
        <w:t>科研获奖的认定：以获奖证书为准，奖项应当是国家、省部、学校等</w:t>
      </w:r>
      <w:r>
        <w:rPr>
          <w:spacing w:val="-6"/>
          <w:sz w:val="24"/>
        </w:rPr>
        <w:t>各级科研主管单位颁发的科技进步奖、自然科学奖、技术发明奖等奖项；或者是</w:t>
      </w:r>
      <w:r>
        <w:rPr>
          <w:sz w:val="24"/>
        </w:rPr>
        <w:t>计算机类专业学会颁发的专业技术奖项；或者是本学院认可的其它科研奖项。</w:t>
      </w:r>
    </w:p>
    <w:p w14:paraId="47E5E83A" w14:textId="77777777" w:rsidR="00666BB1" w:rsidRDefault="005D6E39">
      <w:pPr>
        <w:pStyle w:val="a4"/>
        <w:numPr>
          <w:ilvl w:val="0"/>
          <w:numId w:val="4"/>
        </w:numPr>
        <w:tabs>
          <w:tab w:val="left" w:pos="1202"/>
        </w:tabs>
        <w:spacing w:before="1" w:line="343" w:lineRule="auto"/>
        <w:ind w:right="262" w:firstLine="479"/>
        <w:rPr>
          <w:sz w:val="24"/>
        </w:rPr>
      </w:pPr>
      <w:r>
        <w:rPr>
          <w:spacing w:val="-1"/>
          <w:sz w:val="24"/>
        </w:rPr>
        <w:t>科研获奖得分者的认定方法与论文得分者认定方法相同，多位获奖人</w:t>
      </w:r>
      <w:r>
        <w:rPr>
          <w:sz w:val="24"/>
        </w:rPr>
        <w:t>分享得分的方法也与论文得分分享方法相同。</w:t>
      </w:r>
    </w:p>
    <w:p w14:paraId="5A0AE138" w14:textId="77777777" w:rsidR="00666BB1" w:rsidRDefault="005D6E39">
      <w:pPr>
        <w:pStyle w:val="a4"/>
        <w:numPr>
          <w:ilvl w:val="0"/>
          <w:numId w:val="4"/>
        </w:numPr>
        <w:tabs>
          <w:tab w:val="left" w:pos="1202"/>
        </w:tabs>
        <w:spacing w:before="2"/>
        <w:ind w:left="1201" w:hanging="602"/>
        <w:rPr>
          <w:sz w:val="24"/>
        </w:rPr>
      </w:pPr>
      <w:r>
        <w:rPr>
          <w:sz w:val="24"/>
        </w:rPr>
        <w:t>不同等级科研获奖分值如下表所示。</w:t>
      </w:r>
    </w:p>
    <w:p w14:paraId="356A2BEF" w14:textId="77777777" w:rsidR="00666BB1" w:rsidRDefault="005D6E39" w:rsidP="0064408A">
      <w:pPr>
        <w:spacing w:before="120" w:after="30"/>
        <w:ind w:left="958" w:right="992"/>
        <w:jc w:val="center"/>
        <w:rPr>
          <w:b/>
          <w:sz w:val="21"/>
        </w:rPr>
      </w:pPr>
      <w:r w:rsidRPr="0064408A">
        <w:rPr>
          <w:b/>
          <w:sz w:val="21"/>
        </w:rPr>
        <w:t xml:space="preserve">科研获奖分值表 </w:t>
      </w:r>
    </w:p>
    <w:tbl>
      <w:tblPr>
        <w:tblStyle w:val="TableNormal"/>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74"/>
        <w:gridCol w:w="2127"/>
        <w:gridCol w:w="708"/>
        <w:gridCol w:w="1940"/>
      </w:tblGrid>
      <w:tr w:rsidR="00666BB1" w14:paraId="5A1B65D5" w14:textId="77777777">
        <w:trPr>
          <w:trHeight w:val="441"/>
        </w:trPr>
        <w:tc>
          <w:tcPr>
            <w:tcW w:w="3274" w:type="dxa"/>
          </w:tcPr>
          <w:p w14:paraId="452438E1" w14:textId="77777777" w:rsidR="00666BB1" w:rsidRDefault="005D6E39">
            <w:pPr>
              <w:pStyle w:val="TableParagraph"/>
              <w:spacing w:before="145"/>
              <w:ind w:left="155" w:right="45"/>
              <w:rPr>
                <w:b/>
                <w:sz w:val="21"/>
              </w:rPr>
            </w:pPr>
            <w:r>
              <w:rPr>
                <w:b/>
                <w:sz w:val="21"/>
              </w:rPr>
              <w:t>级别</w:t>
            </w:r>
            <w:r>
              <w:rPr>
                <w:b/>
                <w:w w:val="99"/>
                <w:sz w:val="21"/>
              </w:rPr>
              <w:t xml:space="preserve"> </w:t>
            </w:r>
          </w:p>
        </w:tc>
        <w:tc>
          <w:tcPr>
            <w:tcW w:w="2127" w:type="dxa"/>
          </w:tcPr>
          <w:p w14:paraId="19A6ED67" w14:textId="77777777" w:rsidR="00666BB1" w:rsidRDefault="005D6E39">
            <w:pPr>
              <w:pStyle w:val="TableParagraph"/>
              <w:spacing w:before="145"/>
              <w:ind w:left="148" w:right="36"/>
              <w:rPr>
                <w:b/>
                <w:sz w:val="21"/>
              </w:rPr>
            </w:pPr>
            <w:r>
              <w:rPr>
                <w:b/>
                <w:sz w:val="21"/>
              </w:rPr>
              <w:t>获奖等级</w:t>
            </w:r>
            <w:r>
              <w:rPr>
                <w:b/>
                <w:w w:val="99"/>
                <w:sz w:val="21"/>
              </w:rPr>
              <w:t xml:space="preserve"> </w:t>
            </w:r>
          </w:p>
        </w:tc>
        <w:tc>
          <w:tcPr>
            <w:tcW w:w="708" w:type="dxa"/>
          </w:tcPr>
          <w:p w14:paraId="33EE3DD8" w14:textId="77777777" w:rsidR="00666BB1" w:rsidRDefault="005D6E39">
            <w:pPr>
              <w:pStyle w:val="TableParagraph"/>
              <w:spacing w:before="145"/>
              <w:ind w:left="168" w:right="56"/>
              <w:rPr>
                <w:b/>
                <w:sz w:val="21"/>
              </w:rPr>
            </w:pPr>
            <w:r>
              <w:rPr>
                <w:b/>
                <w:sz w:val="21"/>
              </w:rPr>
              <w:t>分值</w:t>
            </w:r>
            <w:r>
              <w:rPr>
                <w:b/>
                <w:w w:val="99"/>
                <w:sz w:val="21"/>
              </w:rPr>
              <w:t xml:space="preserve"> </w:t>
            </w:r>
          </w:p>
        </w:tc>
        <w:tc>
          <w:tcPr>
            <w:tcW w:w="1940" w:type="dxa"/>
          </w:tcPr>
          <w:p w14:paraId="55C74E80" w14:textId="77777777" w:rsidR="00666BB1" w:rsidRDefault="005D6E39">
            <w:pPr>
              <w:pStyle w:val="TableParagraph"/>
              <w:spacing w:before="145"/>
              <w:ind w:left="115"/>
              <w:rPr>
                <w:b/>
                <w:sz w:val="21"/>
              </w:rPr>
            </w:pPr>
            <w:r>
              <w:rPr>
                <w:b/>
                <w:sz w:val="21"/>
              </w:rPr>
              <w:t>备注</w:t>
            </w:r>
            <w:r>
              <w:rPr>
                <w:b/>
                <w:w w:val="99"/>
                <w:sz w:val="21"/>
              </w:rPr>
              <w:t xml:space="preserve"> </w:t>
            </w:r>
          </w:p>
        </w:tc>
      </w:tr>
      <w:tr w:rsidR="00666BB1" w14:paraId="2073FE31" w14:textId="77777777">
        <w:trPr>
          <w:trHeight w:val="439"/>
        </w:trPr>
        <w:tc>
          <w:tcPr>
            <w:tcW w:w="3274" w:type="dxa"/>
            <w:vMerge w:val="restart"/>
          </w:tcPr>
          <w:p w14:paraId="681E7458" w14:textId="77777777" w:rsidR="00666BB1" w:rsidRDefault="005D6E39">
            <w:pPr>
              <w:pStyle w:val="TableParagraph"/>
              <w:spacing w:before="143"/>
              <w:ind w:left="157" w:right="45"/>
              <w:rPr>
                <w:sz w:val="21"/>
              </w:rPr>
            </w:pPr>
            <w:r>
              <w:rPr>
                <w:sz w:val="21"/>
              </w:rPr>
              <w:t xml:space="preserve">国家级 </w:t>
            </w:r>
          </w:p>
          <w:p w14:paraId="7362373F" w14:textId="77777777" w:rsidR="00666BB1" w:rsidRDefault="005D6E39">
            <w:pPr>
              <w:pStyle w:val="TableParagraph"/>
              <w:spacing w:before="170"/>
              <w:ind w:left="162" w:right="40"/>
              <w:rPr>
                <w:sz w:val="21"/>
              </w:rPr>
            </w:pPr>
            <w:r>
              <w:rPr>
                <w:sz w:val="21"/>
              </w:rPr>
              <w:t>（</w:t>
            </w:r>
            <w:r>
              <w:rPr>
                <w:spacing w:val="-3"/>
                <w:sz w:val="21"/>
              </w:rPr>
              <w:t>含国际奖项以及国际组织奖项</w:t>
            </w:r>
            <w:r>
              <w:rPr>
                <w:spacing w:val="-99"/>
                <w:sz w:val="21"/>
              </w:rPr>
              <w:t>）</w:t>
            </w:r>
            <w:r>
              <w:rPr>
                <w:sz w:val="21"/>
              </w:rPr>
              <w:t xml:space="preserve"> </w:t>
            </w:r>
          </w:p>
        </w:tc>
        <w:tc>
          <w:tcPr>
            <w:tcW w:w="2127" w:type="dxa"/>
          </w:tcPr>
          <w:p w14:paraId="19EE5F94" w14:textId="77777777" w:rsidR="00666BB1" w:rsidRDefault="005D6E39">
            <w:pPr>
              <w:pStyle w:val="TableParagraph"/>
              <w:spacing w:before="143"/>
              <w:ind w:left="151" w:right="36"/>
              <w:rPr>
                <w:sz w:val="21"/>
              </w:rPr>
            </w:pPr>
            <w:r>
              <w:rPr>
                <w:sz w:val="21"/>
              </w:rPr>
              <w:t xml:space="preserve">一等奖（含特等奖） </w:t>
            </w:r>
          </w:p>
        </w:tc>
        <w:tc>
          <w:tcPr>
            <w:tcW w:w="708" w:type="dxa"/>
          </w:tcPr>
          <w:p w14:paraId="68D5759F" w14:textId="77777777" w:rsidR="00666BB1" w:rsidRDefault="005D6E39">
            <w:pPr>
              <w:pStyle w:val="TableParagraph"/>
              <w:spacing w:before="143"/>
              <w:ind w:left="168" w:right="56"/>
              <w:rPr>
                <w:sz w:val="21"/>
              </w:rPr>
            </w:pPr>
            <w:r>
              <w:rPr>
                <w:sz w:val="21"/>
              </w:rPr>
              <w:t xml:space="preserve">80 </w:t>
            </w:r>
          </w:p>
        </w:tc>
        <w:tc>
          <w:tcPr>
            <w:tcW w:w="1940" w:type="dxa"/>
          </w:tcPr>
          <w:p w14:paraId="600E5231" w14:textId="77777777" w:rsidR="00666BB1" w:rsidRDefault="005D6E39">
            <w:pPr>
              <w:pStyle w:val="TableParagraph"/>
              <w:spacing w:before="143"/>
              <w:ind w:left="115"/>
              <w:rPr>
                <w:sz w:val="21"/>
              </w:rPr>
            </w:pPr>
            <w:r>
              <w:rPr>
                <w:sz w:val="21"/>
              </w:rPr>
              <w:t xml:space="preserve"> </w:t>
            </w:r>
          </w:p>
        </w:tc>
      </w:tr>
      <w:tr w:rsidR="00666BB1" w14:paraId="60953EA6" w14:textId="77777777">
        <w:trPr>
          <w:trHeight w:val="441"/>
        </w:trPr>
        <w:tc>
          <w:tcPr>
            <w:tcW w:w="3274" w:type="dxa"/>
            <w:vMerge/>
            <w:tcBorders>
              <w:top w:val="nil"/>
            </w:tcBorders>
          </w:tcPr>
          <w:p w14:paraId="1CEB4FDB" w14:textId="77777777" w:rsidR="00666BB1" w:rsidRDefault="00666BB1">
            <w:pPr>
              <w:rPr>
                <w:sz w:val="2"/>
                <w:szCs w:val="2"/>
              </w:rPr>
            </w:pPr>
          </w:p>
        </w:tc>
        <w:tc>
          <w:tcPr>
            <w:tcW w:w="2127" w:type="dxa"/>
          </w:tcPr>
          <w:p w14:paraId="0A6344ED" w14:textId="77777777" w:rsidR="00666BB1" w:rsidRDefault="005D6E39">
            <w:pPr>
              <w:pStyle w:val="TableParagraph"/>
              <w:spacing w:before="145"/>
              <w:ind w:left="148" w:right="36"/>
              <w:rPr>
                <w:sz w:val="21"/>
              </w:rPr>
            </w:pPr>
            <w:r>
              <w:rPr>
                <w:sz w:val="21"/>
              </w:rPr>
              <w:t xml:space="preserve">二等奖 </w:t>
            </w:r>
          </w:p>
        </w:tc>
        <w:tc>
          <w:tcPr>
            <w:tcW w:w="708" w:type="dxa"/>
          </w:tcPr>
          <w:p w14:paraId="1D57ECB3" w14:textId="77777777" w:rsidR="00666BB1" w:rsidRDefault="005D6E39">
            <w:pPr>
              <w:pStyle w:val="TableParagraph"/>
              <w:spacing w:before="145"/>
              <w:ind w:left="168" w:right="56"/>
              <w:rPr>
                <w:sz w:val="21"/>
              </w:rPr>
            </w:pPr>
            <w:r>
              <w:rPr>
                <w:sz w:val="21"/>
              </w:rPr>
              <w:t xml:space="preserve">50 </w:t>
            </w:r>
          </w:p>
        </w:tc>
        <w:tc>
          <w:tcPr>
            <w:tcW w:w="1940" w:type="dxa"/>
          </w:tcPr>
          <w:p w14:paraId="51205622" w14:textId="77777777" w:rsidR="00666BB1" w:rsidRDefault="005D6E39">
            <w:pPr>
              <w:pStyle w:val="TableParagraph"/>
              <w:spacing w:before="145"/>
              <w:ind w:left="114"/>
              <w:rPr>
                <w:sz w:val="21"/>
              </w:rPr>
            </w:pPr>
            <w:r>
              <w:rPr>
                <w:sz w:val="21"/>
              </w:rPr>
              <w:t xml:space="preserve">等同于第 1 档论文 </w:t>
            </w:r>
          </w:p>
        </w:tc>
      </w:tr>
      <w:tr w:rsidR="00666BB1" w14:paraId="1E43FF50" w14:textId="77777777">
        <w:trPr>
          <w:trHeight w:val="438"/>
        </w:trPr>
        <w:tc>
          <w:tcPr>
            <w:tcW w:w="3274" w:type="dxa"/>
            <w:vMerge/>
            <w:tcBorders>
              <w:top w:val="nil"/>
            </w:tcBorders>
          </w:tcPr>
          <w:p w14:paraId="58916083" w14:textId="77777777" w:rsidR="00666BB1" w:rsidRDefault="00666BB1">
            <w:pPr>
              <w:rPr>
                <w:sz w:val="2"/>
                <w:szCs w:val="2"/>
              </w:rPr>
            </w:pPr>
          </w:p>
        </w:tc>
        <w:tc>
          <w:tcPr>
            <w:tcW w:w="2127" w:type="dxa"/>
          </w:tcPr>
          <w:p w14:paraId="5C30653E" w14:textId="77777777" w:rsidR="00666BB1" w:rsidRDefault="005D6E39">
            <w:pPr>
              <w:pStyle w:val="TableParagraph"/>
              <w:spacing w:before="142"/>
              <w:ind w:left="148" w:right="36"/>
              <w:rPr>
                <w:sz w:val="21"/>
              </w:rPr>
            </w:pPr>
            <w:r>
              <w:rPr>
                <w:sz w:val="21"/>
              </w:rPr>
              <w:t xml:space="preserve">三等奖 </w:t>
            </w:r>
          </w:p>
        </w:tc>
        <w:tc>
          <w:tcPr>
            <w:tcW w:w="708" w:type="dxa"/>
          </w:tcPr>
          <w:p w14:paraId="47A8EBB1" w14:textId="77777777" w:rsidR="00666BB1" w:rsidRDefault="005D6E39">
            <w:pPr>
              <w:pStyle w:val="TableParagraph"/>
              <w:spacing w:before="142"/>
              <w:ind w:left="168" w:right="56"/>
              <w:rPr>
                <w:sz w:val="21"/>
              </w:rPr>
            </w:pPr>
            <w:r>
              <w:rPr>
                <w:sz w:val="21"/>
              </w:rPr>
              <w:t xml:space="preserve">20 </w:t>
            </w:r>
          </w:p>
        </w:tc>
        <w:tc>
          <w:tcPr>
            <w:tcW w:w="1940" w:type="dxa"/>
          </w:tcPr>
          <w:p w14:paraId="3666BBEB" w14:textId="77777777" w:rsidR="00666BB1" w:rsidRDefault="005D6E39">
            <w:pPr>
              <w:pStyle w:val="TableParagraph"/>
              <w:spacing w:before="142"/>
              <w:ind w:left="114"/>
              <w:rPr>
                <w:sz w:val="21"/>
              </w:rPr>
            </w:pPr>
            <w:r>
              <w:rPr>
                <w:sz w:val="21"/>
              </w:rPr>
              <w:t xml:space="preserve">等同于第 2 档论文 </w:t>
            </w:r>
          </w:p>
        </w:tc>
      </w:tr>
      <w:tr w:rsidR="00666BB1" w14:paraId="4860AC1F" w14:textId="77777777">
        <w:trPr>
          <w:trHeight w:val="441"/>
        </w:trPr>
        <w:tc>
          <w:tcPr>
            <w:tcW w:w="3274" w:type="dxa"/>
            <w:vMerge/>
            <w:tcBorders>
              <w:top w:val="nil"/>
            </w:tcBorders>
          </w:tcPr>
          <w:p w14:paraId="31A66AD8" w14:textId="77777777" w:rsidR="00666BB1" w:rsidRDefault="00666BB1">
            <w:pPr>
              <w:rPr>
                <w:sz w:val="2"/>
                <w:szCs w:val="2"/>
              </w:rPr>
            </w:pPr>
          </w:p>
        </w:tc>
        <w:tc>
          <w:tcPr>
            <w:tcW w:w="2127" w:type="dxa"/>
          </w:tcPr>
          <w:p w14:paraId="585D9E95" w14:textId="77777777" w:rsidR="00666BB1" w:rsidRDefault="005D6E39">
            <w:pPr>
              <w:pStyle w:val="TableParagraph"/>
              <w:spacing w:before="145"/>
              <w:ind w:left="148" w:right="36"/>
              <w:rPr>
                <w:sz w:val="21"/>
              </w:rPr>
            </w:pPr>
            <w:r>
              <w:rPr>
                <w:sz w:val="21"/>
              </w:rPr>
              <w:t xml:space="preserve">其它 </w:t>
            </w:r>
          </w:p>
        </w:tc>
        <w:tc>
          <w:tcPr>
            <w:tcW w:w="708" w:type="dxa"/>
          </w:tcPr>
          <w:p w14:paraId="1A99AA39" w14:textId="77777777" w:rsidR="00666BB1" w:rsidRDefault="005D6E39">
            <w:pPr>
              <w:pStyle w:val="TableParagraph"/>
              <w:spacing w:before="145"/>
              <w:ind w:left="168" w:right="56"/>
              <w:rPr>
                <w:sz w:val="21"/>
              </w:rPr>
            </w:pPr>
            <w:r>
              <w:rPr>
                <w:sz w:val="21"/>
              </w:rPr>
              <w:t xml:space="preserve">5 </w:t>
            </w:r>
          </w:p>
        </w:tc>
        <w:tc>
          <w:tcPr>
            <w:tcW w:w="1940" w:type="dxa"/>
          </w:tcPr>
          <w:p w14:paraId="14241C5C" w14:textId="77777777" w:rsidR="00666BB1" w:rsidRDefault="005D6E39">
            <w:pPr>
              <w:pStyle w:val="TableParagraph"/>
              <w:spacing w:before="145"/>
              <w:ind w:left="114"/>
              <w:rPr>
                <w:sz w:val="21"/>
              </w:rPr>
            </w:pPr>
            <w:r>
              <w:rPr>
                <w:sz w:val="21"/>
              </w:rPr>
              <w:t xml:space="preserve">等同于第 4 档论文 </w:t>
            </w:r>
          </w:p>
        </w:tc>
      </w:tr>
      <w:tr w:rsidR="00666BB1" w14:paraId="7A78AD58" w14:textId="77777777">
        <w:trPr>
          <w:trHeight w:val="438"/>
        </w:trPr>
        <w:tc>
          <w:tcPr>
            <w:tcW w:w="3274" w:type="dxa"/>
            <w:vMerge w:val="restart"/>
          </w:tcPr>
          <w:p w14:paraId="3FB7EBAA" w14:textId="77777777" w:rsidR="00666BB1" w:rsidRDefault="005D6E39">
            <w:pPr>
              <w:pStyle w:val="TableParagraph"/>
              <w:spacing w:before="142"/>
              <w:ind w:left="157" w:right="45"/>
              <w:rPr>
                <w:sz w:val="21"/>
              </w:rPr>
            </w:pPr>
            <w:r>
              <w:rPr>
                <w:sz w:val="21"/>
              </w:rPr>
              <w:t xml:space="preserve">省部级 </w:t>
            </w:r>
          </w:p>
          <w:p w14:paraId="0DD8C0C3" w14:textId="77777777" w:rsidR="00666BB1" w:rsidRDefault="005D6E39">
            <w:pPr>
              <w:pStyle w:val="TableParagraph"/>
              <w:spacing w:before="27" w:line="442" w:lineRule="exact"/>
              <w:ind w:left="162" w:right="153"/>
              <w:rPr>
                <w:sz w:val="21"/>
              </w:rPr>
            </w:pPr>
            <w:r>
              <w:rPr>
                <w:sz w:val="21"/>
              </w:rPr>
              <w:t xml:space="preserve">（含计算机学会等全国一级学会或者全国性组织奖项） </w:t>
            </w:r>
          </w:p>
        </w:tc>
        <w:tc>
          <w:tcPr>
            <w:tcW w:w="2127" w:type="dxa"/>
          </w:tcPr>
          <w:p w14:paraId="4F67B0D0" w14:textId="77777777" w:rsidR="00666BB1" w:rsidRDefault="005D6E39">
            <w:pPr>
              <w:pStyle w:val="TableParagraph"/>
              <w:spacing w:before="142"/>
              <w:ind w:left="151" w:right="36"/>
              <w:rPr>
                <w:sz w:val="21"/>
              </w:rPr>
            </w:pPr>
            <w:r>
              <w:rPr>
                <w:sz w:val="21"/>
              </w:rPr>
              <w:t xml:space="preserve">一等奖（含特等奖） </w:t>
            </w:r>
          </w:p>
        </w:tc>
        <w:tc>
          <w:tcPr>
            <w:tcW w:w="708" w:type="dxa"/>
          </w:tcPr>
          <w:p w14:paraId="57F6E956" w14:textId="77777777" w:rsidR="00666BB1" w:rsidRDefault="005D6E39">
            <w:pPr>
              <w:pStyle w:val="TableParagraph"/>
              <w:spacing w:before="142"/>
              <w:ind w:left="168" w:right="56"/>
              <w:rPr>
                <w:sz w:val="21"/>
              </w:rPr>
            </w:pPr>
            <w:r>
              <w:rPr>
                <w:sz w:val="21"/>
              </w:rPr>
              <w:t xml:space="preserve">20 </w:t>
            </w:r>
          </w:p>
        </w:tc>
        <w:tc>
          <w:tcPr>
            <w:tcW w:w="1940" w:type="dxa"/>
          </w:tcPr>
          <w:p w14:paraId="366276EA" w14:textId="77777777" w:rsidR="00666BB1" w:rsidRDefault="005D6E39">
            <w:pPr>
              <w:pStyle w:val="TableParagraph"/>
              <w:spacing w:before="142"/>
              <w:ind w:left="114"/>
              <w:rPr>
                <w:sz w:val="21"/>
              </w:rPr>
            </w:pPr>
            <w:r>
              <w:rPr>
                <w:sz w:val="21"/>
              </w:rPr>
              <w:t xml:space="preserve">等同于第 2 档论文 </w:t>
            </w:r>
          </w:p>
        </w:tc>
      </w:tr>
      <w:tr w:rsidR="00666BB1" w14:paraId="4B501FBC" w14:textId="77777777">
        <w:trPr>
          <w:trHeight w:val="441"/>
        </w:trPr>
        <w:tc>
          <w:tcPr>
            <w:tcW w:w="3274" w:type="dxa"/>
            <w:vMerge/>
            <w:tcBorders>
              <w:top w:val="nil"/>
            </w:tcBorders>
          </w:tcPr>
          <w:p w14:paraId="029F0DF8" w14:textId="77777777" w:rsidR="00666BB1" w:rsidRDefault="00666BB1">
            <w:pPr>
              <w:rPr>
                <w:sz w:val="2"/>
                <w:szCs w:val="2"/>
              </w:rPr>
            </w:pPr>
          </w:p>
        </w:tc>
        <w:tc>
          <w:tcPr>
            <w:tcW w:w="2127" w:type="dxa"/>
          </w:tcPr>
          <w:p w14:paraId="2AE7A675" w14:textId="77777777" w:rsidR="00666BB1" w:rsidRDefault="005D6E39">
            <w:pPr>
              <w:pStyle w:val="TableParagraph"/>
              <w:spacing w:before="145"/>
              <w:ind w:left="148" w:right="36"/>
              <w:rPr>
                <w:sz w:val="21"/>
              </w:rPr>
            </w:pPr>
            <w:r>
              <w:rPr>
                <w:sz w:val="21"/>
              </w:rPr>
              <w:t xml:space="preserve">二等奖 </w:t>
            </w:r>
          </w:p>
        </w:tc>
        <w:tc>
          <w:tcPr>
            <w:tcW w:w="708" w:type="dxa"/>
          </w:tcPr>
          <w:p w14:paraId="13E9954D" w14:textId="77777777" w:rsidR="00666BB1" w:rsidRDefault="005D6E39">
            <w:pPr>
              <w:pStyle w:val="TableParagraph"/>
              <w:spacing w:before="145"/>
              <w:ind w:left="168" w:right="56"/>
              <w:rPr>
                <w:sz w:val="21"/>
              </w:rPr>
            </w:pPr>
            <w:r>
              <w:rPr>
                <w:sz w:val="21"/>
              </w:rPr>
              <w:t xml:space="preserve">10 </w:t>
            </w:r>
          </w:p>
        </w:tc>
        <w:tc>
          <w:tcPr>
            <w:tcW w:w="1940" w:type="dxa"/>
          </w:tcPr>
          <w:p w14:paraId="03115756" w14:textId="77777777" w:rsidR="00666BB1" w:rsidRDefault="005D6E39">
            <w:pPr>
              <w:pStyle w:val="TableParagraph"/>
              <w:spacing w:before="145"/>
              <w:ind w:left="114"/>
              <w:rPr>
                <w:sz w:val="21"/>
              </w:rPr>
            </w:pPr>
            <w:r>
              <w:rPr>
                <w:sz w:val="21"/>
              </w:rPr>
              <w:t xml:space="preserve">等同于第 3 档论文 </w:t>
            </w:r>
          </w:p>
        </w:tc>
      </w:tr>
      <w:tr w:rsidR="00666BB1" w14:paraId="12D57100" w14:textId="77777777">
        <w:trPr>
          <w:trHeight w:val="438"/>
        </w:trPr>
        <w:tc>
          <w:tcPr>
            <w:tcW w:w="3274" w:type="dxa"/>
            <w:vMerge/>
            <w:tcBorders>
              <w:top w:val="nil"/>
            </w:tcBorders>
          </w:tcPr>
          <w:p w14:paraId="5BDE508E" w14:textId="77777777" w:rsidR="00666BB1" w:rsidRDefault="00666BB1">
            <w:pPr>
              <w:rPr>
                <w:sz w:val="2"/>
                <w:szCs w:val="2"/>
              </w:rPr>
            </w:pPr>
          </w:p>
        </w:tc>
        <w:tc>
          <w:tcPr>
            <w:tcW w:w="2127" w:type="dxa"/>
          </w:tcPr>
          <w:p w14:paraId="7AC53F95" w14:textId="77777777" w:rsidR="00666BB1" w:rsidRDefault="005D6E39">
            <w:pPr>
              <w:pStyle w:val="TableParagraph"/>
              <w:spacing w:before="142"/>
              <w:ind w:left="148" w:right="36"/>
              <w:rPr>
                <w:sz w:val="21"/>
              </w:rPr>
            </w:pPr>
            <w:r>
              <w:rPr>
                <w:sz w:val="21"/>
              </w:rPr>
              <w:t xml:space="preserve">三等奖 </w:t>
            </w:r>
          </w:p>
        </w:tc>
        <w:tc>
          <w:tcPr>
            <w:tcW w:w="708" w:type="dxa"/>
          </w:tcPr>
          <w:p w14:paraId="7C253BD3" w14:textId="77777777" w:rsidR="00666BB1" w:rsidRDefault="005D6E39">
            <w:pPr>
              <w:pStyle w:val="TableParagraph"/>
              <w:spacing w:before="142"/>
              <w:ind w:left="168" w:right="56"/>
              <w:rPr>
                <w:sz w:val="21"/>
              </w:rPr>
            </w:pPr>
            <w:r>
              <w:rPr>
                <w:sz w:val="21"/>
              </w:rPr>
              <w:t xml:space="preserve">5 </w:t>
            </w:r>
          </w:p>
        </w:tc>
        <w:tc>
          <w:tcPr>
            <w:tcW w:w="1940" w:type="dxa"/>
          </w:tcPr>
          <w:p w14:paraId="3B7501DE" w14:textId="77777777" w:rsidR="00666BB1" w:rsidRDefault="005D6E39">
            <w:pPr>
              <w:pStyle w:val="TableParagraph"/>
              <w:spacing w:before="142"/>
              <w:ind w:left="114"/>
              <w:rPr>
                <w:sz w:val="21"/>
              </w:rPr>
            </w:pPr>
            <w:r>
              <w:rPr>
                <w:sz w:val="21"/>
              </w:rPr>
              <w:t xml:space="preserve">等同于第 4 档论文 </w:t>
            </w:r>
          </w:p>
        </w:tc>
      </w:tr>
      <w:tr w:rsidR="00666BB1" w14:paraId="3F3A8D00" w14:textId="77777777">
        <w:trPr>
          <w:trHeight w:val="880"/>
        </w:trPr>
        <w:tc>
          <w:tcPr>
            <w:tcW w:w="3274" w:type="dxa"/>
          </w:tcPr>
          <w:p w14:paraId="215CCE31" w14:textId="77777777" w:rsidR="00666BB1" w:rsidRDefault="005D6E39">
            <w:pPr>
              <w:pStyle w:val="TableParagraph"/>
              <w:spacing w:before="145"/>
              <w:ind w:left="155" w:right="45"/>
              <w:rPr>
                <w:sz w:val="21"/>
              </w:rPr>
            </w:pPr>
            <w:r>
              <w:rPr>
                <w:sz w:val="21"/>
              </w:rPr>
              <w:t xml:space="preserve">校（市）级 </w:t>
            </w:r>
          </w:p>
          <w:p w14:paraId="005EE254" w14:textId="77777777" w:rsidR="00666BB1" w:rsidRDefault="005D6E39">
            <w:pPr>
              <w:pStyle w:val="TableParagraph"/>
              <w:spacing w:before="170"/>
              <w:ind w:left="162" w:right="40"/>
              <w:rPr>
                <w:sz w:val="21"/>
              </w:rPr>
            </w:pPr>
            <w:r>
              <w:rPr>
                <w:sz w:val="21"/>
              </w:rPr>
              <w:t>（</w:t>
            </w:r>
            <w:r>
              <w:rPr>
                <w:spacing w:val="-3"/>
                <w:sz w:val="21"/>
              </w:rPr>
              <w:t>含省市地方性学会或组织奖项</w:t>
            </w:r>
            <w:r>
              <w:rPr>
                <w:spacing w:val="-99"/>
                <w:sz w:val="21"/>
              </w:rPr>
              <w:t>）</w:t>
            </w:r>
            <w:r>
              <w:rPr>
                <w:sz w:val="21"/>
              </w:rPr>
              <w:t xml:space="preserve"> </w:t>
            </w:r>
          </w:p>
        </w:tc>
        <w:tc>
          <w:tcPr>
            <w:tcW w:w="2127" w:type="dxa"/>
          </w:tcPr>
          <w:p w14:paraId="531D70A7" w14:textId="77777777" w:rsidR="00666BB1" w:rsidRDefault="00666BB1">
            <w:pPr>
              <w:pStyle w:val="TableParagraph"/>
              <w:spacing w:before="5"/>
              <w:jc w:val="left"/>
              <w:rPr>
                <w:b/>
                <w:sz w:val="28"/>
              </w:rPr>
            </w:pPr>
          </w:p>
          <w:p w14:paraId="2B77A318" w14:textId="77777777" w:rsidR="00666BB1" w:rsidRDefault="005D6E39">
            <w:pPr>
              <w:pStyle w:val="TableParagraph"/>
              <w:ind w:left="151" w:right="36"/>
              <w:rPr>
                <w:sz w:val="21"/>
              </w:rPr>
            </w:pPr>
            <w:r>
              <w:rPr>
                <w:sz w:val="21"/>
              </w:rPr>
              <w:t xml:space="preserve">一等奖（含特等奖） </w:t>
            </w:r>
          </w:p>
        </w:tc>
        <w:tc>
          <w:tcPr>
            <w:tcW w:w="708" w:type="dxa"/>
          </w:tcPr>
          <w:p w14:paraId="27B88B37" w14:textId="77777777" w:rsidR="00666BB1" w:rsidRDefault="00666BB1">
            <w:pPr>
              <w:pStyle w:val="TableParagraph"/>
              <w:spacing w:before="5"/>
              <w:jc w:val="left"/>
              <w:rPr>
                <w:b/>
                <w:sz w:val="28"/>
              </w:rPr>
            </w:pPr>
          </w:p>
          <w:p w14:paraId="6DC178FF" w14:textId="77777777" w:rsidR="00666BB1" w:rsidRDefault="005D6E39">
            <w:pPr>
              <w:pStyle w:val="TableParagraph"/>
              <w:ind w:left="168" w:right="56"/>
              <w:rPr>
                <w:sz w:val="21"/>
              </w:rPr>
            </w:pPr>
            <w:r>
              <w:rPr>
                <w:sz w:val="21"/>
              </w:rPr>
              <w:t xml:space="preserve">5 </w:t>
            </w:r>
          </w:p>
        </w:tc>
        <w:tc>
          <w:tcPr>
            <w:tcW w:w="1940" w:type="dxa"/>
          </w:tcPr>
          <w:p w14:paraId="324BBB6F" w14:textId="77777777" w:rsidR="00666BB1" w:rsidRDefault="00666BB1">
            <w:pPr>
              <w:pStyle w:val="TableParagraph"/>
              <w:spacing w:before="5"/>
              <w:jc w:val="left"/>
              <w:rPr>
                <w:b/>
                <w:sz w:val="28"/>
              </w:rPr>
            </w:pPr>
          </w:p>
          <w:p w14:paraId="1E626146" w14:textId="77777777" w:rsidR="00666BB1" w:rsidRDefault="005D6E39">
            <w:pPr>
              <w:pStyle w:val="TableParagraph"/>
              <w:ind w:left="114"/>
              <w:rPr>
                <w:sz w:val="21"/>
              </w:rPr>
            </w:pPr>
            <w:r>
              <w:rPr>
                <w:sz w:val="21"/>
              </w:rPr>
              <w:t xml:space="preserve">等同于第 4 档论文 </w:t>
            </w:r>
          </w:p>
        </w:tc>
      </w:tr>
    </w:tbl>
    <w:p w14:paraId="6A16C8A7" w14:textId="77777777" w:rsidR="00666BB1" w:rsidRDefault="005D6E39" w:rsidP="0064408A">
      <w:pPr>
        <w:pStyle w:val="3"/>
        <w:tabs>
          <w:tab w:val="left" w:pos="1380"/>
        </w:tabs>
        <w:spacing w:before="126"/>
        <w:ind w:left="602"/>
      </w:pPr>
      <w:r>
        <w:rPr>
          <w:rFonts w:ascii="Times New Roman" w:eastAsia="Times New Roman"/>
        </w:rPr>
        <w:t>(</w:t>
      </w:r>
      <w:r w:rsidRPr="0064408A">
        <w:rPr>
          <w:rFonts w:hint="eastAsia"/>
        </w:rPr>
        <w:t>二</w:t>
      </w:r>
      <w:r>
        <w:rPr>
          <w:rFonts w:ascii="Times New Roman" w:eastAsia="Times New Roman"/>
        </w:rPr>
        <w:t>)</w:t>
      </w:r>
      <w:r w:rsidRPr="0064408A">
        <w:rPr>
          <w:rFonts w:hint="eastAsia"/>
        </w:rPr>
        <w:t>科技竞赛得分</w:t>
      </w:r>
    </w:p>
    <w:p w14:paraId="071CA549" w14:textId="77777777" w:rsidR="00666BB1" w:rsidRDefault="005D6E39">
      <w:pPr>
        <w:pStyle w:val="a3"/>
        <w:spacing w:before="137"/>
        <w:ind w:left="600"/>
      </w:pPr>
      <w:r>
        <w:rPr>
          <w:rFonts w:ascii="Times New Roman" w:eastAsia="Times New Roman"/>
        </w:rPr>
        <w:t>1</w:t>
      </w:r>
      <w:r>
        <w:t>、竞赛级别的认定</w:t>
      </w:r>
    </w:p>
    <w:p w14:paraId="70FD833C" w14:textId="77777777" w:rsidR="00666BB1" w:rsidRDefault="005D6E39">
      <w:pPr>
        <w:pStyle w:val="a4"/>
        <w:numPr>
          <w:ilvl w:val="0"/>
          <w:numId w:val="3"/>
        </w:numPr>
        <w:tabs>
          <w:tab w:val="left" w:pos="1202"/>
        </w:tabs>
        <w:spacing w:before="131" w:line="343" w:lineRule="auto"/>
        <w:ind w:right="264" w:firstLine="479"/>
        <w:jc w:val="both"/>
        <w:rPr>
          <w:sz w:val="24"/>
        </w:rPr>
      </w:pPr>
      <w:r>
        <w:rPr>
          <w:spacing w:val="-1"/>
          <w:sz w:val="24"/>
        </w:rPr>
        <w:t>由教育部、科技部、共青团中央、教育部高等学校教学指导委员会、</w:t>
      </w:r>
      <w:r>
        <w:rPr>
          <w:sz w:val="24"/>
        </w:rPr>
        <w:t>全国一级学会（协会</w:t>
      </w:r>
      <w:r>
        <w:rPr>
          <w:spacing w:val="-118"/>
          <w:sz w:val="24"/>
        </w:rPr>
        <w:t>）</w:t>
      </w:r>
      <w:r>
        <w:rPr>
          <w:sz w:val="24"/>
        </w:rPr>
        <w:t>、国际知名行业（企业）</w:t>
      </w:r>
      <w:r>
        <w:rPr>
          <w:spacing w:val="-2"/>
          <w:sz w:val="24"/>
        </w:rPr>
        <w:t>等主办的高水平国际、国家级学</w:t>
      </w:r>
      <w:r>
        <w:rPr>
          <w:spacing w:val="-8"/>
          <w:sz w:val="24"/>
        </w:rPr>
        <w:t xml:space="preserve">生竞赛项目分为 </w:t>
      </w:r>
      <w:r>
        <w:rPr>
          <w:rFonts w:ascii="Times New Roman" w:eastAsia="Times New Roman"/>
          <w:sz w:val="24"/>
        </w:rPr>
        <w:t xml:space="preserve">A </w:t>
      </w:r>
      <w:r>
        <w:rPr>
          <w:spacing w:val="-20"/>
          <w:sz w:val="24"/>
        </w:rPr>
        <w:t xml:space="preserve">类和 </w:t>
      </w:r>
      <w:r>
        <w:rPr>
          <w:rFonts w:ascii="Times New Roman" w:eastAsia="Times New Roman"/>
          <w:sz w:val="24"/>
        </w:rPr>
        <w:t xml:space="preserve">B </w:t>
      </w:r>
      <w:r>
        <w:rPr>
          <w:sz w:val="24"/>
        </w:rPr>
        <w:t>类项目。</w:t>
      </w:r>
    </w:p>
    <w:p w14:paraId="48A08AF5" w14:textId="77777777" w:rsidR="00666BB1" w:rsidRDefault="005D6E39">
      <w:pPr>
        <w:pStyle w:val="a4"/>
        <w:numPr>
          <w:ilvl w:val="0"/>
          <w:numId w:val="3"/>
        </w:numPr>
        <w:tabs>
          <w:tab w:val="left" w:pos="1202"/>
        </w:tabs>
        <w:spacing w:before="2"/>
        <w:ind w:left="1201" w:hanging="602"/>
        <w:rPr>
          <w:sz w:val="24"/>
        </w:rPr>
      </w:pPr>
      <w:r>
        <w:rPr>
          <w:spacing w:val="-5"/>
          <w:sz w:val="24"/>
        </w:rPr>
        <w:t>由地方行政部门、行业</w:t>
      </w:r>
      <w:r>
        <w:rPr>
          <w:sz w:val="24"/>
        </w:rPr>
        <w:t>（企业</w:t>
      </w:r>
      <w:r>
        <w:rPr>
          <w:spacing w:val="-120"/>
          <w:sz w:val="24"/>
        </w:rPr>
        <w:t>）</w:t>
      </w:r>
      <w:r>
        <w:rPr>
          <w:spacing w:val="-11"/>
          <w:sz w:val="24"/>
        </w:rPr>
        <w:t>、学会</w:t>
      </w:r>
      <w:r>
        <w:rPr>
          <w:sz w:val="24"/>
        </w:rPr>
        <w:t>（协会</w:t>
      </w:r>
      <w:r>
        <w:rPr>
          <w:spacing w:val="-17"/>
          <w:sz w:val="24"/>
        </w:rPr>
        <w:t>）</w:t>
      </w:r>
      <w:r>
        <w:rPr>
          <w:sz w:val="24"/>
        </w:rPr>
        <w:t>等举办的竞赛项目列为</w:t>
      </w:r>
    </w:p>
    <w:p w14:paraId="51FFC413" w14:textId="77777777" w:rsidR="00666BB1" w:rsidRDefault="005D6E39">
      <w:pPr>
        <w:pStyle w:val="a3"/>
        <w:spacing w:before="131"/>
      </w:pPr>
      <w:r>
        <w:rPr>
          <w:rFonts w:ascii="Times New Roman" w:eastAsia="Times New Roman"/>
        </w:rPr>
        <w:t xml:space="preserve">C </w:t>
      </w:r>
      <w:r>
        <w:t>类项目。</w:t>
      </w:r>
    </w:p>
    <w:p w14:paraId="5C11FC65" w14:textId="77777777" w:rsidR="00666BB1" w:rsidRDefault="00666BB1">
      <w:pPr>
        <w:sectPr w:rsidR="00666BB1">
          <w:pgSz w:w="11910" w:h="16840"/>
          <w:pgMar w:top="1480" w:right="1540" w:bottom="1180" w:left="1680" w:header="0" w:footer="988" w:gutter="0"/>
          <w:cols w:space="720"/>
        </w:sectPr>
      </w:pPr>
    </w:p>
    <w:p w14:paraId="390C9352" w14:textId="77777777" w:rsidR="00666BB1" w:rsidRDefault="005D6E39">
      <w:pPr>
        <w:pStyle w:val="a4"/>
        <w:numPr>
          <w:ilvl w:val="0"/>
          <w:numId w:val="3"/>
        </w:numPr>
        <w:tabs>
          <w:tab w:val="left" w:pos="1202"/>
        </w:tabs>
        <w:spacing w:before="54" w:line="343" w:lineRule="auto"/>
        <w:ind w:right="256" w:firstLine="479"/>
        <w:rPr>
          <w:sz w:val="24"/>
        </w:rPr>
      </w:pPr>
      <w:r>
        <w:rPr>
          <w:spacing w:val="-4"/>
          <w:sz w:val="24"/>
        </w:rPr>
        <w:lastRenderedPageBreak/>
        <w:t>具体参考《西安交通大学鼓励学生参加学科</w:t>
      </w:r>
      <w:r>
        <w:rPr>
          <w:rFonts w:ascii="Times New Roman" w:eastAsia="Times New Roman"/>
          <w:sz w:val="24"/>
        </w:rPr>
        <w:t>/</w:t>
      </w:r>
      <w:r>
        <w:rPr>
          <w:spacing w:val="-4"/>
          <w:sz w:val="24"/>
        </w:rPr>
        <w:t>科技竞赛实施办法》的通</w:t>
      </w:r>
      <w:r>
        <w:rPr>
          <w:sz w:val="24"/>
        </w:rPr>
        <w:t>知，由学院奖学金评定委员会认定。</w:t>
      </w:r>
    </w:p>
    <w:p w14:paraId="327C8875" w14:textId="77777777" w:rsidR="00666BB1" w:rsidRDefault="005D6E39">
      <w:pPr>
        <w:pStyle w:val="a3"/>
        <w:spacing w:before="2" w:line="343" w:lineRule="auto"/>
        <w:ind w:right="261" w:firstLine="479"/>
      </w:pPr>
      <w:r>
        <w:rPr>
          <w:rFonts w:ascii="Times New Roman" w:eastAsia="Times New Roman"/>
        </w:rPr>
        <w:t>2</w:t>
      </w:r>
      <w:r>
        <w:t>、参赛选手比赛前需到研工部、团工委进行报备，由奖学金评定委员会统一认定比赛级别，如未报备，影响到比赛级别认定，责任自负。</w:t>
      </w:r>
    </w:p>
    <w:p w14:paraId="6E8BB7E8" w14:textId="77777777" w:rsidR="00666BB1" w:rsidRDefault="005D6E39">
      <w:pPr>
        <w:pStyle w:val="a3"/>
        <w:spacing w:line="306" w:lineRule="exact"/>
        <w:ind w:left="600"/>
      </w:pPr>
      <w:r>
        <w:rPr>
          <w:rFonts w:ascii="Times New Roman" w:eastAsia="Times New Roman"/>
        </w:rPr>
        <w:t>3</w:t>
      </w:r>
      <w:r>
        <w:t>、科技竞赛只计算上一学年的成果。</w:t>
      </w:r>
    </w:p>
    <w:p w14:paraId="011B4375" w14:textId="77777777" w:rsidR="00666BB1" w:rsidRDefault="005D6E39">
      <w:pPr>
        <w:pStyle w:val="a3"/>
        <w:spacing w:before="134" w:line="343" w:lineRule="auto"/>
        <w:ind w:right="261" w:firstLine="479"/>
      </w:pPr>
      <w:r>
        <w:rPr>
          <w:rFonts w:ascii="Times New Roman" w:eastAsia="Times New Roman"/>
        </w:rPr>
        <w:t>4</w:t>
      </w:r>
      <w:r>
        <w:rPr>
          <w:spacing w:val="-7"/>
        </w:rPr>
        <w:t>、一项赛事只计算参赛者可获得的最高加分</w:t>
      </w:r>
      <w:r>
        <w:rPr>
          <w:spacing w:val="-168"/>
        </w:rPr>
        <w:t>。</w:t>
      </w:r>
      <w:r>
        <w:t>（</w:t>
      </w:r>
      <w:r>
        <w:rPr>
          <w:spacing w:val="-2"/>
        </w:rPr>
        <w:t>例如同时获得省级一等奖和</w:t>
      </w:r>
      <w:r>
        <w:t>国家一等奖，只针对国家一等奖进行加分</w:t>
      </w:r>
      <w:r>
        <w:rPr>
          <w:spacing w:val="-120"/>
        </w:rPr>
        <w:t>）</w:t>
      </w:r>
      <w:r>
        <w:t>。</w:t>
      </w:r>
    </w:p>
    <w:p w14:paraId="0DF7A2DE" w14:textId="4A688709" w:rsidR="00666BB1" w:rsidRDefault="005D6E39">
      <w:pPr>
        <w:pStyle w:val="a3"/>
        <w:spacing w:line="345" w:lineRule="auto"/>
        <w:ind w:right="264" w:firstLine="479"/>
      </w:pPr>
      <w:r>
        <w:rPr>
          <w:rFonts w:ascii="Times New Roman" w:eastAsia="Times New Roman"/>
        </w:rPr>
        <w:t>5</w:t>
      </w:r>
      <w:r>
        <w:t>、科技竞赛</w:t>
      </w:r>
      <w:r w:rsidR="00FE2F07">
        <w:rPr>
          <w:rFonts w:hint="eastAsia"/>
        </w:rPr>
        <w:t>团队获奖的，</w:t>
      </w:r>
      <w:r>
        <w:t>得分由获奖人中的所有学生共享，分享比例由所有获奖学生一致协商，并以所有获奖人（包括教师）书面签字为准，并满足以下条件：</w:t>
      </w:r>
    </w:p>
    <w:p w14:paraId="702FDD70" w14:textId="77777777" w:rsidR="00666BB1" w:rsidRDefault="005D6E39">
      <w:pPr>
        <w:pStyle w:val="a4"/>
        <w:numPr>
          <w:ilvl w:val="0"/>
          <w:numId w:val="2"/>
        </w:numPr>
        <w:tabs>
          <w:tab w:val="left" w:pos="1202"/>
        </w:tabs>
        <w:spacing w:line="343" w:lineRule="auto"/>
        <w:ind w:right="244" w:firstLine="479"/>
        <w:jc w:val="both"/>
        <w:rPr>
          <w:sz w:val="24"/>
        </w:rPr>
      </w:pPr>
      <w:r>
        <w:rPr>
          <w:sz w:val="24"/>
        </w:rPr>
        <w:t>获得学科竞赛得分的学生团队，由团队所有学生成员分享得分。团队</w:t>
      </w:r>
      <w:r>
        <w:rPr>
          <w:spacing w:val="-4"/>
          <w:sz w:val="24"/>
        </w:rPr>
        <w:t xml:space="preserve">中每位学生成员最高获得该项得分的 </w:t>
      </w:r>
      <w:r>
        <w:rPr>
          <w:rFonts w:ascii="Times New Roman" w:eastAsia="Times New Roman"/>
          <w:sz w:val="24"/>
        </w:rPr>
        <w:t>70%</w:t>
      </w:r>
      <w:r>
        <w:rPr>
          <w:spacing w:val="-5"/>
          <w:sz w:val="24"/>
        </w:rPr>
        <w:t xml:space="preserve">比例，最低获得该项得分的 </w:t>
      </w:r>
      <w:r>
        <w:rPr>
          <w:rFonts w:ascii="Times New Roman" w:eastAsia="Times New Roman"/>
          <w:sz w:val="24"/>
        </w:rPr>
        <w:t>5%</w:t>
      </w:r>
      <w:r>
        <w:rPr>
          <w:spacing w:val="-6"/>
          <w:sz w:val="24"/>
        </w:rPr>
        <w:t xml:space="preserve">比例， </w:t>
      </w:r>
      <w:r>
        <w:rPr>
          <w:spacing w:val="-4"/>
          <w:sz w:val="24"/>
        </w:rPr>
        <w:t xml:space="preserve">团队所有学生成员得分比例之和为 </w:t>
      </w:r>
      <w:r>
        <w:rPr>
          <w:rFonts w:ascii="Times New Roman" w:eastAsia="Times New Roman"/>
          <w:sz w:val="24"/>
        </w:rPr>
        <w:t>100%</w:t>
      </w:r>
      <w:r>
        <w:rPr>
          <w:spacing w:val="-6"/>
          <w:sz w:val="24"/>
        </w:rPr>
        <w:t xml:space="preserve">。避免把团队得分归于 </w:t>
      </w:r>
      <w:r>
        <w:rPr>
          <w:rFonts w:ascii="Times New Roman" w:eastAsia="Times New Roman"/>
          <w:sz w:val="24"/>
        </w:rPr>
        <w:t>1</w:t>
      </w:r>
      <w:r>
        <w:rPr>
          <w:rFonts w:ascii="Times New Roman" w:eastAsia="Times New Roman"/>
          <w:spacing w:val="2"/>
          <w:sz w:val="24"/>
        </w:rPr>
        <w:t xml:space="preserve"> </w:t>
      </w:r>
      <w:r>
        <w:rPr>
          <w:sz w:val="24"/>
        </w:rPr>
        <w:t>人，而其他人不得分；</w:t>
      </w:r>
    </w:p>
    <w:p w14:paraId="774EFF44" w14:textId="77777777" w:rsidR="00666BB1" w:rsidRDefault="005D6E39">
      <w:pPr>
        <w:pStyle w:val="a4"/>
        <w:numPr>
          <w:ilvl w:val="0"/>
          <w:numId w:val="2"/>
        </w:numPr>
        <w:tabs>
          <w:tab w:val="left" w:pos="1202"/>
        </w:tabs>
        <w:spacing w:line="343" w:lineRule="auto"/>
        <w:ind w:right="259" w:firstLine="479"/>
        <w:jc w:val="both"/>
        <w:rPr>
          <w:sz w:val="24"/>
        </w:rPr>
      </w:pPr>
      <w:r>
        <w:rPr>
          <w:sz w:val="24"/>
        </w:rPr>
        <w:t>所有参评奖学金的学科竞赛得分必须把相关获奖证明材料和全体团队</w:t>
      </w:r>
      <w:r>
        <w:rPr>
          <w:spacing w:val="-6"/>
          <w:sz w:val="24"/>
        </w:rPr>
        <w:t>成员及指导教师签字上报计算机科学与技术学院，学院审核公示后才有效。未经</w:t>
      </w:r>
      <w:r>
        <w:rPr>
          <w:spacing w:val="-3"/>
          <w:sz w:val="24"/>
        </w:rPr>
        <w:t xml:space="preserve">学院审核或者学院审核未通过，则学科竞赛得分为 </w:t>
      </w:r>
      <w:r>
        <w:rPr>
          <w:rFonts w:ascii="Times New Roman" w:eastAsia="Times New Roman"/>
          <w:sz w:val="24"/>
        </w:rPr>
        <w:t>0</w:t>
      </w:r>
      <w:r>
        <w:rPr>
          <w:sz w:val="24"/>
        </w:rPr>
        <w:t>。</w:t>
      </w:r>
    </w:p>
    <w:p w14:paraId="2393FC25" w14:textId="4512138A" w:rsidR="00FE2F07" w:rsidRPr="00F82498" w:rsidRDefault="00FE2F07" w:rsidP="00FE2F07">
      <w:pPr>
        <w:pStyle w:val="a4"/>
        <w:numPr>
          <w:ilvl w:val="0"/>
          <w:numId w:val="2"/>
        </w:numPr>
        <w:tabs>
          <w:tab w:val="left" w:pos="1202"/>
        </w:tabs>
        <w:spacing w:line="343" w:lineRule="auto"/>
        <w:ind w:right="244" w:firstLine="479"/>
        <w:jc w:val="both"/>
        <w:rPr>
          <w:sz w:val="24"/>
          <w:highlight w:val="yellow"/>
        </w:rPr>
      </w:pPr>
      <w:commentRangeStart w:id="0"/>
      <w:r w:rsidRPr="00F82498">
        <w:rPr>
          <w:rFonts w:hint="eastAsia"/>
          <w:sz w:val="24"/>
          <w:highlight w:val="yellow"/>
        </w:rPr>
        <w:t>对于</w:t>
      </w:r>
      <w:commentRangeEnd w:id="0"/>
      <w:r w:rsidR="00F82498">
        <w:rPr>
          <w:rStyle w:val="a9"/>
        </w:rPr>
        <w:commentReference w:id="0"/>
      </w:r>
      <w:r w:rsidRPr="00F82498">
        <w:rPr>
          <w:rFonts w:hint="eastAsia"/>
          <w:sz w:val="24"/>
          <w:highlight w:val="yellow"/>
        </w:rPr>
        <w:t>以团队为单位参加的比赛，获奖证书是单人证书，</w:t>
      </w:r>
      <w:r w:rsidRPr="00F82498">
        <w:rPr>
          <w:rFonts w:hint="eastAsia"/>
          <w:sz w:val="24"/>
          <w:highlight w:val="yellow"/>
          <w:lang w:bidi="ar-SA"/>
        </w:rPr>
        <w:t>无法根据证书判断竞赛完成人顺序时（</w:t>
      </w:r>
      <w:r w:rsidRPr="00F82498">
        <w:rPr>
          <w:rFonts w:hint="eastAsia"/>
          <w:sz w:val="24"/>
          <w:highlight w:val="yellow"/>
        </w:rPr>
        <w:t>如“华为杯”研究生数学建模竞赛获奖证书是单人证书</w:t>
      </w:r>
      <w:r w:rsidRPr="00F82498">
        <w:rPr>
          <w:rFonts w:hint="eastAsia"/>
          <w:sz w:val="24"/>
          <w:highlight w:val="yellow"/>
          <w:lang w:bidi="ar-SA"/>
        </w:rPr>
        <w:t>），</w:t>
      </w:r>
      <w:r w:rsidRPr="00F82498">
        <w:rPr>
          <w:rFonts w:hint="eastAsia"/>
          <w:sz w:val="24"/>
          <w:highlight w:val="yellow"/>
        </w:rPr>
        <w:t>需</w:t>
      </w:r>
      <w:r w:rsidRPr="00F82498">
        <w:rPr>
          <w:rFonts w:hint="eastAsia"/>
          <w:sz w:val="24"/>
          <w:highlight w:val="yellow"/>
          <w:lang w:bidi="ar-SA"/>
        </w:rPr>
        <w:t>全队成员出具证明，指导老师签字，作为认定完成者顺序的依据。</w:t>
      </w:r>
    </w:p>
    <w:p w14:paraId="26BA6EAE" w14:textId="349D58C4" w:rsidR="00FE2F07" w:rsidRPr="00FE2F07" w:rsidRDefault="00FE2F07" w:rsidP="0064408A">
      <w:pPr>
        <w:pStyle w:val="a4"/>
        <w:numPr>
          <w:ilvl w:val="0"/>
          <w:numId w:val="2"/>
        </w:numPr>
        <w:tabs>
          <w:tab w:val="left" w:pos="1202"/>
        </w:tabs>
        <w:spacing w:line="300" w:lineRule="auto"/>
        <w:ind w:left="119" w:right="244" w:firstLine="476"/>
        <w:jc w:val="both"/>
        <w:rPr>
          <w:sz w:val="24"/>
        </w:rPr>
      </w:pPr>
      <w:r>
        <w:rPr>
          <w:sz w:val="24"/>
        </w:rPr>
        <w:t>如果团队成员分属多个学院，各学院的排名应保持一致。</w:t>
      </w:r>
    </w:p>
    <w:p w14:paraId="24E572F1" w14:textId="77777777" w:rsidR="00666BB1" w:rsidRDefault="005D6E39">
      <w:pPr>
        <w:pStyle w:val="a3"/>
        <w:spacing w:before="130"/>
        <w:ind w:left="600"/>
      </w:pPr>
      <w:r>
        <w:rPr>
          <w:rFonts w:ascii="Times New Roman" w:eastAsia="Times New Roman"/>
        </w:rPr>
        <w:t>6</w:t>
      </w:r>
      <w:r>
        <w:t xml:space="preserve">、不同等级 </w:t>
      </w:r>
      <w:r>
        <w:rPr>
          <w:rFonts w:ascii="Times New Roman" w:eastAsia="Times New Roman"/>
        </w:rPr>
        <w:t xml:space="preserve">A </w:t>
      </w:r>
      <w:r>
        <w:t>类竞赛分值如下表所示。</w:t>
      </w:r>
    </w:p>
    <w:p w14:paraId="11775960" w14:textId="77777777" w:rsidR="00666BB1" w:rsidRDefault="005D6E39">
      <w:pPr>
        <w:pStyle w:val="a3"/>
        <w:spacing w:before="131"/>
        <w:ind w:left="600"/>
      </w:pPr>
      <w:r>
        <w:t>（</w:t>
      </w:r>
      <w:r>
        <w:rPr>
          <w:rFonts w:ascii="Times New Roman" w:eastAsia="Times New Roman" w:hAnsi="Times New Roman"/>
        </w:rPr>
        <w:t>1</w:t>
      </w:r>
      <w:r>
        <w:t>）</w:t>
      </w:r>
      <w:r>
        <w:rPr>
          <w:rFonts w:ascii="Times New Roman" w:eastAsia="Times New Roman" w:hAnsi="Times New Roman"/>
        </w:rPr>
        <w:t>B</w:t>
      </w:r>
      <w:r>
        <w:rPr>
          <w:rFonts w:ascii="Times New Roman" w:eastAsia="Times New Roman" w:hAnsi="Times New Roman"/>
          <w:spacing w:val="-1"/>
        </w:rPr>
        <w:t xml:space="preserve"> </w:t>
      </w:r>
      <w:r>
        <w:rPr>
          <w:spacing w:val="-9"/>
        </w:rPr>
        <w:t xml:space="preserve">类竞赛分值为 </w:t>
      </w:r>
      <w:r>
        <w:rPr>
          <w:rFonts w:ascii="Times New Roman" w:eastAsia="Times New Roman" w:hAnsi="Times New Roman"/>
        </w:rPr>
        <w:t>A</w:t>
      </w:r>
      <w:r>
        <w:rPr>
          <w:rFonts w:ascii="Times New Roman" w:eastAsia="Times New Roman" w:hAnsi="Times New Roman"/>
          <w:spacing w:val="-1"/>
        </w:rPr>
        <w:t xml:space="preserve"> </w:t>
      </w:r>
      <w:r>
        <w:t>类分值</w:t>
      </w:r>
      <w:r>
        <w:rPr>
          <w:rFonts w:ascii="Symbol" w:eastAsia="Symbol" w:hAnsi="Symbol"/>
        </w:rPr>
        <w:t></w:t>
      </w:r>
      <w:r>
        <w:rPr>
          <w:rFonts w:ascii="Times New Roman" w:eastAsia="Times New Roman" w:hAnsi="Times New Roman"/>
        </w:rPr>
        <w:t>0.8</w:t>
      </w:r>
      <w:r>
        <w:t>。</w:t>
      </w:r>
    </w:p>
    <w:p w14:paraId="2AAC78D7" w14:textId="77777777" w:rsidR="00666BB1" w:rsidRDefault="005D6E39">
      <w:pPr>
        <w:pStyle w:val="a3"/>
        <w:spacing w:before="130"/>
        <w:ind w:left="600"/>
      </w:pPr>
      <w:r>
        <w:t>（</w:t>
      </w:r>
      <w:r>
        <w:rPr>
          <w:rFonts w:ascii="Times New Roman" w:eastAsia="Times New Roman" w:hAnsi="Times New Roman"/>
        </w:rPr>
        <w:t>2</w:t>
      </w:r>
      <w:r>
        <w:t>）</w:t>
      </w:r>
      <w:r>
        <w:rPr>
          <w:rFonts w:ascii="Times New Roman" w:eastAsia="Times New Roman" w:hAnsi="Times New Roman"/>
        </w:rPr>
        <w:t>C</w:t>
      </w:r>
      <w:r>
        <w:rPr>
          <w:rFonts w:ascii="Times New Roman" w:eastAsia="Times New Roman" w:hAnsi="Times New Roman"/>
          <w:spacing w:val="-1"/>
        </w:rPr>
        <w:t xml:space="preserve"> </w:t>
      </w:r>
      <w:r>
        <w:rPr>
          <w:spacing w:val="-9"/>
        </w:rPr>
        <w:t xml:space="preserve">类竞赛分值为 </w:t>
      </w:r>
      <w:r>
        <w:rPr>
          <w:rFonts w:ascii="Times New Roman" w:eastAsia="Times New Roman" w:hAnsi="Times New Roman"/>
        </w:rPr>
        <w:t>A</w:t>
      </w:r>
      <w:r>
        <w:rPr>
          <w:rFonts w:ascii="Times New Roman" w:eastAsia="Times New Roman" w:hAnsi="Times New Roman"/>
          <w:spacing w:val="-1"/>
        </w:rPr>
        <w:t xml:space="preserve"> </w:t>
      </w:r>
      <w:r>
        <w:t>类分值</w:t>
      </w:r>
      <w:r>
        <w:rPr>
          <w:rFonts w:ascii="Symbol" w:eastAsia="Symbol" w:hAnsi="Symbol"/>
        </w:rPr>
        <w:t></w:t>
      </w:r>
      <w:r>
        <w:rPr>
          <w:rFonts w:ascii="Times New Roman" w:eastAsia="Times New Roman" w:hAnsi="Times New Roman"/>
        </w:rPr>
        <w:t>0.7</w:t>
      </w:r>
      <w:r>
        <w:t>。</w:t>
      </w:r>
    </w:p>
    <w:p w14:paraId="35A49617" w14:textId="77777777" w:rsidR="00666BB1" w:rsidRDefault="005D6E39">
      <w:pPr>
        <w:pStyle w:val="a3"/>
        <w:spacing w:before="134"/>
        <w:ind w:left="600"/>
      </w:pPr>
      <w:r>
        <w:t>（</w:t>
      </w:r>
      <w:r>
        <w:rPr>
          <w:rFonts w:ascii="Times New Roman" w:eastAsia="Times New Roman"/>
        </w:rPr>
        <w:t>3</w:t>
      </w:r>
      <w:r>
        <w:t xml:space="preserve">）凡是参与者都有的参与奖，科技竞赛得分为 </w:t>
      </w:r>
      <w:r>
        <w:rPr>
          <w:rFonts w:ascii="Times New Roman" w:eastAsia="Times New Roman"/>
        </w:rPr>
        <w:t xml:space="preserve">0 </w:t>
      </w:r>
      <w:r>
        <w:t>分。</w:t>
      </w:r>
    </w:p>
    <w:p w14:paraId="644008DB" w14:textId="77777777" w:rsidR="00666BB1" w:rsidRDefault="005D6E39" w:rsidP="0064408A">
      <w:pPr>
        <w:spacing w:before="120" w:after="30"/>
        <w:ind w:left="958" w:right="573"/>
        <w:jc w:val="center"/>
        <w:rPr>
          <w:b/>
          <w:sz w:val="21"/>
        </w:rPr>
      </w:pPr>
      <w:r>
        <w:rPr>
          <w:b/>
          <w:sz w:val="21"/>
        </w:rPr>
        <w:t>A 类竞赛获奖分值表</w:t>
      </w:r>
      <w:r>
        <w:rPr>
          <w:b/>
          <w:w w:val="99"/>
          <w:sz w:val="21"/>
        </w:rPr>
        <w:t xml:space="preserve"> </w:t>
      </w:r>
    </w:p>
    <w:tbl>
      <w:tblPr>
        <w:tblStyle w:val="TableNormal"/>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81"/>
        <w:gridCol w:w="1275"/>
        <w:gridCol w:w="1278"/>
        <w:gridCol w:w="2363"/>
      </w:tblGrid>
      <w:tr w:rsidR="00666BB1" w14:paraId="18A9CBA3" w14:textId="77777777">
        <w:trPr>
          <w:trHeight w:val="441"/>
        </w:trPr>
        <w:tc>
          <w:tcPr>
            <w:tcW w:w="2281" w:type="dxa"/>
          </w:tcPr>
          <w:p w14:paraId="07A09799" w14:textId="77777777" w:rsidR="00666BB1" w:rsidRDefault="005D6E39">
            <w:pPr>
              <w:pStyle w:val="TableParagraph"/>
              <w:spacing w:before="145"/>
              <w:ind w:left="647" w:right="533"/>
              <w:rPr>
                <w:b/>
                <w:sz w:val="21"/>
              </w:rPr>
            </w:pPr>
            <w:r>
              <w:rPr>
                <w:b/>
                <w:sz w:val="21"/>
              </w:rPr>
              <w:t>级别</w:t>
            </w:r>
            <w:r>
              <w:rPr>
                <w:b/>
                <w:w w:val="99"/>
                <w:sz w:val="21"/>
              </w:rPr>
              <w:t xml:space="preserve"> </w:t>
            </w:r>
          </w:p>
        </w:tc>
        <w:tc>
          <w:tcPr>
            <w:tcW w:w="1275" w:type="dxa"/>
          </w:tcPr>
          <w:p w14:paraId="36E47A7C" w14:textId="77777777" w:rsidR="00666BB1" w:rsidRDefault="005D6E39">
            <w:pPr>
              <w:pStyle w:val="TableParagraph"/>
              <w:spacing w:before="145"/>
              <w:ind w:left="247" w:right="134"/>
              <w:rPr>
                <w:b/>
                <w:sz w:val="21"/>
              </w:rPr>
            </w:pPr>
            <w:r>
              <w:rPr>
                <w:b/>
                <w:sz w:val="21"/>
              </w:rPr>
              <w:t>获奖等级</w:t>
            </w:r>
            <w:r>
              <w:rPr>
                <w:b/>
                <w:w w:val="99"/>
                <w:sz w:val="21"/>
              </w:rPr>
              <w:t xml:space="preserve"> </w:t>
            </w:r>
          </w:p>
        </w:tc>
        <w:tc>
          <w:tcPr>
            <w:tcW w:w="1278" w:type="dxa"/>
          </w:tcPr>
          <w:p w14:paraId="763BBFD5" w14:textId="77777777" w:rsidR="00666BB1" w:rsidRDefault="005D6E39">
            <w:pPr>
              <w:pStyle w:val="TableParagraph"/>
              <w:spacing w:before="145"/>
              <w:ind w:left="457" w:right="349"/>
              <w:rPr>
                <w:b/>
                <w:sz w:val="21"/>
              </w:rPr>
            </w:pPr>
            <w:r>
              <w:rPr>
                <w:b/>
                <w:sz w:val="21"/>
              </w:rPr>
              <w:t>分值</w:t>
            </w:r>
            <w:r>
              <w:rPr>
                <w:b/>
                <w:w w:val="99"/>
                <w:sz w:val="21"/>
              </w:rPr>
              <w:t xml:space="preserve"> </w:t>
            </w:r>
          </w:p>
        </w:tc>
        <w:tc>
          <w:tcPr>
            <w:tcW w:w="2363" w:type="dxa"/>
          </w:tcPr>
          <w:p w14:paraId="6D3B57F2" w14:textId="77777777" w:rsidR="00666BB1" w:rsidRDefault="005D6E39">
            <w:pPr>
              <w:pStyle w:val="TableParagraph"/>
              <w:spacing w:before="145"/>
              <w:ind w:left="319" w:right="209"/>
              <w:rPr>
                <w:b/>
                <w:sz w:val="21"/>
              </w:rPr>
            </w:pPr>
            <w:r>
              <w:rPr>
                <w:b/>
                <w:sz w:val="21"/>
              </w:rPr>
              <w:t>备注</w:t>
            </w:r>
            <w:r>
              <w:rPr>
                <w:b/>
                <w:w w:val="99"/>
                <w:sz w:val="21"/>
              </w:rPr>
              <w:t xml:space="preserve"> </w:t>
            </w:r>
          </w:p>
        </w:tc>
      </w:tr>
      <w:tr w:rsidR="00666BB1" w14:paraId="0545AFC8" w14:textId="77777777">
        <w:trPr>
          <w:trHeight w:val="438"/>
        </w:trPr>
        <w:tc>
          <w:tcPr>
            <w:tcW w:w="2281" w:type="dxa"/>
            <w:vMerge w:val="restart"/>
          </w:tcPr>
          <w:p w14:paraId="44F5F545" w14:textId="77777777" w:rsidR="00666BB1" w:rsidRDefault="00666BB1">
            <w:pPr>
              <w:pStyle w:val="TableParagraph"/>
              <w:jc w:val="left"/>
              <w:rPr>
                <w:b/>
                <w:sz w:val="20"/>
              </w:rPr>
            </w:pPr>
          </w:p>
          <w:p w14:paraId="2ACF35BA" w14:textId="77777777" w:rsidR="00666BB1" w:rsidRDefault="00666BB1">
            <w:pPr>
              <w:pStyle w:val="TableParagraph"/>
              <w:jc w:val="left"/>
              <w:rPr>
                <w:b/>
                <w:sz w:val="20"/>
              </w:rPr>
            </w:pPr>
          </w:p>
          <w:p w14:paraId="6A4CFC5B" w14:textId="77777777" w:rsidR="00666BB1" w:rsidRDefault="00666BB1">
            <w:pPr>
              <w:pStyle w:val="TableParagraph"/>
              <w:spacing w:before="9"/>
              <w:jc w:val="left"/>
              <w:rPr>
                <w:b/>
                <w:sz w:val="23"/>
              </w:rPr>
            </w:pPr>
          </w:p>
          <w:p w14:paraId="267A1C75" w14:textId="77777777" w:rsidR="00666BB1" w:rsidRDefault="005D6E39">
            <w:pPr>
              <w:pStyle w:val="TableParagraph"/>
              <w:spacing w:before="1"/>
              <w:ind w:left="403"/>
              <w:jc w:val="left"/>
              <w:rPr>
                <w:sz w:val="21"/>
              </w:rPr>
            </w:pPr>
            <w:r>
              <w:rPr>
                <w:sz w:val="21"/>
              </w:rPr>
              <w:t xml:space="preserve">国家级、国际级 </w:t>
            </w:r>
          </w:p>
        </w:tc>
        <w:tc>
          <w:tcPr>
            <w:tcW w:w="1275" w:type="dxa"/>
          </w:tcPr>
          <w:p w14:paraId="35A26F79" w14:textId="77777777" w:rsidR="00666BB1" w:rsidRDefault="005D6E39">
            <w:pPr>
              <w:pStyle w:val="TableParagraph"/>
              <w:spacing w:before="142"/>
              <w:ind w:left="247" w:right="134"/>
              <w:rPr>
                <w:sz w:val="21"/>
              </w:rPr>
            </w:pPr>
            <w:r>
              <w:rPr>
                <w:sz w:val="21"/>
              </w:rPr>
              <w:t xml:space="preserve">一等奖 </w:t>
            </w:r>
          </w:p>
        </w:tc>
        <w:tc>
          <w:tcPr>
            <w:tcW w:w="1278" w:type="dxa"/>
          </w:tcPr>
          <w:p w14:paraId="339B4CED" w14:textId="77777777" w:rsidR="00666BB1" w:rsidRDefault="005D6E39">
            <w:pPr>
              <w:pStyle w:val="TableParagraph"/>
              <w:spacing w:before="142"/>
              <w:ind w:left="457" w:right="349"/>
              <w:rPr>
                <w:sz w:val="21"/>
              </w:rPr>
            </w:pPr>
            <w:r>
              <w:rPr>
                <w:sz w:val="21"/>
              </w:rPr>
              <w:t xml:space="preserve">50 </w:t>
            </w:r>
          </w:p>
        </w:tc>
        <w:tc>
          <w:tcPr>
            <w:tcW w:w="2363" w:type="dxa"/>
          </w:tcPr>
          <w:p w14:paraId="67E2DD03" w14:textId="77777777" w:rsidR="00666BB1" w:rsidRDefault="005D6E39">
            <w:pPr>
              <w:pStyle w:val="TableParagraph"/>
              <w:spacing w:before="142"/>
              <w:ind w:left="319" w:right="209"/>
              <w:rPr>
                <w:sz w:val="21"/>
              </w:rPr>
            </w:pPr>
            <w:r>
              <w:rPr>
                <w:sz w:val="21"/>
              </w:rPr>
              <w:t xml:space="preserve">等同于第 1 档论文 </w:t>
            </w:r>
          </w:p>
        </w:tc>
      </w:tr>
      <w:tr w:rsidR="00666BB1" w14:paraId="40799502" w14:textId="77777777">
        <w:trPr>
          <w:trHeight w:val="441"/>
        </w:trPr>
        <w:tc>
          <w:tcPr>
            <w:tcW w:w="2281" w:type="dxa"/>
            <w:vMerge/>
            <w:tcBorders>
              <w:top w:val="nil"/>
            </w:tcBorders>
          </w:tcPr>
          <w:p w14:paraId="5D755084" w14:textId="77777777" w:rsidR="00666BB1" w:rsidRDefault="00666BB1">
            <w:pPr>
              <w:rPr>
                <w:sz w:val="2"/>
                <w:szCs w:val="2"/>
              </w:rPr>
            </w:pPr>
          </w:p>
        </w:tc>
        <w:tc>
          <w:tcPr>
            <w:tcW w:w="1275" w:type="dxa"/>
          </w:tcPr>
          <w:p w14:paraId="789EAF04" w14:textId="77777777" w:rsidR="00666BB1" w:rsidRDefault="005D6E39">
            <w:pPr>
              <w:pStyle w:val="TableParagraph"/>
              <w:spacing w:before="145"/>
              <w:ind w:left="247" w:right="134"/>
              <w:rPr>
                <w:sz w:val="21"/>
              </w:rPr>
            </w:pPr>
            <w:r>
              <w:rPr>
                <w:sz w:val="21"/>
              </w:rPr>
              <w:t xml:space="preserve">二等奖 </w:t>
            </w:r>
          </w:p>
        </w:tc>
        <w:tc>
          <w:tcPr>
            <w:tcW w:w="1278" w:type="dxa"/>
          </w:tcPr>
          <w:p w14:paraId="7AAD2F33" w14:textId="77777777" w:rsidR="00666BB1" w:rsidRDefault="005D6E39">
            <w:pPr>
              <w:pStyle w:val="TableParagraph"/>
              <w:spacing w:before="145"/>
              <w:ind w:left="457" w:right="349"/>
              <w:rPr>
                <w:sz w:val="21"/>
              </w:rPr>
            </w:pPr>
            <w:r>
              <w:rPr>
                <w:sz w:val="21"/>
              </w:rPr>
              <w:t xml:space="preserve">20 </w:t>
            </w:r>
          </w:p>
        </w:tc>
        <w:tc>
          <w:tcPr>
            <w:tcW w:w="2363" w:type="dxa"/>
          </w:tcPr>
          <w:p w14:paraId="60F8B661" w14:textId="77777777" w:rsidR="00666BB1" w:rsidRDefault="005D6E39">
            <w:pPr>
              <w:pStyle w:val="TableParagraph"/>
              <w:spacing w:before="145"/>
              <w:ind w:left="319" w:right="209"/>
              <w:rPr>
                <w:sz w:val="21"/>
              </w:rPr>
            </w:pPr>
            <w:r>
              <w:rPr>
                <w:sz w:val="21"/>
              </w:rPr>
              <w:t xml:space="preserve">等同于第 2 档论文 </w:t>
            </w:r>
          </w:p>
        </w:tc>
      </w:tr>
      <w:tr w:rsidR="00666BB1" w14:paraId="52826960" w14:textId="77777777">
        <w:trPr>
          <w:trHeight w:val="438"/>
        </w:trPr>
        <w:tc>
          <w:tcPr>
            <w:tcW w:w="2281" w:type="dxa"/>
            <w:vMerge/>
            <w:tcBorders>
              <w:top w:val="nil"/>
            </w:tcBorders>
          </w:tcPr>
          <w:p w14:paraId="13564B8A" w14:textId="77777777" w:rsidR="00666BB1" w:rsidRDefault="00666BB1">
            <w:pPr>
              <w:rPr>
                <w:sz w:val="2"/>
                <w:szCs w:val="2"/>
              </w:rPr>
            </w:pPr>
          </w:p>
        </w:tc>
        <w:tc>
          <w:tcPr>
            <w:tcW w:w="1275" w:type="dxa"/>
          </w:tcPr>
          <w:p w14:paraId="709CB07E" w14:textId="77777777" w:rsidR="00666BB1" w:rsidRDefault="005D6E39">
            <w:pPr>
              <w:pStyle w:val="TableParagraph"/>
              <w:spacing w:before="142"/>
              <w:ind w:left="247" w:right="134"/>
              <w:rPr>
                <w:sz w:val="21"/>
              </w:rPr>
            </w:pPr>
            <w:r>
              <w:rPr>
                <w:sz w:val="21"/>
              </w:rPr>
              <w:t xml:space="preserve">三等奖 </w:t>
            </w:r>
          </w:p>
        </w:tc>
        <w:tc>
          <w:tcPr>
            <w:tcW w:w="1278" w:type="dxa"/>
          </w:tcPr>
          <w:p w14:paraId="462BB6ED" w14:textId="77777777" w:rsidR="00666BB1" w:rsidRDefault="005D6E39">
            <w:pPr>
              <w:pStyle w:val="TableParagraph"/>
              <w:spacing w:before="142"/>
              <w:ind w:left="457" w:right="349"/>
              <w:rPr>
                <w:sz w:val="21"/>
              </w:rPr>
            </w:pPr>
            <w:r>
              <w:rPr>
                <w:sz w:val="21"/>
              </w:rPr>
              <w:t xml:space="preserve">10 </w:t>
            </w:r>
          </w:p>
        </w:tc>
        <w:tc>
          <w:tcPr>
            <w:tcW w:w="2363" w:type="dxa"/>
          </w:tcPr>
          <w:p w14:paraId="16158455" w14:textId="77777777" w:rsidR="00666BB1" w:rsidRDefault="005D6E39">
            <w:pPr>
              <w:pStyle w:val="TableParagraph"/>
              <w:spacing w:before="142"/>
              <w:ind w:left="319" w:right="209"/>
              <w:rPr>
                <w:sz w:val="21"/>
              </w:rPr>
            </w:pPr>
            <w:r>
              <w:rPr>
                <w:sz w:val="21"/>
              </w:rPr>
              <w:t xml:space="preserve">等同于第 3 档论文 </w:t>
            </w:r>
          </w:p>
        </w:tc>
      </w:tr>
      <w:tr w:rsidR="00666BB1" w14:paraId="456333FB" w14:textId="77777777">
        <w:trPr>
          <w:trHeight w:val="441"/>
        </w:trPr>
        <w:tc>
          <w:tcPr>
            <w:tcW w:w="2281" w:type="dxa"/>
            <w:vMerge/>
            <w:tcBorders>
              <w:top w:val="nil"/>
            </w:tcBorders>
          </w:tcPr>
          <w:p w14:paraId="70116010" w14:textId="77777777" w:rsidR="00666BB1" w:rsidRDefault="00666BB1">
            <w:pPr>
              <w:rPr>
                <w:sz w:val="2"/>
                <w:szCs w:val="2"/>
              </w:rPr>
            </w:pPr>
          </w:p>
        </w:tc>
        <w:tc>
          <w:tcPr>
            <w:tcW w:w="1275" w:type="dxa"/>
          </w:tcPr>
          <w:p w14:paraId="659F3DFF" w14:textId="77777777" w:rsidR="00666BB1" w:rsidRDefault="005D6E39">
            <w:pPr>
              <w:pStyle w:val="TableParagraph"/>
              <w:spacing w:before="145"/>
              <w:ind w:left="247" w:right="134"/>
              <w:rPr>
                <w:sz w:val="21"/>
              </w:rPr>
            </w:pPr>
            <w:r>
              <w:rPr>
                <w:sz w:val="21"/>
              </w:rPr>
              <w:t xml:space="preserve">其它 </w:t>
            </w:r>
          </w:p>
        </w:tc>
        <w:tc>
          <w:tcPr>
            <w:tcW w:w="1278" w:type="dxa"/>
          </w:tcPr>
          <w:p w14:paraId="291A46F7" w14:textId="77777777" w:rsidR="00666BB1" w:rsidRDefault="005D6E39">
            <w:pPr>
              <w:pStyle w:val="TableParagraph"/>
              <w:spacing w:before="145"/>
              <w:ind w:left="457" w:right="349"/>
              <w:rPr>
                <w:sz w:val="21"/>
              </w:rPr>
            </w:pPr>
            <w:r>
              <w:rPr>
                <w:sz w:val="21"/>
              </w:rPr>
              <w:t xml:space="preserve">5 </w:t>
            </w:r>
          </w:p>
        </w:tc>
        <w:tc>
          <w:tcPr>
            <w:tcW w:w="2363" w:type="dxa"/>
          </w:tcPr>
          <w:p w14:paraId="702137B6" w14:textId="77777777" w:rsidR="00666BB1" w:rsidRDefault="005D6E39">
            <w:pPr>
              <w:pStyle w:val="TableParagraph"/>
              <w:spacing w:before="145"/>
              <w:ind w:left="319" w:right="209"/>
              <w:rPr>
                <w:sz w:val="21"/>
              </w:rPr>
            </w:pPr>
            <w:r>
              <w:rPr>
                <w:sz w:val="21"/>
              </w:rPr>
              <w:t xml:space="preserve">等同于第 4 档论文 </w:t>
            </w:r>
          </w:p>
        </w:tc>
      </w:tr>
      <w:tr w:rsidR="00666BB1" w14:paraId="416B5AFA" w14:textId="77777777">
        <w:trPr>
          <w:trHeight w:val="438"/>
        </w:trPr>
        <w:tc>
          <w:tcPr>
            <w:tcW w:w="2281" w:type="dxa"/>
            <w:vMerge w:val="restart"/>
          </w:tcPr>
          <w:p w14:paraId="09CE0F8F" w14:textId="77777777" w:rsidR="00666BB1" w:rsidRDefault="00666BB1">
            <w:pPr>
              <w:pStyle w:val="TableParagraph"/>
              <w:jc w:val="left"/>
              <w:rPr>
                <w:b/>
                <w:sz w:val="20"/>
              </w:rPr>
            </w:pPr>
          </w:p>
          <w:p w14:paraId="41379F97" w14:textId="77777777" w:rsidR="00666BB1" w:rsidRDefault="00666BB1">
            <w:pPr>
              <w:pStyle w:val="TableParagraph"/>
              <w:spacing w:before="4"/>
              <w:jc w:val="left"/>
              <w:rPr>
                <w:b/>
                <w:sz w:val="26"/>
              </w:rPr>
            </w:pPr>
          </w:p>
          <w:p w14:paraId="0DF23801" w14:textId="77777777" w:rsidR="00666BB1" w:rsidRDefault="005D6E39">
            <w:pPr>
              <w:pStyle w:val="TableParagraph"/>
              <w:ind w:left="107" w:right="-15"/>
              <w:jc w:val="left"/>
              <w:rPr>
                <w:sz w:val="21"/>
              </w:rPr>
            </w:pPr>
            <w:r>
              <w:rPr>
                <w:spacing w:val="-7"/>
                <w:sz w:val="21"/>
              </w:rPr>
              <w:t>省部级、国家级分赛区</w:t>
            </w:r>
            <w:r>
              <w:rPr>
                <w:sz w:val="21"/>
              </w:rPr>
              <w:t xml:space="preserve"> </w:t>
            </w:r>
          </w:p>
        </w:tc>
        <w:tc>
          <w:tcPr>
            <w:tcW w:w="1275" w:type="dxa"/>
          </w:tcPr>
          <w:p w14:paraId="205B312B" w14:textId="77777777" w:rsidR="00666BB1" w:rsidRDefault="005D6E39">
            <w:pPr>
              <w:pStyle w:val="TableParagraph"/>
              <w:spacing w:before="142"/>
              <w:ind w:left="247" w:right="134"/>
              <w:rPr>
                <w:sz w:val="21"/>
              </w:rPr>
            </w:pPr>
            <w:r>
              <w:rPr>
                <w:sz w:val="21"/>
              </w:rPr>
              <w:t xml:space="preserve">一等奖 </w:t>
            </w:r>
          </w:p>
        </w:tc>
        <w:tc>
          <w:tcPr>
            <w:tcW w:w="1278" w:type="dxa"/>
          </w:tcPr>
          <w:p w14:paraId="6579F7F0" w14:textId="77777777" w:rsidR="00666BB1" w:rsidRDefault="005D6E39">
            <w:pPr>
              <w:pStyle w:val="TableParagraph"/>
              <w:spacing w:before="142"/>
              <w:ind w:left="457" w:right="349"/>
              <w:rPr>
                <w:sz w:val="21"/>
              </w:rPr>
            </w:pPr>
            <w:r>
              <w:rPr>
                <w:sz w:val="21"/>
              </w:rPr>
              <w:t xml:space="preserve">20 </w:t>
            </w:r>
          </w:p>
        </w:tc>
        <w:tc>
          <w:tcPr>
            <w:tcW w:w="2363" w:type="dxa"/>
          </w:tcPr>
          <w:p w14:paraId="1329B0AB" w14:textId="77777777" w:rsidR="00666BB1" w:rsidRDefault="005D6E39">
            <w:pPr>
              <w:pStyle w:val="TableParagraph"/>
              <w:spacing w:before="142"/>
              <w:ind w:left="319" w:right="209"/>
              <w:rPr>
                <w:sz w:val="21"/>
              </w:rPr>
            </w:pPr>
            <w:r>
              <w:rPr>
                <w:sz w:val="21"/>
              </w:rPr>
              <w:t xml:space="preserve">等同于第 2 档论文 </w:t>
            </w:r>
          </w:p>
        </w:tc>
      </w:tr>
      <w:tr w:rsidR="00666BB1" w14:paraId="3AED7076" w14:textId="77777777">
        <w:trPr>
          <w:trHeight w:val="441"/>
        </w:trPr>
        <w:tc>
          <w:tcPr>
            <w:tcW w:w="2281" w:type="dxa"/>
            <w:vMerge/>
            <w:tcBorders>
              <w:top w:val="nil"/>
            </w:tcBorders>
          </w:tcPr>
          <w:p w14:paraId="4E8DEDE7" w14:textId="77777777" w:rsidR="00666BB1" w:rsidRDefault="00666BB1">
            <w:pPr>
              <w:rPr>
                <w:sz w:val="2"/>
                <w:szCs w:val="2"/>
              </w:rPr>
            </w:pPr>
          </w:p>
        </w:tc>
        <w:tc>
          <w:tcPr>
            <w:tcW w:w="1275" w:type="dxa"/>
          </w:tcPr>
          <w:p w14:paraId="35ECA2E4" w14:textId="77777777" w:rsidR="00666BB1" w:rsidRDefault="005D6E39">
            <w:pPr>
              <w:pStyle w:val="TableParagraph"/>
              <w:spacing w:before="145"/>
              <w:ind w:left="247" w:right="134"/>
              <w:rPr>
                <w:sz w:val="21"/>
              </w:rPr>
            </w:pPr>
            <w:r>
              <w:rPr>
                <w:sz w:val="21"/>
              </w:rPr>
              <w:t xml:space="preserve">二等奖 </w:t>
            </w:r>
          </w:p>
        </w:tc>
        <w:tc>
          <w:tcPr>
            <w:tcW w:w="1278" w:type="dxa"/>
          </w:tcPr>
          <w:p w14:paraId="5231D4DA" w14:textId="77777777" w:rsidR="00666BB1" w:rsidRDefault="005D6E39">
            <w:pPr>
              <w:pStyle w:val="TableParagraph"/>
              <w:spacing w:before="145"/>
              <w:ind w:left="457" w:right="349"/>
              <w:rPr>
                <w:sz w:val="21"/>
              </w:rPr>
            </w:pPr>
            <w:r>
              <w:rPr>
                <w:sz w:val="21"/>
              </w:rPr>
              <w:t xml:space="preserve">10 </w:t>
            </w:r>
          </w:p>
        </w:tc>
        <w:tc>
          <w:tcPr>
            <w:tcW w:w="2363" w:type="dxa"/>
          </w:tcPr>
          <w:p w14:paraId="5CBF88BC" w14:textId="77777777" w:rsidR="00666BB1" w:rsidRDefault="005D6E39">
            <w:pPr>
              <w:pStyle w:val="TableParagraph"/>
              <w:spacing w:before="145"/>
              <w:ind w:left="319" w:right="209"/>
              <w:rPr>
                <w:sz w:val="21"/>
              </w:rPr>
            </w:pPr>
            <w:r>
              <w:rPr>
                <w:sz w:val="21"/>
              </w:rPr>
              <w:t xml:space="preserve">等同于第 3 档论文 </w:t>
            </w:r>
          </w:p>
        </w:tc>
      </w:tr>
      <w:tr w:rsidR="00666BB1" w14:paraId="4B38B982" w14:textId="77777777">
        <w:trPr>
          <w:trHeight w:val="439"/>
        </w:trPr>
        <w:tc>
          <w:tcPr>
            <w:tcW w:w="2281" w:type="dxa"/>
            <w:vMerge/>
            <w:tcBorders>
              <w:top w:val="nil"/>
            </w:tcBorders>
          </w:tcPr>
          <w:p w14:paraId="42002261" w14:textId="77777777" w:rsidR="00666BB1" w:rsidRDefault="00666BB1">
            <w:pPr>
              <w:rPr>
                <w:sz w:val="2"/>
                <w:szCs w:val="2"/>
              </w:rPr>
            </w:pPr>
          </w:p>
        </w:tc>
        <w:tc>
          <w:tcPr>
            <w:tcW w:w="1275" w:type="dxa"/>
          </w:tcPr>
          <w:p w14:paraId="1A33AFF8" w14:textId="77777777" w:rsidR="00666BB1" w:rsidRDefault="005D6E39">
            <w:pPr>
              <w:pStyle w:val="TableParagraph"/>
              <w:spacing w:before="143"/>
              <w:ind w:left="247" w:right="134"/>
              <w:rPr>
                <w:sz w:val="21"/>
              </w:rPr>
            </w:pPr>
            <w:r>
              <w:rPr>
                <w:sz w:val="21"/>
              </w:rPr>
              <w:t xml:space="preserve">三等奖 </w:t>
            </w:r>
          </w:p>
        </w:tc>
        <w:tc>
          <w:tcPr>
            <w:tcW w:w="1278" w:type="dxa"/>
          </w:tcPr>
          <w:p w14:paraId="4BF27092" w14:textId="77777777" w:rsidR="00666BB1" w:rsidRDefault="005D6E39">
            <w:pPr>
              <w:pStyle w:val="TableParagraph"/>
              <w:spacing w:before="143"/>
              <w:ind w:left="457" w:right="349"/>
              <w:rPr>
                <w:sz w:val="21"/>
              </w:rPr>
            </w:pPr>
            <w:r>
              <w:rPr>
                <w:sz w:val="21"/>
              </w:rPr>
              <w:t xml:space="preserve">5 </w:t>
            </w:r>
          </w:p>
        </w:tc>
        <w:tc>
          <w:tcPr>
            <w:tcW w:w="2363" w:type="dxa"/>
          </w:tcPr>
          <w:p w14:paraId="2ED562B6" w14:textId="77777777" w:rsidR="00666BB1" w:rsidRDefault="005D6E39">
            <w:pPr>
              <w:pStyle w:val="TableParagraph"/>
              <w:spacing w:before="143"/>
              <w:ind w:left="319" w:right="209"/>
              <w:rPr>
                <w:sz w:val="21"/>
              </w:rPr>
            </w:pPr>
            <w:r>
              <w:rPr>
                <w:sz w:val="21"/>
              </w:rPr>
              <w:t xml:space="preserve">等同于第 4 档论文 </w:t>
            </w:r>
          </w:p>
        </w:tc>
      </w:tr>
      <w:tr w:rsidR="00666BB1" w14:paraId="10907763" w14:textId="77777777">
        <w:trPr>
          <w:trHeight w:val="441"/>
        </w:trPr>
        <w:tc>
          <w:tcPr>
            <w:tcW w:w="2281" w:type="dxa"/>
          </w:tcPr>
          <w:p w14:paraId="5A317E73" w14:textId="77777777" w:rsidR="00666BB1" w:rsidRDefault="005D6E39">
            <w:pPr>
              <w:pStyle w:val="TableParagraph"/>
              <w:spacing w:before="145"/>
              <w:ind w:left="647" w:right="533"/>
              <w:rPr>
                <w:sz w:val="21"/>
              </w:rPr>
            </w:pPr>
            <w:r>
              <w:rPr>
                <w:sz w:val="21"/>
              </w:rPr>
              <w:t xml:space="preserve">校（市）级 </w:t>
            </w:r>
          </w:p>
        </w:tc>
        <w:tc>
          <w:tcPr>
            <w:tcW w:w="1275" w:type="dxa"/>
          </w:tcPr>
          <w:p w14:paraId="37CCF3E5" w14:textId="77777777" w:rsidR="00666BB1" w:rsidRDefault="005D6E39">
            <w:pPr>
              <w:pStyle w:val="TableParagraph"/>
              <w:spacing w:before="145"/>
              <w:ind w:left="247" w:right="134"/>
              <w:rPr>
                <w:sz w:val="21"/>
              </w:rPr>
            </w:pPr>
            <w:r>
              <w:rPr>
                <w:sz w:val="21"/>
              </w:rPr>
              <w:t xml:space="preserve">一等奖 </w:t>
            </w:r>
          </w:p>
        </w:tc>
        <w:tc>
          <w:tcPr>
            <w:tcW w:w="1278" w:type="dxa"/>
          </w:tcPr>
          <w:p w14:paraId="4CB5642B" w14:textId="77777777" w:rsidR="00666BB1" w:rsidRDefault="005D6E39">
            <w:pPr>
              <w:pStyle w:val="TableParagraph"/>
              <w:spacing w:before="145"/>
              <w:ind w:left="457" w:right="349"/>
              <w:rPr>
                <w:sz w:val="21"/>
              </w:rPr>
            </w:pPr>
            <w:r>
              <w:rPr>
                <w:sz w:val="21"/>
              </w:rPr>
              <w:t xml:space="preserve">5 </w:t>
            </w:r>
          </w:p>
        </w:tc>
        <w:tc>
          <w:tcPr>
            <w:tcW w:w="2363" w:type="dxa"/>
          </w:tcPr>
          <w:p w14:paraId="65D0A680" w14:textId="77777777" w:rsidR="00666BB1" w:rsidRDefault="005D6E39">
            <w:pPr>
              <w:pStyle w:val="TableParagraph"/>
              <w:spacing w:before="145"/>
              <w:ind w:left="319" w:right="209"/>
              <w:rPr>
                <w:sz w:val="21"/>
              </w:rPr>
            </w:pPr>
            <w:r>
              <w:rPr>
                <w:sz w:val="21"/>
              </w:rPr>
              <w:t xml:space="preserve">等同于第 4 档论文 </w:t>
            </w:r>
          </w:p>
        </w:tc>
      </w:tr>
    </w:tbl>
    <w:p w14:paraId="2111FB00" w14:textId="68A1976E" w:rsidR="00666BB1" w:rsidRDefault="00CA0DA3" w:rsidP="00CA0DA3">
      <w:pPr>
        <w:ind w:firstLineChars="200" w:firstLine="420"/>
        <w:rPr>
          <w:sz w:val="21"/>
        </w:rPr>
      </w:pPr>
      <w:r w:rsidRPr="00F82498">
        <w:rPr>
          <w:rFonts w:hint="eastAsia"/>
          <w:sz w:val="21"/>
          <w:highlight w:val="yellow"/>
        </w:rPr>
        <w:t>注：获奖等级中一二三等奖指的是按照比赛单位颁发的所有奖项的前三等，例如，竞赛中在一等奖之上设有特等奖，则特等讲视为一等奖。部分</w:t>
      </w:r>
      <w:r w:rsidRPr="00F82498">
        <w:rPr>
          <w:sz w:val="21"/>
          <w:highlight w:val="yellow"/>
        </w:rPr>
        <w:t>竞赛从已经评定的最高奖项中再设立奖项，如一等奖中选出金奖银奖铜奖，则均按照一等奖</w:t>
      </w:r>
      <w:commentRangeStart w:id="1"/>
      <w:r w:rsidRPr="00F82498">
        <w:rPr>
          <w:sz w:val="21"/>
          <w:highlight w:val="yellow"/>
        </w:rPr>
        <w:t>计</w:t>
      </w:r>
      <w:commentRangeEnd w:id="1"/>
      <w:r w:rsidR="00F82498">
        <w:rPr>
          <w:rStyle w:val="a9"/>
        </w:rPr>
        <w:commentReference w:id="1"/>
      </w:r>
      <w:r w:rsidRPr="00F82498">
        <w:rPr>
          <w:sz w:val="21"/>
          <w:highlight w:val="yellow"/>
        </w:rPr>
        <w:t>。</w:t>
      </w:r>
    </w:p>
    <w:p w14:paraId="7C1BFBF6" w14:textId="4F762A25" w:rsidR="00666BB1" w:rsidRPr="00CA0DA3" w:rsidRDefault="00CA0DA3" w:rsidP="00CA0DA3">
      <w:pPr>
        <w:pStyle w:val="a3"/>
        <w:spacing w:before="134" w:line="345" w:lineRule="auto"/>
        <w:ind w:right="256" w:firstLine="479"/>
        <w:rPr>
          <w:rFonts w:ascii="Times New Roman" w:eastAsia="Times New Roman"/>
        </w:rPr>
      </w:pPr>
      <w:r w:rsidRPr="00CA0DA3">
        <w:rPr>
          <w:rFonts w:ascii="Times New Roman" w:eastAsia="Times New Roman"/>
        </w:rPr>
        <w:t>7</w:t>
      </w:r>
      <w:r w:rsidR="005D6E39" w:rsidRPr="00CA0DA3">
        <w:rPr>
          <w:rFonts w:hint="eastAsia"/>
        </w:rPr>
        <w:t>、奖项等级以研究生院及学部解释为准。</w:t>
      </w:r>
    </w:p>
    <w:p w14:paraId="589E0CB8" w14:textId="77777777" w:rsidR="00666BB1" w:rsidRDefault="005D6E39">
      <w:pPr>
        <w:pStyle w:val="a3"/>
        <w:spacing w:before="134" w:line="345" w:lineRule="auto"/>
        <w:ind w:right="256" w:firstLine="479"/>
      </w:pPr>
      <w:r>
        <w:rPr>
          <w:rFonts w:ascii="Times New Roman" w:eastAsia="Times New Roman"/>
        </w:rPr>
        <w:t>8</w:t>
      </w:r>
      <w:r>
        <w:t>、同一个项目参加同一个竞赛的不同赛道，按照获奖等级由高到低的前三</w:t>
      </w:r>
      <w:r>
        <w:rPr>
          <w:spacing w:val="-1"/>
        </w:rPr>
        <w:t xml:space="preserve">个赛道获奖按比例加分，其他不加分；第一项加分为满分，第二项乘以 </w:t>
      </w:r>
      <w:r>
        <w:rPr>
          <w:rFonts w:ascii="Times New Roman" w:eastAsia="Times New Roman"/>
        </w:rPr>
        <w:t xml:space="preserve">0.67 </w:t>
      </w:r>
      <w:r>
        <w:rPr>
          <w:spacing w:val="-15"/>
        </w:rPr>
        <w:t>系</w:t>
      </w:r>
    </w:p>
    <w:p w14:paraId="64950E9E" w14:textId="77777777" w:rsidR="00C53207" w:rsidRDefault="005D6E39">
      <w:pPr>
        <w:spacing w:line="343" w:lineRule="auto"/>
        <w:ind w:left="602" w:right="4117" w:hanging="483"/>
        <w:rPr>
          <w:sz w:val="24"/>
        </w:rPr>
      </w:pPr>
      <w:r>
        <w:rPr>
          <w:sz w:val="24"/>
        </w:rPr>
        <w:t xml:space="preserve">数后加分，第三项乘以 </w:t>
      </w:r>
      <w:r>
        <w:rPr>
          <w:rFonts w:ascii="Times New Roman" w:eastAsia="Times New Roman"/>
          <w:sz w:val="24"/>
        </w:rPr>
        <w:t xml:space="preserve">0.33 </w:t>
      </w:r>
      <w:r>
        <w:rPr>
          <w:sz w:val="24"/>
        </w:rPr>
        <w:t>系数后加分。</w:t>
      </w:r>
    </w:p>
    <w:p w14:paraId="425ACE87" w14:textId="34B70401" w:rsidR="00666BB1" w:rsidRPr="0064408A" w:rsidRDefault="00C53207" w:rsidP="0064408A">
      <w:pPr>
        <w:pStyle w:val="3"/>
        <w:tabs>
          <w:tab w:val="left" w:pos="1380"/>
        </w:tabs>
        <w:spacing w:before="126"/>
        <w:ind w:left="602"/>
        <w:rPr>
          <w:rFonts w:ascii="Times New Roman" w:eastAsia="Times New Roman"/>
        </w:rPr>
      </w:pPr>
      <w:r w:rsidRPr="0064408A">
        <w:rPr>
          <w:rFonts w:ascii="Times New Roman" w:eastAsia="Times New Roman"/>
        </w:rPr>
        <w:t>(</w:t>
      </w:r>
      <w:r w:rsidRPr="0064408A">
        <w:rPr>
          <w:rFonts w:hint="eastAsia"/>
        </w:rPr>
        <w:t>三</w:t>
      </w:r>
      <w:r w:rsidRPr="0064408A">
        <w:rPr>
          <w:rFonts w:ascii="Times New Roman" w:eastAsia="Times New Roman" w:hint="eastAsia"/>
        </w:rPr>
        <w:t>)</w:t>
      </w:r>
      <w:r w:rsidR="005D6E39" w:rsidRPr="0064408A">
        <w:rPr>
          <w:rFonts w:hint="eastAsia"/>
        </w:rPr>
        <w:t>文体活动得分</w:t>
      </w:r>
    </w:p>
    <w:p w14:paraId="30B1E929" w14:textId="20FB6644" w:rsidR="00666BB1" w:rsidRPr="0093386B" w:rsidRDefault="005D6E39" w:rsidP="0093386B">
      <w:pPr>
        <w:pStyle w:val="a3"/>
        <w:spacing w:before="128" w:line="343" w:lineRule="auto"/>
        <w:ind w:right="264" w:firstLine="479"/>
        <w:rPr>
          <w:rFonts w:ascii="Times New Roman" w:eastAsia="Times New Roman"/>
        </w:rPr>
      </w:pPr>
      <w:r>
        <w:rPr>
          <w:rFonts w:ascii="Times New Roman" w:eastAsia="Times New Roman"/>
        </w:rPr>
        <w:t>1</w:t>
      </w:r>
      <w:r w:rsidRPr="0093386B">
        <w:rPr>
          <w:rFonts w:hint="eastAsia"/>
        </w:rPr>
        <w:t>、</w:t>
      </w:r>
      <w:r w:rsidRPr="00F82498">
        <w:rPr>
          <w:rFonts w:hint="eastAsia"/>
          <w:highlight w:val="yellow"/>
        </w:rPr>
        <w:t>可得分的文体活动</w:t>
      </w:r>
      <w:r w:rsidR="0093386B" w:rsidRPr="00F82498">
        <w:rPr>
          <w:rFonts w:hint="eastAsia"/>
          <w:highlight w:val="yellow"/>
        </w:rPr>
        <w:t>、</w:t>
      </w:r>
      <w:r w:rsidRPr="00F82498">
        <w:rPr>
          <w:rFonts w:hint="eastAsia"/>
          <w:highlight w:val="yellow"/>
        </w:rPr>
        <w:t>文体活动级别</w:t>
      </w:r>
      <w:r w:rsidR="0093386B" w:rsidRPr="00F82498">
        <w:rPr>
          <w:rFonts w:hint="eastAsia"/>
          <w:highlight w:val="yellow"/>
        </w:rPr>
        <w:t>以及奖项等次</w:t>
      </w:r>
      <w:r w:rsidRPr="00F82498">
        <w:rPr>
          <w:rFonts w:hint="eastAsia"/>
          <w:highlight w:val="yellow"/>
        </w:rPr>
        <w:t>由学部团工委和学部研工部</w:t>
      </w:r>
      <w:r w:rsidR="0093386B" w:rsidRPr="00F82498">
        <w:rPr>
          <w:rFonts w:hint="eastAsia"/>
          <w:highlight w:val="yellow"/>
        </w:rPr>
        <w:t>根据当年活动细则统一</w:t>
      </w:r>
      <w:commentRangeStart w:id="2"/>
      <w:r w:rsidR="0093386B" w:rsidRPr="00F82498">
        <w:rPr>
          <w:rFonts w:hint="eastAsia"/>
          <w:highlight w:val="yellow"/>
        </w:rPr>
        <w:t>解释</w:t>
      </w:r>
      <w:commentRangeEnd w:id="2"/>
      <w:r w:rsidR="00F82498">
        <w:rPr>
          <w:rStyle w:val="a9"/>
        </w:rPr>
        <w:commentReference w:id="2"/>
      </w:r>
      <w:r w:rsidR="0093386B" w:rsidRPr="00F82498">
        <w:rPr>
          <w:rFonts w:hint="eastAsia"/>
          <w:highlight w:val="yellow"/>
        </w:rPr>
        <w:t>。</w:t>
      </w:r>
    </w:p>
    <w:p w14:paraId="344A94C0" w14:textId="77777777" w:rsidR="00666BB1" w:rsidRDefault="005D6E39">
      <w:pPr>
        <w:pStyle w:val="a3"/>
        <w:spacing w:before="128" w:line="343" w:lineRule="auto"/>
        <w:ind w:right="264" w:firstLine="479"/>
      </w:pPr>
      <w:r>
        <w:rPr>
          <w:rFonts w:ascii="Times New Roman" w:eastAsia="Times New Roman"/>
        </w:rPr>
        <w:t>2</w:t>
      </w:r>
      <w:r>
        <w:t>、不同级别文体活动分值如下表所示。表中个人名次分值表示一位同学得分，团体名次分值表示团体中每一位成员得分。</w:t>
      </w:r>
    </w:p>
    <w:p w14:paraId="2C394ED6" w14:textId="77777777" w:rsidR="00666BB1" w:rsidRDefault="005D6E39">
      <w:pPr>
        <w:spacing w:before="186" w:after="30"/>
        <w:ind w:left="3536"/>
        <w:rPr>
          <w:b/>
          <w:sz w:val="21"/>
        </w:rPr>
      </w:pPr>
      <w:r>
        <w:rPr>
          <w:b/>
          <w:sz w:val="21"/>
        </w:rPr>
        <w:t>文体活动得分表</w:t>
      </w:r>
      <w:r>
        <w:rPr>
          <w:b/>
          <w:w w:val="99"/>
          <w:sz w:val="21"/>
        </w:rPr>
        <w:t xml:space="preserve"> </w:t>
      </w:r>
    </w:p>
    <w:tbl>
      <w:tblPr>
        <w:tblStyle w:val="TableNormal"/>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1"/>
        <w:gridCol w:w="567"/>
        <w:gridCol w:w="567"/>
        <w:gridCol w:w="567"/>
        <w:gridCol w:w="711"/>
        <w:gridCol w:w="567"/>
        <w:gridCol w:w="567"/>
        <w:gridCol w:w="569"/>
        <w:gridCol w:w="708"/>
        <w:gridCol w:w="872"/>
      </w:tblGrid>
      <w:tr w:rsidR="00666BB1" w14:paraId="36242865" w14:textId="77777777">
        <w:trPr>
          <w:trHeight w:val="441"/>
        </w:trPr>
        <w:tc>
          <w:tcPr>
            <w:tcW w:w="1561" w:type="dxa"/>
            <w:vMerge w:val="restart"/>
          </w:tcPr>
          <w:p w14:paraId="2D922D5A" w14:textId="77777777" w:rsidR="00666BB1" w:rsidRDefault="00666BB1">
            <w:pPr>
              <w:pStyle w:val="TableParagraph"/>
              <w:spacing w:before="9"/>
              <w:jc w:val="left"/>
              <w:rPr>
                <w:b/>
                <w:sz w:val="28"/>
              </w:rPr>
            </w:pPr>
          </w:p>
          <w:p w14:paraId="5BE2A5B8" w14:textId="77777777" w:rsidR="00666BB1" w:rsidRDefault="005D6E39">
            <w:pPr>
              <w:pStyle w:val="TableParagraph"/>
              <w:ind w:left="568"/>
              <w:jc w:val="left"/>
              <w:rPr>
                <w:b/>
                <w:sz w:val="21"/>
              </w:rPr>
            </w:pPr>
            <w:r>
              <w:rPr>
                <w:b/>
                <w:sz w:val="21"/>
              </w:rPr>
              <w:t>级别</w:t>
            </w:r>
            <w:r>
              <w:rPr>
                <w:b/>
                <w:w w:val="99"/>
                <w:sz w:val="21"/>
              </w:rPr>
              <w:t xml:space="preserve"> </w:t>
            </w:r>
          </w:p>
        </w:tc>
        <w:tc>
          <w:tcPr>
            <w:tcW w:w="2412" w:type="dxa"/>
            <w:gridSpan w:val="4"/>
          </w:tcPr>
          <w:p w14:paraId="20FC5D63" w14:textId="77777777" w:rsidR="00666BB1" w:rsidRDefault="005D6E39">
            <w:pPr>
              <w:pStyle w:val="TableParagraph"/>
              <w:spacing w:before="142"/>
              <w:ind w:left="781"/>
              <w:jc w:val="left"/>
              <w:rPr>
                <w:b/>
                <w:sz w:val="21"/>
              </w:rPr>
            </w:pPr>
            <w:r>
              <w:rPr>
                <w:b/>
                <w:sz w:val="21"/>
              </w:rPr>
              <w:t>个人名次</w:t>
            </w:r>
            <w:r>
              <w:rPr>
                <w:b/>
                <w:w w:val="99"/>
                <w:sz w:val="21"/>
              </w:rPr>
              <w:t xml:space="preserve"> </w:t>
            </w:r>
          </w:p>
        </w:tc>
        <w:tc>
          <w:tcPr>
            <w:tcW w:w="2411" w:type="dxa"/>
            <w:gridSpan w:val="4"/>
          </w:tcPr>
          <w:p w14:paraId="0C9754C4" w14:textId="77777777" w:rsidR="00666BB1" w:rsidRDefault="005D6E39">
            <w:pPr>
              <w:pStyle w:val="TableParagraph"/>
              <w:spacing w:before="142"/>
              <w:ind w:left="779"/>
              <w:jc w:val="left"/>
              <w:rPr>
                <w:b/>
                <w:sz w:val="21"/>
              </w:rPr>
            </w:pPr>
            <w:r>
              <w:rPr>
                <w:b/>
                <w:sz w:val="21"/>
              </w:rPr>
              <w:t>团体名次</w:t>
            </w:r>
            <w:r>
              <w:rPr>
                <w:b/>
                <w:w w:val="99"/>
                <w:sz w:val="21"/>
              </w:rPr>
              <w:t xml:space="preserve"> </w:t>
            </w:r>
          </w:p>
        </w:tc>
        <w:tc>
          <w:tcPr>
            <w:tcW w:w="872" w:type="dxa"/>
            <w:vMerge w:val="restart"/>
          </w:tcPr>
          <w:p w14:paraId="249BA6B7" w14:textId="77777777" w:rsidR="00666BB1" w:rsidRDefault="00666BB1">
            <w:pPr>
              <w:pStyle w:val="TableParagraph"/>
              <w:jc w:val="left"/>
              <w:rPr>
                <w:b/>
                <w:sz w:val="20"/>
              </w:rPr>
            </w:pPr>
          </w:p>
          <w:p w14:paraId="02578736" w14:textId="77777777" w:rsidR="00666BB1" w:rsidRDefault="00666BB1">
            <w:pPr>
              <w:pStyle w:val="TableParagraph"/>
              <w:spacing w:before="6"/>
              <w:jc w:val="left"/>
              <w:rPr>
                <w:b/>
                <w:sz w:val="14"/>
              </w:rPr>
            </w:pPr>
          </w:p>
          <w:p w14:paraId="72EAD617" w14:textId="77777777" w:rsidR="00666BB1" w:rsidRDefault="005D6E39">
            <w:pPr>
              <w:pStyle w:val="TableParagraph"/>
              <w:spacing w:before="1"/>
              <w:ind w:left="111"/>
              <w:jc w:val="left"/>
              <w:rPr>
                <w:b/>
                <w:sz w:val="21"/>
              </w:rPr>
            </w:pPr>
            <w:r>
              <w:rPr>
                <w:b/>
                <w:sz w:val="21"/>
              </w:rPr>
              <w:t>破纪录</w:t>
            </w:r>
            <w:r>
              <w:rPr>
                <w:b/>
                <w:w w:val="99"/>
                <w:sz w:val="21"/>
              </w:rPr>
              <w:t xml:space="preserve"> </w:t>
            </w:r>
          </w:p>
        </w:tc>
      </w:tr>
      <w:tr w:rsidR="00666BB1" w14:paraId="1C25BB55" w14:textId="77777777">
        <w:trPr>
          <w:trHeight w:val="438"/>
        </w:trPr>
        <w:tc>
          <w:tcPr>
            <w:tcW w:w="1561" w:type="dxa"/>
            <w:vMerge/>
            <w:tcBorders>
              <w:top w:val="nil"/>
            </w:tcBorders>
          </w:tcPr>
          <w:p w14:paraId="242E74CC" w14:textId="77777777" w:rsidR="00666BB1" w:rsidRDefault="00666BB1">
            <w:pPr>
              <w:rPr>
                <w:sz w:val="2"/>
                <w:szCs w:val="2"/>
              </w:rPr>
            </w:pPr>
          </w:p>
        </w:tc>
        <w:tc>
          <w:tcPr>
            <w:tcW w:w="567" w:type="dxa"/>
          </w:tcPr>
          <w:p w14:paraId="2543823D" w14:textId="77777777" w:rsidR="00666BB1" w:rsidRDefault="005D6E39">
            <w:pPr>
              <w:pStyle w:val="TableParagraph"/>
              <w:spacing w:before="142"/>
              <w:ind w:left="207" w:right="94"/>
              <w:rPr>
                <w:b/>
                <w:sz w:val="21"/>
              </w:rPr>
            </w:pPr>
            <w:r>
              <w:rPr>
                <w:b/>
                <w:sz w:val="21"/>
              </w:rPr>
              <w:t xml:space="preserve">1 </w:t>
            </w:r>
          </w:p>
        </w:tc>
        <w:tc>
          <w:tcPr>
            <w:tcW w:w="567" w:type="dxa"/>
          </w:tcPr>
          <w:p w14:paraId="29E8269E" w14:textId="77777777" w:rsidR="00666BB1" w:rsidRDefault="005D6E39">
            <w:pPr>
              <w:pStyle w:val="TableParagraph"/>
              <w:spacing w:before="142"/>
              <w:ind w:left="207" w:right="95"/>
              <w:rPr>
                <w:b/>
                <w:sz w:val="21"/>
              </w:rPr>
            </w:pPr>
            <w:r>
              <w:rPr>
                <w:b/>
                <w:sz w:val="21"/>
              </w:rPr>
              <w:t xml:space="preserve">2 </w:t>
            </w:r>
          </w:p>
        </w:tc>
        <w:tc>
          <w:tcPr>
            <w:tcW w:w="567" w:type="dxa"/>
          </w:tcPr>
          <w:p w14:paraId="4A1E47AD" w14:textId="77777777" w:rsidR="00666BB1" w:rsidRDefault="005D6E39">
            <w:pPr>
              <w:pStyle w:val="TableParagraph"/>
              <w:spacing w:before="142"/>
              <w:ind w:left="207" w:right="96"/>
              <w:rPr>
                <w:b/>
                <w:sz w:val="21"/>
              </w:rPr>
            </w:pPr>
            <w:r>
              <w:rPr>
                <w:b/>
                <w:sz w:val="21"/>
              </w:rPr>
              <w:t xml:space="preserve">3 </w:t>
            </w:r>
          </w:p>
        </w:tc>
        <w:tc>
          <w:tcPr>
            <w:tcW w:w="711" w:type="dxa"/>
          </w:tcPr>
          <w:p w14:paraId="06B08E3E" w14:textId="77777777" w:rsidR="00666BB1" w:rsidRDefault="005D6E39">
            <w:pPr>
              <w:pStyle w:val="TableParagraph"/>
              <w:spacing w:before="142"/>
              <w:ind w:left="172" w:right="67"/>
              <w:rPr>
                <w:b/>
                <w:sz w:val="21"/>
              </w:rPr>
            </w:pPr>
            <w:r>
              <w:rPr>
                <w:b/>
                <w:sz w:val="21"/>
              </w:rPr>
              <w:t>其他</w:t>
            </w:r>
            <w:r>
              <w:rPr>
                <w:b/>
                <w:w w:val="99"/>
                <w:sz w:val="21"/>
              </w:rPr>
              <w:t xml:space="preserve"> </w:t>
            </w:r>
          </w:p>
        </w:tc>
        <w:tc>
          <w:tcPr>
            <w:tcW w:w="567" w:type="dxa"/>
          </w:tcPr>
          <w:p w14:paraId="3E4DA48F" w14:textId="77777777" w:rsidR="00666BB1" w:rsidRDefault="005D6E39">
            <w:pPr>
              <w:pStyle w:val="TableParagraph"/>
              <w:spacing w:before="142"/>
              <w:ind w:left="206" w:right="97"/>
              <w:rPr>
                <w:b/>
                <w:sz w:val="21"/>
              </w:rPr>
            </w:pPr>
            <w:r>
              <w:rPr>
                <w:b/>
                <w:sz w:val="21"/>
              </w:rPr>
              <w:t xml:space="preserve">1 </w:t>
            </w:r>
          </w:p>
        </w:tc>
        <w:tc>
          <w:tcPr>
            <w:tcW w:w="567" w:type="dxa"/>
          </w:tcPr>
          <w:p w14:paraId="43AED917" w14:textId="77777777" w:rsidR="00666BB1" w:rsidRDefault="005D6E39">
            <w:pPr>
              <w:pStyle w:val="TableParagraph"/>
              <w:spacing w:before="142"/>
              <w:ind w:left="205" w:right="97"/>
              <w:rPr>
                <w:b/>
                <w:sz w:val="21"/>
              </w:rPr>
            </w:pPr>
            <w:r>
              <w:rPr>
                <w:b/>
                <w:sz w:val="21"/>
              </w:rPr>
              <w:t xml:space="preserve">2 </w:t>
            </w:r>
          </w:p>
        </w:tc>
        <w:tc>
          <w:tcPr>
            <w:tcW w:w="569" w:type="dxa"/>
          </w:tcPr>
          <w:p w14:paraId="25CB2AB6" w14:textId="77777777" w:rsidR="00666BB1" w:rsidRDefault="005D6E39">
            <w:pPr>
              <w:pStyle w:val="TableParagraph"/>
              <w:spacing w:before="142"/>
              <w:ind w:right="119"/>
              <w:jc w:val="right"/>
              <w:rPr>
                <w:b/>
                <w:sz w:val="21"/>
              </w:rPr>
            </w:pPr>
            <w:r>
              <w:rPr>
                <w:b/>
                <w:w w:val="95"/>
                <w:sz w:val="21"/>
              </w:rPr>
              <w:t xml:space="preserve">3 </w:t>
            </w:r>
          </w:p>
        </w:tc>
        <w:tc>
          <w:tcPr>
            <w:tcW w:w="708" w:type="dxa"/>
          </w:tcPr>
          <w:p w14:paraId="7E325C68" w14:textId="77777777" w:rsidR="00666BB1" w:rsidRDefault="005D6E39">
            <w:pPr>
              <w:pStyle w:val="TableParagraph"/>
              <w:spacing w:before="142"/>
              <w:ind w:left="162" w:right="62"/>
              <w:rPr>
                <w:b/>
                <w:sz w:val="21"/>
              </w:rPr>
            </w:pPr>
            <w:r>
              <w:rPr>
                <w:b/>
                <w:sz w:val="21"/>
              </w:rPr>
              <w:t>其他</w:t>
            </w:r>
            <w:r>
              <w:rPr>
                <w:b/>
                <w:w w:val="99"/>
                <w:sz w:val="21"/>
              </w:rPr>
              <w:t xml:space="preserve"> </w:t>
            </w:r>
          </w:p>
        </w:tc>
        <w:tc>
          <w:tcPr>
            <w:tcW w:w="872" w:type="dxa"/>
            <w:vMerge/>
            <w:tcBorders>
              <w:top w:val="nil"/>
            </w:tcBorders>
          </w:tcPr>
          <w:p w14:paraId="6D100F3E" w14:textId="77777777" w:rsidR="00666BB1" w:rsidRDefault="00666BB1">
            <w:pPr>
              <w:rPr>
                <w:sz w:val="2"/>
                <w:szCs w:val="2"/>
              </w:rPr>
            </w:pPr>
          </w:p>
        </w:tc>
      </w:tr>
      <w:tr w:rsidR="00666BB1" w14:paraId="25DA49EA" w14:textId="77777777">
        <w:trPr>
          <w:trHeight w:val="587"/>
        </w:trPr>
        <w:tc>
          <w:tcPr>
            <w:tcW w:w="1561" w:type="dxa"/>
          </w:tcPr>
          <w:p w14:paraId="6E905E74" w14:textId="77777777" w:rsidR="00666BB1" w:rsidRDefault="00666BB1">
            <w:pPr>
              <w:pStyle w:val="TableParagraph"/>
              <w:spacing w:before="12"/>
              <w:jc w:val="left"/>
              <w:rPr>
                <w:b/>
                <w:sz w:val="16"/>
              </w:rPr>
            </w:pPr>
          </w:p>
          <w:p w14:paraId="33847949" w14:textId="77777777" w:rsidR="00666BB1" w:rsidRDefault="005D6E39">
            <w:pPr>
              <w:pStyle w:val="TableParagraph"/>
              <w:ind w:right="139"/>
              <w:jc w:val="right"/>
              <w:rPr>
                <w:sz w:val="21"/>
              </w:rPr>
            </w:pPr>
            <w:r>
              <w:rPr>
                <w:sz w:val="21"/>
              </w:rPr>
              <w:t xml:space="preserve">全国、国际 </w:t>
            </w:r>
          </w:p>
        </w:tc>
        <w:tc>
          <w:tcPr>
            <w:tcW w:w="567" w:type="dxa"/>
          </w:tcPr>
          <w:p w14:paraId="7C2DA3C8" w14:textId="77777777" w:rsidR="00666BB1" w:rsidRDefault="00666BB1">
            <w:pPr>
              <w:pStyle w:val="TableParagraph"/>
              <w:spacing w:before="12"/>
              <w:jc w:val="left"/>
              <w:rPr>
                <w:b/>
                <w:sz w:val="16"/>
              </w:rPr>
            </w:pPr>
          </w:p>
          <w:p w14:paraId="7DF12DAF" w14:textId="77777777" w:rsidR="00666BB1" w:rsidRDefault="005D6E39">
            <w:pPr>
              <w:pStyle w:val="TableParagraph"/>
              <w:ind w:left="207" w:right="94"/>
              <w:rPr>
                <w:sz w:val="21"/>
              </w:rPr>
            </w:pPr>
            <w:r>
              <w:rPr>
                <w:sz w:val="21"/>
              </w:rPr>
              <w:t xml:space="preserve">50 </w:t>
            </w:r>
          </w:p>
        </w:tc>
        <w:tc>
          <w:tcPr>
            <w:tcW w:w="567" w:type="dxa"/>
          </w:tcPr>
          <w:p w14:paraId="2872807F" w14:textId="77777777" w:rsidR="00666BB1" w:rsidRDefault="00666BB1">
            <w:pPr>
              <w:pStyle w:val="TableParagraph"/>
              <w:spacing w:before="12"/>
              <w:jc w:val="left"/>
              <w:rPr>
                <w:b/>
                <w:sz w:val="16"/>
              </w:rPr>
            </w:pPr>
          </w:p>
          <w:p w14:paraId="4BB84D98" w14:textId="77777777" w:rsidR="00666BB1" w:rsidRDefault="005D6E39">
            <w:pPr>
              <w:pStyle w:val="TableParagraph"/>
              <w:ind w:left="207" w:right="95"/>
              <w:rPr>
                <w:sz w:val="21"/>
              </w:rPr>
            </w:pPr>
            <w:r>
              <w:rPr>
                <w:sz w:val="21"/>
              </w:rPr>
              <w:t xml:space="preserve">20 </w:t>
            </w:r>
          </w:p>
        </w:tc>
        <w:tc>
          <w:tcPr>
            <w:tcW w:w="567" w:type="dxa"/>
          </w:tcPr>
          <w:p w14:paraId="7885A8AA" w14:textId="77777777" w:rsidR="00666BB1" w:rsidRDefault="00666BB1">
            <w:pPr>
              <w:pStyle w:val="TableParagraph"/>
              <w:spacing w:before="12"/>
              <w:jc w:val="left"/>
              <w:rPr>
                <w:b/>
                <w:sz w:val="16"/>
              </w:rPr>
            </w:pPr>
          </w:p>
          <w:p w14:paraId="3AA489E7" w14:textId="77777777" w:rsidR="00666BB1" w:rsidRDefault="005D6E39">
            <w:pPr>
              <w:pStyle w:val="TableParagraph"/>
              <w:ind w:left="207" w:right="96"/>
              <w:rPr>
                <w:sz w:val="21"/>
              </w:rPr>
            </w:pPr>
            <w:r>
              <w:rPr>
                <w:sz w:val="21"/>
              </w:rPr>
              <w:t xml:space="preserve">10 </w:t>
            </w:r>
          </w:p>
        </w:tc>
        <w:tc>
          <w:tcPr>
            <w:tcW w:w="711" w:type="dxa"/>
          </w:tcPr>
          <w:p w14:paraId="554B3E68" w14:textId="77777777" w:rsidR="00666BB1" w:rsidRDefault="00666BB1">
            <w:pPr>
              <w:pStyle w:val="TableParagraph"/>
              <w:spacing w:before="12"/>
              <w:jc w:val="left"/>
              <w:rPr>
                <w:b/>
                <w:sz w:val="16"/>
              </w:rPr>
            </w:pPr>
          </w:p>
          <w:p w14:paraId="42A5ED4E" w14:textId="77777777" w:rsidR="00666BB1" w:rsidRDefault="005D6E39">
            <w:pPr>
              <w:pStyle w:val="TableParagraph"/>
              <w:ind w:left="172" w:right="67"/>
              <w:rPr>
                <w:sz w:val="21"/>
              </w:rPr>
            </w:pPr>
            <w:r>
              <w:rPr>
                <w:sz w:val="21"/>
              </w:rPr>
              <w:t xml:space="preserve">5 </w:t>
            </w:r>
          </w:p>
        </w:tc>
        <w:tc>
          <w:tcPr>
            <w:tcW w:w="567" w:type="dxa"/>
          </w:tcPr>
          <w:p w14:paraId="728D94C9" w14:textId="77777777" w:rsidR="00666BB1" w:rsidRDefault="00666BB1">
            <w:pPr>
              <w:pStyle w:val="TableParagraph"/>
              <w:spacing w:before="12"/>
              <w:jc w:val="left"/>
              <w:rPr>
                <w:b/>
                <w:sz w:val="16"/>
              </w:rPr>
            </w:pPr>
          </w:p>
          <w:p w14:paraId="3C91DFDA" w14:textId="77777777" w:rsidR="00666BB1" w:rsidRDefault="005D6E39">
            <w:pPr>
              <w:pStyle w:val="TableParagraph"/>
              <w:ind w:left="206" w:right="97"/>
              <w:rPr>
                <w:sz w:val="21"/>
              </w:rPr>
            </w:pPr>
            <w:r>
              <w:rPr>
                <w:sz w:val="21"/>
              </w:rPr>
              <w:t xml:space="preserve">20 </w:t>
            </w:r>
          </w:p>
        </w:tc>
        <w:tc>
          <w:tcPr>
            <w:tcW w:w="567" w:type="dxa"/>
          </w:tcPr>
          <w:p w14:paraId="43457959" w14:textId="77777777" w:rsidR="00666BB1" w:rsidRDefault="00666BB1">
            <w:pPr>
              <w:pStyle w:val="TableParagraph"/>
              <w:spacing w:before="12"/>
              <w:jc w:val="left"/>
              <w:rPr>
                <w:b/>
                <w:sz w:val="16"/>
              </w:rPr>
            </w:pPr>
          </w:p>
          <w:p w14:paraId="5B4D2C4A" w14:textId="77777777" w:rsidR="00666BB1" w:rsidRDefault="005D6E39">
            <w:pPr>
              <w:pStyle w:val="TableParagraph"/>
              <w:ind w:left="205" w:right="97"/>
              <w:rPr>
                <w:sz w:val="21"/>
              </w:rPr>
            </w:pPr>
            <w:r>
              <w:rPr>
                <w:sz w:val="21"/>
              </w:rPr>
              <w:t xml:space="preserve">10 </w:t>
            </w:r>
          </w:p>
        </w:tc>
        <w:tc>
          <w:tcPr>
            <w:tcW w:w="569" w:type="dxa"/>
          </w:tcPr>
          <w:p w14:paraId="3AA8EE5F" w14:textId="77777777" w:rsidR="00666BB1" w:rsidRDefault="00666BB1">
            <w:pPr>
              <w:pStyle w:val="TableParagraph"/>
              <w:spacing w:before="12"/>
              <w:jc w:val="left"/>
              <w:rPr>
                <w:b/>
                <w:sz w:val="16"/>
              </w:rPr>
            </w:pPr>
          </w:p>
          <w:p w14:paraId="7DCD8408" w14:textId="77777777" w:rsidR="00666BB1" w:rsidRDefault="005D6E39">
            <w:pPr>
              <w:pStyle w:val="TableParagraph"/>
              <w:ind w:right="119"/>
              <w:jc w:val="right"/>
              <w:rPr>
                <w:sz w:val="21"/>
              </w:rPr>
            </w:pPr>
            <w:r>
              <w:rPr>
                <w:sz w:val="21"/>
              </w:rPr>
              <w:t xml:space="preserve">5 </w:t>
            </w:r>
          </w:p>
        </w:tc>
        <w:tc>
          <w:tcPr>
            <w:tcW w:w="708" w:type="dxa"/>
          </w:tcPr>
          <w:p w14:paraId="504F18B9" w14:textId="77777777" w:rsidR="00666BB1" w:rsidRDefault="00666BB1">
            <w:pPr>
              <w:pStyle w:val="TableParagraph"/>
              <w:spacing w:before="12"/>
              <w:jc w:val="left"/>
              <w:rPr>
                <w:b/>
                <w:sz w:val="16"/>
              </w:rPr>
            </w:pPr>
          </w:p>
          <w:p w14:paraId="057447C1" w14:textId="77777777" w:rsidR="00666BB1" w:rsidRDefault="005D6E39">
            <w:pPr>
              <w:pStyle w:val="TableParagraph"/>
              <w:ind w:left="162" w:right="62"/>
              <w:rPr>
                <w:sz w:val="21"/>
              </w:rPr>
            </w:pPr>
            <w:r>
              <w:rPr>
                <w:sz w:val="21"/>
              </w:rPr>
              <w:t xml:space="preserve">2 </w:t>
            </w:r>
          </w:p>
        </w:tc>
        <w:tc>
          <w:tcPr>
            <w:tcW w:w="872" w:type="dxa"/>
          </w:tcPr>
          <w:p w14:paraId="58F162B8" w14:textId="77777777" w:rsidR="00666BB1" w:rsidRDefault="00666BB1">
            <w:pPr>
              <w:pStyle w:val="TableParagraph"/>
              <w:spacing w:before="12"/>
              <w:jc w:val="left"/>
              <w:rPr>
                <w:b/>
                <w:sz w:val="16"/>
              </w:rPr>
            </w:pPr>
          </w:p>
          <w:p w14:paraId="3F65221B" w14:textId="77777777" w:rsidR="00666BB1" w:rsidRDefault="005D6E39">
            <w:pPr>
              <w:pStyle w:val="TableParagraph"/>
              <w:ind w:right="220"/>
              <w:jc w:val="right"/>
              <w:rPr>
                <w:sz w:val="21"/>
              </w:rPr>
            </w:pPr>
            <w:r>
              <w:rPr>
                <w:sz w:val="21"/>
              </w:rPr>
              <w:t xml:space="preserve">60 </w:t>
            </w:r>
          </w:p>
        </w:tc>
      </w:tr>
      <w:tr w:rsidR="00666BB1" w14:paraId="48B1C312" w14:textId="77777777">
        <w:trPr>
          <w:trHeight w:val="561"/>
        </w:trPr>
        <w:tc>
          <w:tcPr>
            <w:tcW w:w="1561" w:type="dxa"/>
          </w:tcPr>
          <w:p w14:paraId="42526342" w14:textId="77777777" w:rsidR="00666BB1" w:rsidRDefault="00666BB1">
            <w:pPr>
              <w:pStyle w:val="TableParagraph"/>
              <w:spacing w:before="10"/>
              <w:jc w:val="left"/>
              <w:rPr>
                <w:b/>
                <w:sz w:val="15"/>
              </w:rPr>
            </w:pPr>
          </w:p>
          <w:p w14:paraId="6DB6BF3A" w14:textId="77777777" w:rsidR="00666BB1" w:rsidRDefault="005D6E39">
            <w:pPr>
              <w:pStyle w:val="TableParagraph"/>
              <w:ind w:right="139"/>
              <w:jc w:val="right"/>
              <w:rPr>
                <w:sz w:val="21"/>
              </w:rPr>
            </w:pPr>
            <w:r>
              <w:rPr>
                <w:sz w:val="21"/>
              </w:rPr>
              <w:t xml:space="preserve">省（部）级 </w:t>
            </w:r>
          </w:p>
        </w:tc>
        <w:tc>
          <w:tcPr>
            <w:tcW w:w="567" w:type="dxa"/>
          </w:tcPr>
          <w:p w14:paraId="16D315A0" w14:textId="77777777" w:rsidR="00666BB1" w:rsidRDefault="00666BB1">
            <w:pPr>
              <w:pStyle w:val="TableParagraph"/>
              <w:spacing w:before="10"/>
              <w:jc w:val="left"/>
              <w:rPr>
                <w:b/>
                <w:sz w:val="15"/>
              </w:rPr>
            </w:pPr>
          </w:p>
          <w:p w14:paraId="3AF150D9" w14:textId="77777777" w:rsidR="00666BB1" w:rsidRDefault="005D6E39">
            <w:pPr>
              <w:pStyle w:val="TableParagraph"/>
              <w:ind w:left="207" w:right="94"/>
              <w:rPr>
                <w:sz w:val="21"/>
              </w:rPr>
            </w:pPr>
            <w:r>
              <w:rPr>
                <w:sz w:val="21"/>
              </w:rPr>
              <w:t xml:space="preserve">20 </w:t>
            </w:r>
          </w:p>
        </w:tc>
        <w:tc>
          <w:tcPr>
            <w:tcW w:w="567" w:type="dxa"/>
          </w:tcPr>
          <w:p w14:paraId="56B777BC" w14:textId="77777777" w:rsidR="00666BB1" w:rsidRDefault="00666BB1">
            <w:pPr>
              <w:pStyle w:val="TableParagraph"/>
              <w:spacing w:before="10"/>
              <w:jc w:val="left"/>
              <w:rPr>
                <w:b/>
                <w:sz w:val="15"/>
              </w:rPr>
            </w:pPr>
          </w:p>
          <w:p w14:paraId="57795E82" w14:textId="77777777" w:rsidR="00666BB1" w:rsidRDefault="005D6E39">
            <w:pPr>
              <w:pStyle w:val="TableParagraph"/>
              <w:ind w:left="207" w:right="95"/>
              <w:rPr>
                <w:sz w:val="21"/>
              </w:rPr>
            </w:pPr>
            <w:r>
              <w:rPr>
                <w:sz w:val="21"/>
              </w:rPr>
              <w:t xml:space="preserve">10 </w:t>
            </w:r>
          </w:p>
        </w:tc>
        <w:tc>
          <w:tcPr>
            <w:tcW w:w="567" w:type="dxa"/>
          </w:tcPr>
          <w:p w14:paraId="662B7AB0" w14:textId="77777777" w:rsidR="00666BB1" w:rsidRDefault="00666BB1">
            <w:pPr>
              <w:pStyle w:val="TableParagraph"/>
              <w:spacing w:before="10"/>
              <w:jc w:val="left"/>
              <w:rPr>
                <w:b/>
                <w:sz w:val="15"/>
              </w:rPr>
            </w:pPr>
          </w:p>
          <w:p w14:paraId="2D0EAD7F" w14:textId="77777777" w:rsidR="00666BB1" w:rsidRDefault="005D6E39">
            <w:pPr>
              <w:pStyle w:val="TableParagraph"/>
              <w:ind w:left="207" w:right="96"/>
              <w:rPr>
                <w:sz w:val="21"/>
              </w:rPr>
            </w:pPr>
            <w:r>
              <w:rPr>
                <w:sz w:val="21"/>
              </w:rPr>
              <w:t xml:space="preserve">5 </w:t>
            </w:r>
          </w:p>
        </w:tc>
        <w:tc>
          <w:tcPr>
            <w:tcW w:w="711" w:type="dxa"/>
          </w:tcPr>
          <w:p w14:paraId="2722A8C5" w14:textId="77777777" w:rsidR="00666BB1" w:rsidRDefault="00666BB1">
            <w:pPr>
              <w:pStyle w:val="TableParagraph"/>
              <w:spacing w:before="10"/>
              <w:jc w:val="left"/>
              <w:rPr>
                <w:b/>
                <w:sz w:val="15"/>
              </w:rPr>
            </w:pPr>
          </w:p>
          <w:p w14:paraId="77B159EA" w14:textId="77777777" w:rsidR="00666BB1" w:rsidRDefault="005D6E39">
            <w:pPr>
              <w:pStyle w:val="TableParagraph"/>
              <w:ind w:left="172" w:right="67"/>
              <w:rPr>
                <w:sz w:val="21"/>
              </w:rPr>
            </w:pPr>
            <w:r>
              <w:rPr>
                <w:sz w:val="21"/>
              </w:rPr>
              <w:t xml:space="preserve">0 </w:t>
            </w:r>
          </w:p>
        </w:tc>
        <w:tc>
          <w:tcPr>
            <w:tcW w:w="567" w:type="dxa"/>
          </w:tcPr>
          <w:p w14:paraId="69D369BB" w14:textId="77777777" w:rsidR="00666BB1" w:rsidRDefault="00666BB1">
            <w:pPr>
              <w:pStyle w:val="TableParagraph"/>
              <w:spacing w:before="10"/>
              <w:jc w:val="left"/>
              <w:rPr>
                <w:b/>
                <w:sz w:val="15"/>
              </w:rPr>
            </w:pPr>
          </w:p>
          <w:p w14:paraId="6E8C115C" w14:textId="77777777" w:rsidR="00666BB1" w:rsidRDefault="005D6E39">
            <w:pPr>
              <w:pStyle w:val="TableParagraph"/>
              <w:ind w:left="206" w:right="97"/>
              <w:rPr>
                <w:sz w:val="21"/>
              </w:rPr>
            </w:pPr>
            <w:r>
              <w:rPr>
                <w:sz w:val="21"/>
              </w:rPr>
              <w:t xml:space="preserve">10 </w:t>
            </w:r>
          </w:p>
        </w:tc>
        <w:tc>
          <w:tcPr>
            <w:tcW w:w="567" w:type="dxa"/>
          </w:tcPr>
          <w:p w14:paraId="0E82DBE1" w14:textId="77777777" w:rsidR="00666BB1" w:rsidRDefault="00666BB1">
            <w:pPr>
              <w:pStyle w:val="TableParagraph"/>
              <w:spacing w:before="10"/>
              <w:jc w:val="left"/>
              <w:rPr>
                <w:b/>
                <w:sz w:val="15"/>
              </w:rPr>
            </w:pPr>
          </w:p>
          <w:p w14:paraId="4D39F81E" w14:textId="77777777" w:rsidR="00666BB1" w:rsidRDefault="005D6E39">
            <w:pPr>
              <w:pStyle w:val="TableParagraph"/>
              <w:ind w:left="205" w:right="97"/>
              <w:rPr>
                <w:sz w:val="21"/>
              </w:rPr>
            </w:pPr>
            <w:r>
              <w:rPr>
                <w:sz w:val="21"/>
              </w:rPr>
              <w:t xml:space="preserve">5 </w:t>
            </w:r>
          </w:p>
        </w:tc>
        <w:tc>
          <w:tcPr>
            <w:tcW w:w="569" w:type="dxa"/>
          </w:tcPr>
          <w:p w14:paraId="43F06546" w14:textId="77777777" w:rsidR="00666BB1" w:rsidRDefault="00666BB1">
            <w:pPr>
              <w:pStyle w:val="TableParagraph"/>
              <w:spacing w:before="10"/>
              <w:jc w:val="left"/>
              <w:rPr>
                <w:b/>
                <w:sz w:val="15"/>
              </w:rPr>
            </w:pPr>
          </w:p>
          <w:p w14:paraId="786A081E" w14:textId="77777777" w:rsidR="00666BB1" w:rsidRDefault="005D6E39">
            <w:pPr>
              <w:pStyle w:val="TableParagraph"/>
              <w:ind w:right="119"/>
              <w:jc w:val="right"/>
              <w:rPr>
                <w:sz w:val="21"/>
              </w:rPr>
            </w:pPr>
            <w:r>
              <w:rPr>
                <w:sz w:val="21"/>
              </w:rPr>
              <w:t xml:space="preserve">2 </w:t>
            </w:r>
          </w:p>
        </w:tc>
        <w:tc>
          <w:tcPr>
            <w:tcW w:w="708" w:type="dxa"/>
          </w:tcPr>
          <w:p w14:paraId="16C65100" w14:textId="77777777" w:rsidR="00666BB1" w:rsidRDefault="00666BB1">
            <w:pPr>
              <w:pStyle w:val="TableParagraph"/>
              <w:spacing w:before="10"/>
              <w:jc w:val="left"/>
              <w:rPr>
                <w:b/>
                <w:sz w:val="15"/>
              </w:rPr>
            </w:pPr>
          </w:p>
          <w:p w14:paraId="511E2844" w14:textId="77777777" w:rsidR="00666BB1" w:rsidRDefault="005D6E39">
            <w:pPr>
              <w:pStyle w:val="TableParagraph"/>
              <w:ind w:left="162" w:right="62"/>
              <w:rPr>
                <w:sz w:val="21"/>
              </w:rPr>
            </w:pPr>
            <w:r>
              <w:rPr>
                <w:sz w:val="21"/>
              </w:rPr>
              <w:t xml:space="preserve">0 </w:t>
            </w:r>
          </w:p>
        </w:tc>
        <w:tc>
          <w:tcPr>
            <w:tcW w:w="872" w:type="dxa"/>
          </w:tcPr>
          <w:p w14:paraId="0CFBAC8C" w14:textId="77777777" w:rsidR="00666BB1" w:rsidRDefault="00666BB1">
            <w:pPr>
              <w:pStyle w:val="TableParagraph"/>
              <w:spacing w:before="10"/>
              <w:jc w:val="left"/>
              <w:rPr>
                <w:b/>
                <w:sz w:val="15"/>
              </w:rPr>
            </w:pPr>
          </w:p>
          <w:p w14:paraId="2E17234B" w14:textId="77777777" w:rsidR="00666BB1" w:rsidRDefault="005D6E39">
            <w:pPr>
              <w:pStyle w:val="TableParagraph"/>
              <w:ind w:right="220"/>
              <w:jc w:val="right"/>
              <w:rPr>
                <w:sz w:val="21"/>
              </w:rPr>
            </w:pPr>
            <w:r>
              <w:rPr>
                <w:sz w:val="21"/>
              </w:rPr>
              <w:t xml:space="preserve">30 </w:t>
            </w:r>
          </w:p>
        </w:tc>
      </w:tr>
      <w:tr w:rsidR="00666BB1" w14:paraId="2EA136B6" w14:textId="77777777">
        <w:trPr>
          <w:trHeight w:val="583"/>
        </w:trPr>
        <w:tc>
          <w:tcPr>
            <w:tcW w:w="1561" w:type="dxa"/>
          </w:tcPr>
          <w:p w14:paraId="669566AC" w14:textId="77777777" w:rsidR="00666BB1" w:rsidRDefault="00666BB1">
            <w:pPr>
              <w:pStyle w:val="TableParagraph"/>
              <w:spacing w:before="9"/>
              <w:jc w:val="left"/>
              <w:rPr>
                <w:b/>
                <w:sz w:val="16"/>
              </w:rPr>
            </w:pPr>
          </w:p>
          <w:p w14:paraId="0C90CC39" w14:textId="77777777" w:rsidR="00666BB1" w:rsidRDefault="005D6E39">
            <w:pPr>
              <w:pStyle w:val="TableParagraph"/>
              <w:ind w:right="139"/>
              <w:jc w:val="right"/>
              <w:rPr>
                <w:sz w:val="21"/>
              </w:rPr>
            </w:pPr>
            <w:r>
              <w:rPr>
                <w:sz w:val="21"/>
              </w:rPr>
              <w:t xml:space="preserve">校（市）级 </w:t>
            </w:r>
          </w:p>
        </w:tc>
        <w:tc>
          <w:tcPr>
            <w:tcW w:w="567" w:type="dxa"/>
          </w:tcPr>
          <w:p w14:paraId="29F7643A" w14:textId="77777777" w:rsidR="00666BB1" w:rsidRDefault="00666BB1">
            <w:pPr>
              <w:pStyle w:val="TableParagraph"/>
              <w:spacing w:before="9"/>
              <w:jc w:val="left"/>
              <w:rPr>
                <w:b/>
                <w:sz w:val="16"/>
              </w:rPr>
            </w:pPr>
          </w:p>
          <w:p w14:paraId="12CCBD6B" w14:textId="77777777" w:rsidR="00666BB1" w:rsidRDefault="005D6E39">
            <w:pPr>
              <w:pStyle w:val="TableParagraph"/>
              <w:ind w:left="207" w:right="94"/>
              <w:rPr>
                <w:sz w:val="21"/>
              </w:rPr>
            </w:pPr>
            <w:r>
              <w:rPr>
                <w:sz w:val="21"/>
              </w:rPr>
              <w:t xml:space="preserve">5 </w:t>
            </w:r>
          </w:p>
        </w:tc>
        <w:tc>
          <w:tcPr>
            <w:tcW w:w="567" w:type="dxa"/>
          </w:tcPr>
          <w:p w14:paraId="538B7C20" w14:textId="77777777" w:rsidR="00666BB1" w:rsidRDefault="00666BB1">
            <w:pPr>
              <w:pStyle w:val="TableParagraph"/>
              <w:spacing w:before="9"/>
              <w:jc w:val="left"/>
              <w:rPr>
                <w:b/>
                <w:sz w:val="16"/>
              </w:rPr>
            </w:pPr>
          </w:p>
          <w:p w14:paraId="2925B1B1" w14:textId="77777777" w:rsidR="00666BB1" w:rsidRDefault="005D6E39">
            <w:pPr>
              <w:pStyle w:val="TableParagraph"/>
              <w:ind w:left="207" w:right="95"/>
              <w:rPr>
                <w:sz w:val="21"/>
              </w:rPr>
            </w:pPr>
            <w:r>
              <w:rPr>
                <w:sz w:val="21"/>
              </w:rPr>
              <w:t xml:space="preserve">0 </w:t>
            </w:r>
          </w:p>
        </w:tc>
        <w:tc>
          <w:tcPr>
            <w:tcW w:w="567" w:type="dxa"/>
          </w:tcPr>
          <w:p w14:paraId="261E9384" w14:textId="77777777" w:rsidR="00666BB1" w:rsidRDefault="00666BB1">
            <w:pPr>
              <w:pStyle w:val="TableParagraph"/>
              <w:spacing w:before="9"/>
              <w:jc w:val="left"/>
              <w:rPr>
                <w:b/>
                <w:sz w:val="16"/>
              </w:rPr>
            </w:pPr>
          </w:p>
          <w:p w14:paraId="7E0DFBFA" w14:textId="77777777" w:rsidR="00666BB1" w:rsidRDefault="005D6E39">
            <w:pPr>
              <w:pStyle w:val="TableParagraph"/>
              <w:ind w:left="207" w:right="96"/>
              <w:rPr>
                <w:sz w:val="21"/>
              </w:rPr>
            </w:pPr>
            <w:r>
              <w:rPr>
                <w:sz w:val="21"/>
              </w:rPr>
              <w:t xml:space="preserve">0 </w:t>
            </w:r>
          </w:p>
        </w:tc>
        <w:tc>
          <w:tcPr>
            <w:tcW w:w="711" w:type="dxa"/>
          </w:tcPr>
          <w:p w14:paraId="79889B88" w14:textId="77777777" w:rsidR="00666BB1" w:rsidRDefault="00666BB1">
            <w:pPr>
              <w:pStyle w:val="TableParagraph"/>
              <w:spacing w:before="9"/>
              <w:jc w:val="left"/>
              <w:rPr>
                <w:b/>
                <w:sz w:val="16"/>
              </w:rPr>
            </w:pPr>
          </w:p>
          <w:p w14:paraId="08C39809" w14:textId="77777777" w:rsidR="00666BB1" w:rsidRDefault="005D6E39">
            <w:pPr>
              <w:pStyle w:val="TableParagraph"/>
              <w:ind w:left="172" w:right="67"/>
              <w:rPr>
                <w:sz w:val="21"/>
              </w:rPr>
            </w:pPr>
            <w:r>
              <w:rPr>
                <w:sz w:val="21"/>
              </w:rPr>
              <w:t xml:space="preserve">0 </w:t>
            </w:r>
          </w:p>
        </w:tc>
        <w:tc>
          <w:tcPr>
            <w:tcW w:w="567" w:type="dxa"/>
          </w:tcPr>
          <w:p w14:paraId="52AC4CD6" w14:textId="77777777" w:rsidR="00666BB1" w:rsidRDefault="00666BB1">
            <w:pPr>
              <w:pStyle w:val="TableParagraph"/>
              <w:spacing w:before="9"/>
              <w:jc w:val="left"/>
              <w:rPr>
                <w:b/>
                <w:sz w:val="16"/>
              </w:rPr>
            </w:pPr>
          </w:p>
          <w:p w14:paraId="370C9718" w14:textId="77777777" w:rsidR="00666BB1" w:rsidRDefault="005D6E39">
            <w:pPr>
              <w:pStyle w:val="TableParagraph"/>
              <w:ind w:left="206" w:right="97"/>
              <w:rPr>
                <w:sz w:val="21"/>
              </w:rPr>
            </w:pPr>
            <w:r>
              <w:rPr>
                <w:sz w:val="21"/>
              </w:rPr>
              <w:t xml:space="preserve">5 </w:t>
            </w:r>
          </w:p>
        </w:tc>
        <w:tc>
          <w:tcPr>
            <w:tcW w:w="567" w:type="dxa"/>
          </w:tcPr>
          <w:p w14:paraId="790D3607" w14:textId="77777777" w:rsidR="00666BB1" w:rsidRDefault="00666BB1">
            <w:pPr>
              <w:pStyle w:val="TableParagraph"/>
              <w:spacing w:before="9"/>
              <w:jc w:val="left"/>
              <w:rPr>
                <w:b/>
                <w:sz w:val="16"/>
              </w:rPr>
            </w:pPr>
          </w:p>
          <w:p w14:paraId="0ADEA13C" w14:textId="77777777" w:rsidR="00666BB1" w:rsidRDefault="005D6E39">
            <w:pPr>
              <w:pStyle w:val="TableParagraph"/>
              <w:ind w:left="205" w:right="97"/>
              <w:rPr>
                <w:sz w:val="21"/>
              </w:rPr>
            </w:pPr>
            <w:r>
              <w:rPr>
                <w:sz w:val="21"/>
              </w:rPr>
              <w:t xml:space="preserve">0 </w:t>
            </w:r>
          </w:p>
        </w:tc>
        <w:tc>
          <w:tcPr>
            <w:tcW w:w="569" w:type="dxa"/>
          </w:tcPr>
          <w:p w14:paraId="19DC237C" w14:textId="77777777" w:rsidR="00666BB1" w:rsidRDefault="00666BB1">
            <w:pPr>
              <w:pStyle w:val="TableParagraph"/>
              <w:spacing w:before="9"/>
              <w:jc w:val="left"/>
              <w:rPr>
                <w:b/>
                <w:sz w:val="16"/>
              </w:rPr>
            </w:pPr>
          </w:p>
          <w:p w14:paraId="2D4A17BA" w14:textId="77777777" w:rsidR="00666BB1" w:rsidRDefault="005D6E39">
            <w:pPr>
              <w:pStyle w:val="TableParagraph"/>
              <w:ind w:right="119"/>
              <w:jc w:val="right"/>
              <w:rPr>
                <w:sz w:val="21"/>
              </w:rPr>
            </w:pPr>
            <w:r>
              <w:rPr>
                <w:sz w:val="21"/>
              </w:rPr>
              <w:t xml:space="preserve">0 </w:t>
            </w:r>
          </w:p>
        </w:tc>
        <w:tc>
          <w:tcPr>
            <w:tcW w:w="708" w:type="dxa"/>
          </w:tcPr>
          <w:p w14:paraId="0E7CFF95" w14:textId="77777777" w:rsidR="00666BB1" w:rsidRDefault="00666BB1">
            <w:pPr>
              <w:pStyle w:val="TableParagraph"/>
              <w:spacing w:before="9"/>
              <w:jc w:val="left"/>
              <w:rPr>
                <w:b/>
                <w:sz w:val="16"/>
              </w:rPr>
            </w:pPr>
          </w:p>
          <w:p w14:paraId="6C65B5C4" w14:textId="77777777" w:rsidR="00666BB1" w:rsidRDefault="005D6E39">
            <w:pPr>
              <w:pStyle w:val="TableParagraph"/>
              <w:ind w:left="162" w:right="62"/>
              <w:rPr>
                <w:sz w:val="21"/>
              </w:rPr>
            </w:pPr>
            <w:r>
              <w:rPr>
                <w:sz w:val="21"/>
              </w:rPr>
              <w:t xml:space="preserve">0 </w:t>
            </w:r>
          </w:p>
        </w:tc>
        <w:tc>
          <w:tcPr>
            <w:tcW w:w="872" w:type="dxa"/>
          </w:tcPr>
          <w:p w14:paraId="14FB1AB7" w14:textId="77777777" w:rsidR="00666BB1" w:rsidRDefault="00666BB1">
            <w:pPr>
              <w:pStyle w:val="TableParagraph"/>
              <w:spacing w:before="9"/>
              <w:jc w:val="left"/>
              <w:rPr>
                <w:b/>
                <w:sz w:val="16"/>
              </w:rPr>
            </w:pPr>
          </w:p>
          <w:p w14:paraId="003C915C" w14:textId="77777777" w:rsidR="00666BB1" w:rsidRDefault="005D6E39">
            <w:pPr>
              <w:pStyle w:val="TableParagraph"/>
              <w:ind w:right="220"/>
              <w:jc w:val="right"/>
              <w:rPr>
                <w:sz w:val="21"/>
              </w:rPr>
            </w:pPr>
            <w:r>
              <w:rPr>
                <w:sz w:val="21"/>
              </w:rPr>
              <w:t xml:space="preserve">10 </w:t>
            </w:r>
          </w:p>
        </w:tc>
      </w:tr>
    </w:tbl>
    <w:p w14:paraId="79BCB81C" w14:textId="77777777" w:rsidR="00666BB1" w:rsidRDefault="00666BB1">
      <w:pPr>
        <w:pStyle w:val="a3"/>
        <w:spacing w:before="4"/>
        <w:ind w:left="0"/>
        <w:rPr>
          <w:b/>
          <w:sz w:val="15"/>
        </w:rPr>
      </w:pPr>
    </w:p>
    <w:p w14:paraId="57F00A26" w14:textId="77777777" w:rsidR="00666BB1" w:rsidRDefault="005D6E39">
      <w:pPr>
        <w:spacing w:line="314" w:lineRule="auto"/>
        <w:ind w:left="120" w:right="258"/>
        <w:jc w:val="both"/>
        <w:rPr>
          <w:b/>
          <w:sz w:val="18"/>
        </w:rPr>
      </w:pPr>
      <w:r>
        <w:rPr>
          <w:b/>
          <w:spacing w:val="-2"/>
          <w:sz w:val="18"/>
        </w:rPr>
        <w:t>注：合唱比赛及校运会获奖等级按照学部解释执行</w:t>
      </w:r>
      <w:r>
        <w:rPr>
          <w:b/>
          <w:sz w:val="18"/>
        </w:rPr>
        <w:t>（</w:t>
      </w:r>
      <w:r>
        <w:rPr>
          <w:b/>
          <w:spacing w:val="-2"/>
          <w:sz w:val="18"/>
        </w:rPr>
        <w:t>合唱比赛及校运会获奖等级等同于省部级。因不可抗力合唱比赛取消举办但队员前期训练准备工作与往年无异的情况、运动会方阵参与人员满额加分为满额省</w:t>
      </w:r>
      <w:r>
        <w:rPr>
          <w:b/>
          <w:spacing w:val="-5"/>
          <w:sz w:val="18"/>
        </w:rPr>
        <w:t xml:space="preserve">部级文体活动三等奖的 </w:t>
      </w:r>
      <w:r>
        <w:rPr>
          <w:b/>
          <w:sz w:val="18"/>
        </w:rPr>
        <w:t>5/8</w:t>
      </w:r>
      <w:r>
        <w:rPr>
          <w:b/>
          <w:spacing w:val="-3"/>
          <w:sz w:val="18"/>
        </w:rPr>
        <w:t>。</w:t>
      </w:r>
      <w:r>
        <w:rPr>
          <w:b/>
          <w:sz w:val="21"/>
        </w:rPr>
        <w:t>）</w:t>
      </w:r>
      <w:r>
        <w:rPr>
          <w:b/>
          <w:w w:val="99"/>
          <w:sz w:val="18"/>
        </w:rPr>
        <w:t xml:space="preserve"> </w:t>
      </w:r>
    </w:p>
    <w:p w14:paraId="6796E10A" w14:textId="7E511DBF" w:rsidR="00666BB1" w:rsidRDefault="005D6E39" w:rsidP="0064408A">
      <w:pPr>
        <w:pStyle w:val="3"/>
        <w:tabs>
          <w:tab w:val="left" w:pos="1380"/>
        </w:tabs>
        <w:spacing w:before="126"/>
        <w:ind w:left="602"/>
      </w:pPr>
      <w:r>
        <w:rPr>
          <w:rFonts w:ascii="Times New Roman" w:eastAsia="Times New Roman"/>
        </w:rPr>
        <w:t>(</w:t>
      </w:r>
      <w:r w:rsidR="00C53207" w:rsidRPr="0064408A">
        <w:rPr>
          <w:rFonts w:hint="eastAsia"/>
        </w:rPr>
        <w:t>四</w:t>
      </w:r>
      <w:r>
        <w:rPr>
          <w:rFonts w:ascii="Times New Roman" w:eastAsia="Times New Roman"/>
        </w:rPr>
        <w:t>)</w:t>
      </w:r>
      <w:r w:rsidRPr="0064408A">
        <w:rPr>
          <w:rFonts w:hint="eastAsia"/>
        </w:rPr>
        <w:t>社会实践、志愿服务得分</w:t>
      </w:r>
    </w:p>
    <w:p w14:paraId="22442708" w14:textId="77777777" w:rsidR="00666BB1" w:rsidRDefault="005D6E39">
      <w:pPr>
        <w:pStyle w:val="a3"/>
        <w:spacing w:before="134"/>
        <w:ind w:left="600"/>
      </w:pPr>
      <w:r>
        <w:rPr>
          <w:rFonts w:ascii="Times New Roman" w:eastAsia="Times New Roman"/>
        </w:rPr>
        <w:t>1</w:t>
      </w:r>
      <w:r>
        <w:t>、优秀社会实践、志愿服务个人</w:t>
      </w:r>
      <w:r>
        <w:rPr>
          <w:rFonts w:ascii="Times New Roman" w:eastAsia="Times New Roman"/>
        </w:rPr>
        <w:t>/</w:t>
      </w:r>
      <w:r>
        <w:t>团队及级别由学部团工委或研工部认定。</w:t>
      </w:r>
    </w:p>
    <w:p w14:paraId="2B9A350D" w14:textId="77777777" w:rsidR="00666BB1" w:rsidRDefault="005D6E39">
      <w:pPr>
        <w:pStyle w:val="a3"/>
        <w:spacing w:before="132" w:line="343" w:lineRule="auto"/>
        <w:ind w:right="264" w:firstLine="479"/>
      </w:pPr>
      <w:r>
        <w:rPr>
          <w:rFonts w:ascii="Times New Roman" w:eastAsia="Times New Roman"/>
        </w:rPr>
        <w:t>2</w:t>
      </w:r>
      <w:r>
        <w:t>、优秀社会实践、志愿服务团队加分对象为团队具体负责人。团队负责人同时获得团队和个人荣誉的取最大值得分。</w:t>
      </w:r>
    </w:p>
    <w:p w14:paraId="55F1F0B7" w14:textId="77777777" w:rsidR="00666BB1" w:rsidRDefault="005D6E39">
      <w:pPr>
        <w:pStyle w:val="a3"/>
        <w:spacing w:before="1"/>
        <w:ind w:left="600"/>
      </w:pPr>
      <w:r>
        <w:rPr>
          <w:rFonts w:ascii="Times New Roman" w:eastAsia="Times New Roman"/>
        </w:rPr>
        <w:t>3</w:t>
      </w:r>
      <w:r>
        <w:t>、不同级别优秀社会实践、志愿服务得分如下表所示。</w:t>
      </w:r>
    </w:p>
    <w:p w14:paraId="3DAC70C6" w14:textId="77777777" w:rsidR="00666BB1" w:rsidRDefault="005D6E39">
      <w:pPr>
        <w:spacing w:before="162" w:after="28"/>
        <w:ind w:left="960" w:right="992"/>
        <w:jc w:val="center"/>
        <w:rPr>
          <w:b/>
          <w:sz w:val="21"/>
        </w:rPr>
      </w:pPr>
      <w:r>
        <w:rPr>
          <w:b/>
          <w:sz w:val="21"/>
        </w:rPr>
        <w:t>社会实践、志愿服务得分表</w:t>
      </w:r>
      <w:r>
        <w:rPr>
          <w:b/>
          <w:w w:val="99"/>
          <w:sz w:val="21"/>
        </w:rPr>
        <w:t xml:space="preserve"> </w:t>
      </w:r>
    </w:p>
    <w:tbl>
      <w:tblPr>
        <w:tblStyle w:val="TableNormal"/>
        <w:tblW w:w="0" w:type="auto"/>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5"/>
        <w:gridCol w:w="2958"/>
        <w:gridCol w:w="2958"/>
      </w:tblGrid>
      <w:tr w:rsidR="00666BB1" w14:paraId="167DA457" w14:textId="77777777">
        <w:trPr>
          <w:trHeight w:val="467"/>
        </w:trPr>
        <w:tc>
          <w:tcPr>
            <w:tcW w:w="1265" w:type="dxa"/>
          </w:tcPr>
          <w:p w14:paraId="1B6F4309" w14:textId="77777777" w:rsidR="00666BB1" w:rsidRDefault="005D6E39">
            <w:pPr>
              <w:pStyle w:val="TableParagraph"/>
              <w:spacing w:before="157"/>
              <w:ind w:left="141" w:right="24"/>
              <w:rPr>
                <w:b/>
                <w:sz w:val="21"/>
              </w:rPr>
            </w:pPr>
            <w:r>
              <w:rPr>
                <w:b/>
                <w:sz w:val="21"/>
              </w:rPr>
              <w:lastRenderedPageBreak/>
              <w:t>级别</w:t>
            </w:r>
            <w:r>
              <w:rPr>
                <w:b/>
                <w:w w:val="99"/>
                <w:sz w:val="21"/>
              </w:rPr>
              <w:t xml:space="preserve"> </w:t>
            </w:r>
          </w:p>
        </w:tc>
        <w:tc>
          <w:tcPr>
            <w:tcW w:w="2958" w:type="dxa"/>
          </w:tcPr>
          <w:p w14:paraId="166B615A" w14:textId="77777777" w:rsidR="00666BB1" w:rsidRDefault="005D6E39">
            <w:pPr>
              <w:pStyle w:val="TableParagraph"/>
              <w:spacing w:before="157"/>
              <w:ind w:left="157" w:right="34"/>
              <w:rPr>
                <w:b/>
                <w:sz w:val="21"/>
              </w:rPr>
            </w:pPr>
            <w:r>
              <w:rPr>
                <w:b/>
                <w:spacing w:val="-2"/>
                <w:sz w:val="21"/>
              </w:rPr>
              <w:t>优秀社会实践、志愿服务个人</w:t>
            </w:r>
            <w:r>
              <w:rPr>
                <w:b/>
                <w:spacing w:val="-2"/>
                <w:w w:val="99"/>
                <w:sz w:val="21"/>
              </w:rPr>
              <w:t xml:space="preserve"> </w:t>
            </w:r>
          </w:p>
        </w:tc>
        <w:tc>
          <w:tcPr>
            <w:tcW w:w="2958" w:type="dxa"/>
          </w:tcPr>
          <w:p w14:paraId="30826C33" w14:textId="77777777" w:rsidR="00666BB1" w:rsidRDefault="005D6E39">
            <w:pPr>
              <w:pStyle w:val="TableParagraph"/>
              <w:spacing w:before="157"/>
              <w:ind w:left="157" w:right="35"/>
              <w:rPr>
                <w:b/>
                <w:sz w:val="21"/>
              </w:rPr>
            </w:pPr>
            <w:r>
              <w:rPr>
                <w:b/>
                <w:spacing w:val="-2"/>
                <w:sz w:val="21"/>
              </w:rPr>
              <w:t>优秀社会实践、志愿服务团队</w:t>
            </w:r>
            <w:r>
              <w:rPr>
                <w:b/>
                <w:spacing w:val="-2"/>
                <w:w w:val="99"/>
                <w:sz w:val="21"/>
              </w:rPr>
              <w:t xml:space="preserve"> </w:t>
            </w:r>
          </w:p>
        </w:tc>
      </w:tr>
      <w:tr w:rsidR="00666BB1" w14:paraId="4100D0D4" w14:textId="77777777">
        <w:trPr>
          <w:trHeight w:val="441"/>
        </w:trPr>
        <w:tc>
          <w:tcPr>
            <w:tcW w:w="1265" w:type="dxa"/>
          </w:tcPr>
          <w:p w14:paraId="6D165FD7" w14:textId="77777777" w:rsidR="00666BB1" w:rsidRDefault="005D6E39">
            <w:pPr>
              <w:pStyle w:val="TableParagraph"/>
              <w:spacing w:before="145"/>
              <w:ind w:left="139" w:right="24"/>
              <w:rPr>
                <w:sz w:val="21"/>
              </w:rPr>
            </w:pPr>
            <w:r>
              <w:rPr>
                <w:sz w:val="21"/>
              </w:rPr>
              <w:t xml:space="preserve">国家级 </w:t>
            </w:r>
          </w:p>
        </w:tc>
        <w:tc>
          <w:tcPr>
            <w:tcW w:w="2958" w:type="dxa"/>
          </w:tcPr>
          <w:p w14:paraId="0E67AAD4" w14:textId="77777777" w:rsidR="00666BB1" w:rsidRDefault="005D6E39">
            <w:pPr>
              <w:pStyle w:val="TableParagraph"/>
              <w:spacing w:before="145"/>
              <w:ind w:left="149" w:right="35"/>
              <w:rPr>
                <w:sz w:val="21"/>
              </w:rPr>
            </w:pPr>
            <w:r>
              <w:rPr>
                <w:sz w:val="21"/>
              </w:rPr>
              <w:t xml:space="preserve">10 </w:t>
            </w:r>
          </w:p>
        </w:tc>
        <w:tc>
          <w:tcPr>
            <w:tcW w:w="2958" w:type="dxa"/>
          </w:tcPr>
          <w:p w14:paraId="3A1133E6" w14:textId="77777777" w:rsidR="00666BB1" w:rsidRDefault="005D6E39">
            <w:pPr>
              <w:pStyle w:val="TableParagraph"/>
              <w:spacing w:before="145"/>
              <w:ind w:left="148" w:right="35"/>
              <w:rPr>
                <w:sz w:val="21"/>
              </w:rPr>
            </w:pPr>
            <w:r>
              <w:rPr>
                <w:sz w:val="21"/>
              </w:rPr>
              <w:t xml:space="preserve">10 </w:t>
            </w:r>
          </w:p>
        </w:tc>
      </w:tr>
      <w:tr w:rsidR="00666BB1" w14:paraId="22C0A3E3" w14:textId="77777777">
        <w:trPr>
          <w:trHeight w:val="438"/>
        </w:trPr>
        <w:tc>
          <w:tcPr>
            <w:tcW w:w="1265" w:type="dxa"/>
          </w:tcPr>
          <w:p w14:paraId="5758196D" w14:textId="77777777" w:rsidR="00666BB1" w:rsidRDefault="005D6E39">
            <w:pPr>
              <w:pStyle w:val="TableParagraph"/>
              <w:spacing w:before="142"/>
              <w:ind w:left="139" w:right="24"/>
              <w:rPr>
                <w:sz w:val="21"/>
              </w:rPr>
            </w:pPr>
            <w:r>
              <w:rPr>
                <w:sz w:val="21"/>
              </w:rPr>
              <w:t xml:space="preserve">省部级 </w:t>
            </w:r>
          </w:p>
        </w:tc>
        <w:tc>
          <w:tcPr>
            <w:tcW w:w="2958" w:type="dxa"/>
          </w:tcPr>
          <w:p w14:paraId="69D43E37" w14:textId="77777777" w:rsidR="00666BB1" w:rsidRDefault="005D6E39">
            <w:pPr>
              <w:pStyle w:val="TableParagraph"/>
              <w:spacing w:before="142"/>
              <w:ind w:left="149" w:right="35"/>
              <w:rPr>
                <w:sz w:val="21"/>
              </w:rPr>
            </w:pPr>
            <w:r>
              <w:rPr>
                <w:sz w:val="21"/>
              </w:rPr>
              <w:t xml:space="preserve">5 </w:t>
            </w:r>
          </w:p>
        </w:tc>
        <w:tc>
          <w:tcPr>
            <w:tcW w:w="2958" w:type="dxa"/>
          </w:tcPr>
          <w:p w14:paraId="0E63B919" w14:textId="77777777" w:rsidR="00666BB1" w:rsidRDefault="005D6E39">
            <w:pPr>
              <w:pStyle w:val="TableParagraph"/>
              <w:spacing w:before="142"/>
              <w:ind w:left="148" w:right="35"/>
              <w:rPr>
                <w:sz w:val="21"/>
              </w:rPr>
            </w:pPr>
            <w:r>
              <w:rPr>
                <w:sz w:val="21"/>
              </w:rPr>
              <w:t xml:space="preserve">5 </w:t>
            </w:r>
          </w:p>
        </w:tc>
      </w:tr>
      <w:tr w:rsidR="00666BB1" w14:paraId="5F9E6A5D" w14:textId="77777777">
        <w:trPr>
          <w:trHeight w:val="441"/>
        </w:trPr>
        <w:tc>
          <w:tcPr>
            <w:tcW w:w="1265" w:type="dxa"/>
          </w:tcPr>
          <w:p w14:paraId="535C10F5" w14:textId="77777777" w:rsidR="00666BB1" w:rsidRDefault="005D6E39">
            <w:pPr>
              <w:pStyle w:val="TableParagraph"/>
              <w:spacing w:before="145"/>
              <w:ind w:left="146" w:right="24"/>
              <w:rPr>
                <w:sz w:val="21"/>
              </w:rPr>
            </w:pPr>
            <w:r>
              <w:rPr>
                <w:sz w:val="21"/>
              </w:rPr>
              <w:t>校（</w:t>
            </w:r>
            <w:r>
              <w:rPr>
                <w:spacing w:val="-3"/>
                <w:sz w:val="21"/>
              </w:rPr>
              <w:t>市</w:t>
            </w:r>
            <w:r>
              <w:rPr>
                <w:sz w:val="21"/>
              </w:rPr>
              <w:t>）</w:t>
            </w:r>
            <w:r>
              <w:rPr>
                <w:spacing w:val="-3"/>
                <w:sz w:val="21"/>
              </w:rPr>
              <w:t>级</w:t>
            </w:r>
            <w:r>
              <w:rPr>
                <w:sz w:val="21"/>
              </w:rPr>
              <w:t xml:space="preserve"> </w:t>
            </w:r>
          </w:p>
        </w:tc>
        <w:tc>
          <w:tcPr>
            <w:tcW w:w="2958" w:type="dxa"/>
          </w:tcPr>
          <w:p w14:paraId="0E036A83" w14:textId="77777777" w:rsidR="00666BB1" w:rsidRDefault="005D6E39">
            <w:pPr>
              <w:pStyle w:val="TableParagraph"/>
              <w:spacing w:before="145"/>
              <w:ind w:left="149" w:right="35"/>
              <w:rPr>
                <w:sz w:val="21"/>
              </w:rPr>
            </w:pPr>
            <w:r>
              <w:rPr>
                <w:sz w:val="21"/>
              </w:rPr>
              <w:t xml:space="preserve">2 </w:t>
            </w:r>
          </w:p>
        </w:tc>
        <w:tc>
          <w:tcPr>
            <w:tcW w:w="2958" w:type="dxa"/>
          </w:tcPr>
          <w:p w14:paraId="3419DF75" w14:textId="77777777" w:rsidR="00666BB1" w:rsidRDefault="005D6E39">
            <w:pPr>
              <w:pStyle w:val="TableParagraph"/>
              <w:spacing w:before="145"/>
              <w:ind w:left="148" w:right="35"/>
              <w:rPr>
                <w:sz w:val="21"/>
              </w:rPr>
            </w:pPr>
            <w:r>
              <w:rPr>
                <w:sz w:val="21"/>
              </w:rPr>
              <w:t xml:space="preserve">2 </w:t>
            </w:r>
          </w:p>
        </w:tc>
      </w:tr>
    </w:tbl>
    <w:p w14:paraId="4C34B8DA" w14:textId="30240DC0" w:rsidR="00666BB1" w:rsidRPr="0064408A" w:rsidRDefault="005D6E39" w:rsidP="0064408A">
      <w:pPr>
        <w:pStyle w:val="3"/>
        <w:tabs>
          <w:tab w:val="left" w:pos="1380"/>
        </w:tabs>
        <w:spacing w:before="126"/>
        <w:ind w:left="602"/>
        <w:rPr>
          <w:rFonts w:ascii="Times New Roman" w:eastAsia="Times New Roman"/>
        </w:rPr>
      </w:pPr>
      <w:r>
        <w:rPr>
          <w:rFonts w:ascii="Times New Roman" w:eastAsia="Times New Roman"/>
        </w:rPr>
        <w:t>(</w:t>
      </w:r>
      <w:r w:rsidR="00C53207" w:rsidRPr="0064408A">
        <w:rPr>
          <w:rFonts w:hint="eastAsia"/>
        </w:rPr>
        <w:t>五</w:t>
      </w:r>
      <w:r>
        <w:rPr>
          <w:rFonts w:ascii="Times New Roman" w:eastAsia="Times New Roman"/>
        </w:rPr>
        <w:t>)</w:t>
      </w:r>
      <w:r w:rsidRPr="0064408A">
        <w:rPr>
          <w:rFonts w:hint="eastAsia"/>
        </w:rPr>
        <w:t>学生干部附加分</w:t>
      </w:r>
    </w:p>
    <w:p w14:paraId="3E83D144" w14:textId="77777777" w:rsidR="00666BB1" w:rsidRDefault="005D6E39">
      <w:pPr>
        <w:pStyle w:val="a3"/>
        <w:spacing w:before="54"/>
        <w:ind w:left="600"/>
        <w:rPr>
          <w:rFonts w:ascii="Times New Roman" w:eastAsia="Times New Roman"/>
        </w:rPr>
      </w:pPr>
      <w:r>
        <w:rPr>
          <w:rFonts w:ascii="Times New Roman" w:eastAsia="Times New Roman"/>
        </w:rPr>
        <w:t>1</w:t>
      </w:r>
      <w:r>
        <w:t xml:space="preserve">、学生干部附加分由学部团工委和学部研工部综合评定，见附件 </w:t>
      </w:r>
      <w:r>
        <w:rPr>
          <w:rFonts w:ascii="Times New Roman" w:eastAsia="Times New Roman"/>
        </w:rPr>
        <w:t>1</w:t>
      </w:r>
    </w:p>
    <w:p w14:paraId="61FFEA5A" w14:textId="77777777" w:rsidR="00666BB1" w:rsidRDefault="005D6E39">
      <w:pPr>
        <w:pStyle w:val="a3"/>
        <w:spacing w:before="132"/>
        <w:ind w:left="600"/>
      </w:pPr>
      <w:r>
        <w:rPr>
          <w:rFonts w:ascii="Times New Roman" w:eastAsia="Times New Roman"/>
        </w:rPr>
        <w:t>2</w:t>
      </w:r>
      <w:r>
        <w:t xml:space="preserve">、学生干部附加分折算成百分制计分，分值上限为 </w:t>
      </w:r>
      <w:r>
        <w:rPr>
          <w:rFonts w:ascii="Times New Roman" w:eastAsia="Times New Roman"/>
        </w:rPr>
        <w:t xml:space="preserve">10 </w:t>
      </w:r>
      <w:r>
        <w:t>分。有突出表现或突</w:t>
      </w:r>
    </w:p>
    <w:p w14:paraId="58DBBB41" w14:textId="42565AF4" w:rsidR="00666BB1" w:rsidRDefault="005D6E39" w:rsidP="00C53207">
      <w:pPr>
        <w:pStyle w:val="a3"/>
        <w:spacing w:before="134"/>
      </w:pPr>
      <w:r>
        <w:t xml:space="preserve">出成绩者加分上限可上移至 </w:t>
      </w:r>
      <w:r>
        <w:rPr>
          <w:rFonts w:ascii="Times New Roman" w:eastAsia="Times New Roman"/>
        </w:rPr>
        <w:t xml:space="preserve">20 </w:t>
      </w:r>
      <w:r>
        <w:t>分。</w:t>
      </w:r>
    </w:p>
    <w:p w14:paraId="00AB85A2" w14:textId="77777777" w:rsidR="00666BB1" w:rsidRDefault="005D6E39" w:rsidP="0064408A">
      <w:pPr>
        <w:pStyle w:val="2"/>
        <w:spacing w:before="192"/>
      </w:pPr>
      <w:r>
        <w:t>四、评定注意事项</w:t>
      </w:r>
    </w:p>
    <w:p w14:paraId="4F32433C" w14:textId="77777777" w:rsidR="00666BB1" w:rsidRDefault="005D6E39">
      <w:pPr>
        <w:pStyle w:val="a3"/>
        <w:spacing w:before="123"/>
        <w:ind w:left="600"/>
      </w:pPr>
      <w:r>
        <w:rPr>
          <w:rFonts w:ascii="Times New Roman" w:eastAsia="Times New Roman"/>
        </w:rPr>
        <w:t>1</w:t>
      </w:r>
      <w:r>
        <w:t>、学习成绩以研究生院培养科提供的成绩为准。</w:t>
      </w:r>
    </w:p>
    <w:p w14:paraId="564A3528" w14:textId="77777777" w:rsidR="00666BB1" w:rsidRDefault="005D6E39">
      <w:pPr>
        <w:pStyle w:val="a3"/>
        <w:spacing w:before="134" w:line="343" w:lineRule="auto"/>
        <w:ind w:right="258" w:firstLine="479"/>
      </w:pPr>
      <w:r>
        <w:rPr>
          <w:rFonts w:ascii="Times New Roman" w:eastAsia="Times New Roman"/>
        </w:rPr>
        <w:t>2</w:t>
      </w:r>
      <w:r>
        <w:t>、同一项目（论文或成果、科技竞赛、文体竞赛、实践项目）获得多项奖励时，以最高得分奖项计算。</w:t>
      </w:r>
    </w:p>
    <w:p w14:paraId="77E61519" w14:textId="77777777" w:rsidR="00666BB1" w:rsidRDefault="005D6E39">
      <w:pPr>
        <w:pStyle w:val="a3"/>
        <w:spacing w:line="345" w:lineRule="auto"/>
        <w:ind w:right="258" w:firstLine="479"/>
      </w:pPr>
      <w:r>
        <w:rPr>
          <w:rFonts w:ascii="Times New Roman" w:eastAsia="Times New Roman"/>
        </w:rPr>
        <w:t>3</w:t>
      </w:r>
      <w:r>
        <w:t>、作者署名要求：作者工作单位为西安交通大学，论文第一署名单位为西安交通大学。</w:t>
      </w:r>
    </w:p>
    <w:p w14:paraId="50C44A8E" w14:textId="77777777" w:rsidR="00666BB1" w:rsidRDefault="005D6E39">
      <w:pPr>
        <w:pStyle w:val="a3"/>
        <w:spacing w:line="343" w:lineRule="auto"/>
        <w:ind w:right="258" w:firstLine="479"/>
      </w:pPr>
      <w:r>
        <w:rPr>
          <w:rFonts w:ascii="Times New Roman" w:eastAsia="Times New Roman"/>
        </w:rPr>
        <w:t>4</w:t>
      </w:r>
      <w:r>
        <w:t>、多位同学总分相同时，以科研分排序；如还相同，则以中期成绩排序； 如还相同则以德育加分为依据进行排序。</w:t>
      </w:r>
    </w:p>
    <w:p w14:paraId="156D07C6" w14:textId="775AC3A6" w:rsidR="00666BB1" w:rsidRDefault="005D6E39">
      <w:pPr>
        <w:pStyle w:val="a3"/>
        <w:spacing w:line="343" w:lineRule="auto"/>
        <w:ind w:right="258" w:firstLine="479"/>
      </w:pPr>
      <w:r>
        <w:rPr>
          <w:rFonts w:ascii="Times New Roman" w:eastAsia="Times New Roman"/>
        </w:rPr>
        <w:t>5</w:t>
      </w:r>
      <w:r>
        <w:t>、针对博士中期考核通过后第一次参评学业奖和国家奖学金</w:t>
      </w:r>
      <w:r w:rsidR="0093386B" w:rsidRPr="00F82498">
        <w:rPr>
          <w:rFonts w:hint="eastAsia"/>
          <w:highlight w:val="yellow"/>
        </w:rPr>
        <w:t>（未获得过国奖的同学按照第一次参评对待）</w:t>
      </w:r>
      <w:r>
        <w:t>，同意使用博士阶段中期通过前之内全部</w:t>
      </w:r>
      <w:commentRangeStart w:id="3"/>
      <w:r>
        <w:t>成果</w:t>
      </w:r>
      <w:commentRangeEnd w:id="3"/>
      <w:r w:rsidR="00F82498">
        <w:rPr>
          <w:rStyle w:val="a9"/>
        </w:rPr>
        <w:commentReference w:id="3"/>
      </w:r>
      <w:r>
        <w:t>。</w:t>
      </w:r>
    </w:p>
    <w:p w14:paraId="7010AF56" w14:textId="0D1F6D90" w:rsidR="0093386B" w:rsidRPr="0093386B" w:rsidRDefault="0093386B">
      <w:pPr>
        <w:pStyle w:val="a3"/>
        <w:spacing w:line="343" w:lineRule="auto"/>
        <w:ind w:right="258" w:firstLine="479"/>
        <w:rPr>
          <w:rFonts w:ascii="Times New Roman" w:eastAsia="Times New Roman"/>
        </w:rPr>
      </w:pPr>
      <w:r w:rsidRPr="0093386B">
        <w:rPr>
          <w:rFonts w:ascii="Times New Roman" w:eastAsia="Times New Roman" w:hint="eastAsia"/>
        </w:rPr>
        <w:t>6</w:t>
      </w:r>
      <w:r w:rsidRPr="0093386B">
        <w:rPr>
          <w:rFonts w:hint="eastAsia"/>
        </w:rPr>
        <w:t>、</w:t>
      </w:r>
      <w:r w:rsidRPr="00F82498">
        <w:rPr>
          <w:rFonts w:hint="eastAsia"/>
          <w:highlight w:val="yellow"/>
        </w:rPr>
        <w:t>奖学金评定中，如果多个同学总分相同，则以科研分排序；如科研分还相同，则以中期成绩排序；如中期成绩还相同，则以学科成绩加分排序。</w:t>
      </w:r>
    </w:p>
    <w:p w14:paraId="12CFF6C6" w14:textId="77777777" w:rsidR="00666BB1" w:rsidRDefault="005D6E39">
      <w:pPr>
        <w:pStyle w:val="a3"/>
        <w:spacing w:line="306" w:lineRule="exact"/>
        <w:ind w:left="600"/>
      </w:pPr>
      <w:r>
        <w:rPr>
          <w:rFonts w:ascii="Times New Roman" w:eastAsia="Times New Roman"/>
        </w:rPr>
        <w:t>6</w:t>
      </w:r>
      <w:r>
        <w:t>、专业出版社的认定由学部研工部会同教务、科研部门共同认定。</w:t>
      </w:r>
    </w:p>
    <w:p w14:paraId="4F3AB41D" w14:textId="77777777" w:rsidR="00666BB1" w:rsidRDefault="005D6E39">
      <w:pPr>
        <w:pStyle w:val="a3"/>
        <w:spacing w:before="131" w:line="343" w:lineRule="auto"/>
        <w:ind w:right="137" w:firstLine="479"/>
      </w:pPr>
      <w:r>
        <w:rPr>
          <w:rFonts w:ascii="Times New Roman" w:eastAsia="Times New Roman"/>
        </w:rPr>
        <w:t>7</w:t>
      </w:r>
      <w:r>
        <w:rPr>
          <w:spacing w:val="-7"/>
        </w:rPr>
        <w:t>、申报材料必须齐全，严格按规定时间申报，所有上交的科研材料</w:t>
      </w:r>
      <w:r>
        <w:t>（</w:t>
      </w:r>
      <w:r>
        <w:rPr>
          <w:spacing w:val="-5"/>
        </w:rPr>
        <w:t>论文、</w:t>
      </w:r>
      <w:r>
        <w:rPr>
          <w:spacing w:val="-14"/>
        </w:rPr>
        <w:t>获奖、专利等</w:t>
      </w:r>
      <w:r>
        <w:rPr>
          <w:spacing w:val="-72"/>
        </w:rPr>
        <w:t>）</w:t>
      </w:r>
      <w:r>
        <w:rPr>
          <w:spacing w:val="-9"/>
        </w:rPr>
        <w:t>必须导师签字确认，在规定截止时限后提交的加分材料不予加分。</w:t>
      </w:r>
    </w:p>
    <w:p w14:paraId="1A1CA07E" w14:textId="77777777" w:rsidR="00666BB1" w:rsidRDefault="005D6E39">
      <w:pPr>
        <w:pStyle w:val="a3"/>
        <w:spacing w:line="345" w:lineRule="auto"/>
        <w:ind w:right="258" w:firstLine="479"/>
      </w:pPr>
      <w:r>
        <w:rPr>
          <w:rFonts w:ascii="Times New Roman" w:eastAsia="Times New Roman"/>
        </w:rPr>
        <w:t>8</w:t>
      </w:r>
      <w:r>
        <w:t>、在奖学金评定工作中，依照当年研究生院的具体情况规定，并根据学院研究生的实际情况，必要时可对本细则做适当调整。</w:t>
      </w:r>
    </w:p>
    <w:p w14:paraId="5745C116" w14:textId="77777777" w:rsidR="00666BB1" w:rsidRDefault="005D6E39">
      <w:pPr>
        <w:pStyle w:val="a3"/>
        <w:spacing w:line="303" w:lineRule="exact"/>
        <w:ind w:left="600"/>
      </w:pPr>
      <w:r>
        <w:rPr>
          <w:rFonts w:ascii="Times New Roman" w:eastAsia="Times New Roman"/>
        </w:rPr>
        <w:t>9</w:t>
      </w:r>
      <w:r>
        <w:t>、本细则由计算机学院研究生奖助金评定委员会负责解释。</w:t>
      </w:r>
    </w:p>
    <w:p w14:paraId="2A0D557D" w14:textId="77777777" w:rsidR="00666BB1" w:rsidRDefault="005D6E39">
      <w:pPr>
        <w:pStyle w:val="a3"/>
        <w:spacing w:before="130"/>
        <w:ind w:left="600"/>
      </w:pPr>
      <w:r>
        <w:rPr>
          <w:rFonts w:ascii="Times New Roman" w:eastAsia="Times New Roman"/>
        </w:rPr>
        <w:t>10</w:t>
      </w:r>
      <w:r>
        <w:t>、公示期只审理材料真伪、算法错误等问题，不添加任何材料。</w:t>
      </w:r>
    </w:p>
    <w:p w14:paraId="5C9576D9" w14:textId="77777777" w:rsidR="00666BB1" w:rsidRDefault="005D6E39">
      <w:pPr>
        <w:pStyle w:val="a3"/>
        <w:spacing w:before="134"/>
        <w:ind w:left="600"/>
      </w:pPr>
      <w:r>
        <w:rPr>
          <w:rFonts w:ascii="Times New Roman" w:eastAsia="Times New Roman"/>
        </w:rPr>
        <w:t>11</w:t>
      </w:r>
      <w:r>
        <w:t>、奖学金成果认定截止时间会由学部发布的奖学金通知统一要求。</w:t>
      </w:r>
    </w:p>
    <w:p w14:paraId="6CFD45E3" w14:textId="7FA86717" w:rsidR="00666BB1" w:rsidRDefault="005D6E39">
      <w:pPr>
        <w:pStyle w:val="a3"/>
        <w:spacing w:before="132"/>
        <w:ind w:left="600"/>
      </w:pPr>
      <w:r>
        <w:rPr>
          <w:rFonts w:ascii="Times New Roman" w:eastAsia="Times New Roman"/>
        </w:rPr>
        <w:t>12</w:t>
      </w:r>
      <w:r>
        <w:t>、本办法自</w:t>
      </w:r>
      <w:r>
        <w:rPr>
          <w:rFonts w:ascii="Times New Roman" w:eastAsia="Times New Roman"/>
        </w:rPr>
        <w:t>202</w:t>
      </w:r>
      <w:r w:rsidR="00F2468C">
        <w:rPr>
          <w:rFonts w:ascii="Times New Roman" w:eastAsiaTheme="minorEastAsia"/>
        </w:rPr>
        <w:t>5</w:t>
      </w:r>
      <w:r>
        <w:t>年</w:t>
      </w:r>
      <w:r>
        <w:rPr>
          <w:rFonts w:ascii="Times New Roman" w:eastAsia="Times New Roman"/>
        </w:rPr>
        <w:t xml:space="preserve">9 </w:t>
      </w:r>
      <w:r>
        <w:t>月</w:t>
      </w:r>
      <w:r>
        <w:rPr>
          <w:rFonts w:ascii="Times New Roman" w:eastAsia="Times New Roman"/>
        </w:rPr>
        <w:t>1</w:t>
      </w:r>
      <w:r w:rsidR="00F2468C">
        <w:rPr>
          <w:rFonts w:ascii="Times New Roman" w:eastAsiaTheme="minorEastAsia"/>
        </w:rPr>
        <w:t>0</w:t>
      </w:r>
      <w:r>
        <w:rPr>
          <w:rFonts w:ascii="Times New Roman" w:eastAsia="Times New Roman"/>
        </w:rPr>
        <w:t xml:space="preserve"> </w:t>
      </w:r>
      <w:r>
        <w:t>日起执行。</w:t>
      </w:r>
    </w:p>
    <w:p w14:paraId="2789EF66" w14:textId="77777777" w:rsidR="00666BB1" w:rsidRDefault="005D6E39">
      <w:pPr>
        <w:pStyle w:val="2"/>
        <w:spacing w:before="61"/>
        <w:ind w:left="2523"/>
      </w:pPr>
      <w:r>
        <w:t>计算机科学与技术学院研究生奖助金评定委员会</w:t>
      </w:r>
      <w:r>
        <w:rPr>
          <w:w w:val="99"/>
        </w:rPr>
        <w:t xml:space="preserve"> </w:t>
      </w:r>
    </w:p>
    <w:p w14:paraId="71B1E602" w14:textId="30A8D381" w:rsidR="00666BB1" w:rsidRDefault="005D6E39">
      <w:pPr>
        <w:spacing w:before="237"/>
        <w:ind w:left="5629"/>
        <w:rPr>
          <w:b/>
          <w:sz w:val="28"/>
        </w:rPr>
      </w:pPr>
      <w:r>
        <w:rPr>
          <w:b/>
          <w:sz w:val="28"/>
        </w:rPr>
        <w:lastRenderedPageBreak/>
        <w:t>202</w:t>
      </w:r>
      <w:r w:rsidR="00F2468C">
        <w:rPr>
          <w:b/>
          <w:sz w:val="28"/>
        </w:rPr>
        <w:t>5</w:t>
      </w:r>
      <w:r>
        <w:rPr>
          <w:b/>
          <w:sz w:val="28"/>
        </w:rPr>
        <w:t xml:space="preserve"> 年 </w:t>
      </w:r>
      <w:r w:rsidR="00F2468C">
        <w:rPr>
          <w:b/>
          <w:sz w:val="28"/>
        </w:rPr>
        <w:t>9</w:t>
      </w:r>
      <w:r>
        <w:rPr>
          <w:b/>
          <w:sz w:val="28"/>
        </w:rPr>
        <w:t xml:space="preserve"> 月 </w:t>
      </w:r>
      <w:r w:rsidR="00F2468C">
        <w:rPr>
          <w:b/>
          <w:sz w:val="28"/>
        </w:rPr>
        <w:t>1</w:t>
      </w:r>
      <w:r>
        <w:rPr>
          <w:b/>
          <w:sz w:val="28"/>
        </w:rPr>
        <w:t>0 日</w:t>
      </w:r>
      <w:r>
        <w:rPr>
          <w:b/>
          <w:w w:val="99"/>
          <w:sz w:val="28"/>
        </w:rPr>
        <w:t xml:space="preserve"> </w:t>
      </w:r>
      <w:r>
        <w:rPr>
          <w:b/>
          <w:sz w:val="28"/>
        </w:rPr>
        <w:t xml:space="preserve"> </w:t>
      </w:r>
      <w:r>
        <w:rPr>
          <w:b/>
          <w:w w:val="99"/>
          <w:sz w:val="28"/>
        </w:rPr>
        <w:t xml:space="preserve"> </w:t>
      </w:r>
    </w:p>
    <w:p w14:paraId="50D1BF48" w14:textId="77777777" w:rsidR="00666BB1" w:rsidRDefault="00666BB1">
      <w:pPr>
        <w:rPr>
          <w:sz w:val="28"/>
        </w:rPr>
        <w:sectPr w:rsidR="00666BB1">
          <w:pgSz w:w="11910" w:h="16840"/>
          <w:pgMar w:top="1480" w:right="1540" w:bottom="1180" w:left="1680" w:header="0" w:footer="988" w:gutter="0"/>
          <w:cols w:space="720"/>
        </w:sectPr>
      </w:pPr>
    </w:p>
    <w:p w14:paraId="19A3FE02" w14:textId="77777777" w:rsidR="00666BB1" w:rsidRDefault="005D6E39">
      <w:pPr>
        <w:spacing w:before="79"/>
        <w:ind w:left="73" w:right="6109"/>
        <w:jc w:val="center"/>
        <w:rPr>
          <w:b/>
          <w:sz w:val="24"/>
        </w:rPr>
      </w:pPr>
      <w:r>
        <w:rPr>
          <w:sz w:val="24"/>
        </w:rPr>
        <w:lastRenderedPageBreak/>
        <w:t xml:space="preserve">附件 </w:t>
      </w:r>
      <w:r>
        <w:rPr>
          <w:rFonts w:ascii="Times New Roman" w:eastAsia="Times New Roman"/>
          <w:sz w:val="24"/>
        </w:rPr>
        <w:t xml:space="preserve">1 </w:t>
      </w:r>
      <w:r>
        <w:rPr>
          <w:b/>
          <w:sz w:val="24"/>
        </w:rPr>
        <w:t>学生干部附加分</w:t>
      </w:r>
    </w:p>
    <w:p w14:paraId="435445D4" w14:textId="77777777" w:rsidR="00666BB1" w:rsidRDefault="00666BB1">
      <w:pPr>
        <w:pStyle w:val="a3"/>
        <w:spacing w:before="9"/>
        <w:ind w:left="0"/>
        <w:rPr>
          <w:b/>
        </w:rPr>
      </w:pPr>
    </w:p>
    <w:p w14:paraId="1307AB36" w14:textId="77777777" w:rsidR="00666BB1" w:rsidRDefault="005D6E39">
      <w:pPr>
        <w:pStyle w:val="3"/>
        <w:numPr>
          <w:ilvl w:val="0"/>
          <w:numId w:val="1"/>
        </w:numPr>
        <w:tabs>
          <w:tab w:val="left" w:pos="1144"/>
        </w:tabs>
        <w:ind w:right="6036" w:hanging="1144"/>
      </w:pPr>
      <w:r>
        <w:t>加分原则</w:t>
      </w:r>
    </w:p>
    <w:p w14:paraId="283FFE40" w14:textId="77777777" w:rsidR="00666BB1" w:rsidRDefault="00666BB1">
      <w:pPr>
        <w:pStyle w:val="a3"/>
        <w:spacing w:before="9"/>
        <w:ind w:left="0"/>
        <w:rPr>
          <w:b/>
        </w:rPr>
      </w:pPr>
    </w:p>
    <w:p w14:paraId="3A09A99A" w14:textId="77777777" w:rsidR="00666BB1" w:rsidRDefault="005D6E39" w:rsidP="00F2468C">
      <w:pPr>
        <w:pStyle w:val="a3"/>
        <w:spacing w:line="364" w:lineRule="auto"/>
        <w:ind w:left="694" w:right="252"/>
        <w:jc w:val="both"/>
      </w:pPr>
      <w:r>
        <w:t>① 校研究生会部员只有优秀部员加分，优秀部员须有校研究生会颁发的证书或证明；部长及以上须出具校团委颁发的聘书，并由校研会、校团委根据成员工作情况按百分制打分，按照比例折算，交由学部团委最终核算成实际加分，出具证明各班方可认定；</w:t>
      </w:r>
    </w:p>
    <w:p w14:paraId="1FBC564F" w14:textId="77777777" w:rsidR="00666BB1" w:rsidRDefault="005D6E39">
      <w:pPr>
        <w:pStyle w:val="a3"/>
        <w:spacing w:before="82" w:line="364" w:lineRule="auto"/>
        <w:ind w:left="694" w:right="257" w:hanging="8"/>
        <w:jc w:val="both"/>
      </w:pPr>
      <w:r>
        <w:rPr>
          <w:spacing w:val="-3"/>
        </w:rPr>
        <w:t>② 学部研会、学部团委、学部党员工作站</w:t>
      </w:r>
      <w:r>
        <w:rPr>
          <w:spacing w:val="-44"/>
        </w:rPr>
        <w:t>、“笃</w:t>
      </w:r>
      <w:r>
        <w:rPr>
          <w:spacing w:val="-10"/>
        </w:rPr>
        <w:t>·</w:t>
      </w:r>
      <w:r>
        <w:rPr>
          <w:spacing w:val="-5"/>
        </w:rPr>
        <w:t>信”青年宣讲团、学部</w:t>
      </w:r>
      <w:r>
        <w:t>新媒体中心成员加分由学部团委和学部研工办综合评定，出具证明各班方可认定；</w:t>
      </w:r>
    </w:p>
    <w:p w14:paraId="1747D49E" w14:textId="77777777" w:rsidR="00666BB1" w:rsidRDefault="005D6E39">
      <w:pPr>
        <w:pStyle w:val="a3"/>
        <w:spacing w:before="84" w:line="364" w:lineRule="auto"/>
        <w:ind w:left="694" w:right="137"/>
      </w:pPr>
      <w:r>
        <w:rPr>
          <w:spacing w:val="-8"/>
        </w:rPr>
        <w:t>③ 班长、党支书、团支书加分由学部研工部及该班同学</w:t>
      </w:r>
      <w:r>
        <w:t>（该班支部党员</w:t>
      </w:r>
      <w:r>
        <w:rPr>
          <w:spacing w:val="-16"/>
        </w:rPr>
        <w:t xml:space="preserve">） </w:t>
      </w:r>
      <w:r>
        <w:rPr>
          <w:spacing w:val="-4"/>
        </w:rPr>
        <w:t xml:space="preserve">根据其工作情况综合评定，评分各占 </w:t>
      </w:r>
      <w:r>
        <w:rPr>
          <w:rFonts w:ascii="Times New Roman" w:eastAsia="Times New Roman" w:hAnsi="Times New Roman"/>
        </w:rPr>
        <w:t>50</w:t>
      </w:r>
      <w:r>
        <w:t>％，出具证明方可认定；</w:t>
      </w:r>
    </w:p>
    <w:p w14:paraId="39B4628D" w14:textId="77777777" w:rsidR="00666BB1" w:rsidRDefault="005D6E39">
      <w:pPr>
        <w:pStyle w:val="a3"/>
        <w:spacing w:before="80" w:line="364" w:lineRule="auto"/>
        <w:ind w:left="694" w:right="258"/>
      </w:pPr>
      <w:r>
        <w:t>④ 班委及支委加分由该班同学（该班支部党员）根据其工作情况民主评定，报学部研工办审核批准，出具证明各班方可认定；</w:t>
      </w:r>
    </w:p>
    <w:p w14:paraId="58359B0E" w14:textId="77777777" w:rsidR="00666BB1" w:rsidRDefault="005D6E39">
      <w:pPr>
        <w:pStyle w:val="a3"/>
        <w:spacing w:before="81" w:line="364" w:lineRule="auto"/>
        <w:ind w:left="694" w:right="257"/>
        <w:jc w:val="both"/>
      </w:pPr>
      <w:r>
        <w:rPr>
          <w:spacing w:val="-1"/>
        </w:rPr>
        <w:t>⑤ 在学生社团联合会注册的社团的成员加分由有关负责老师按照百分制</w:t>
      </w:r>
      <w:r>
        <w:rPr>
          <w:spacing w:val="-9"/>
        </w:rPr>
        <w:t>打分</w:t>
      </w:r>
      <w:r>
        <w:t>（照比例折算</w:t>
      </w:r>
      <w:r>
        <w:rPr>
          <w:spacing w:val="-120"/>
        </w:rPr>
        <w:t>）</w:t>
      </w:r>
      <w:r>
        <w:rPr>
          <w:spacing w:val="-8"/>
        </w:rPr>
        <w:t>，并出具证明，交由学部研工办最终确认；未注册的社</w:t>
      </w:r>
      <w:r>
        <w:t>团不加分；</w:t>
      </w:r>
    </w:p>
    <w:p w14:paraId="1B8A4E24" w14:textId="77777777" w:rsidR="00666BB1" w:rsidRDefault="005D6E39">
      <w:pPr>
        <w:pStyle w:val="a3"/>
        <w:spacing w:before="84" w:line="364" w:lineRule="auto"/>
        <w:ind w:left="694" w:right="136"/>
        <w:jc w:val="both"/>
      </w:pPr>
      <w:r>
        <w:rPr>
          <w:spacing w:val="-6"/>
        </w:rPr>
        <w:t xml:space="preserve">⑥  担任学生干部时间未满两个月的，不加分；时间在 </w:t>
      </w:r>
      <w:r>
        <w:rPr>
          <w:rFonts w:ascii="Times New Roman" w:eastAsia="Times New Roman" w:hAnsi="Times New Roman"/>
        </w:rPr>
        <w:t>2</w:t>
      </w:r>
      <w:r>
        <w:t>～</w:t>
      </w:r>
      <w:r>
        <w:rPr>
          <w:rFonts w:ascii="Times New Roman" w:eastAsia="Times New Roman" w:hAnsi="Times New Roman"/>
        </w:rPr>
        <w:t xml:space="preserve">4 </w:t>
      </w:r>
      <w:r>
        <w:rPr>
          <w:spacing w:val="-5"/>
        </w:rPr>
        <w:t>个月的，按职</w:t>
      </w:r>
      <w:r>
        <w:rPr>
          <w:spacing w:val="-19"/>
        </w:rPr>
        <w:t xml:space="preserve">务分的 </w:t>
      </w:r>
      <w:r>
        <w:rPr>
          <w:rFonts w:ascii="Times New Roman" w:eastAsia="Times New Roman" w:hAnsi="Times New Roman"/>
        </w:rPr>
        <w:t xml:space="preserve">1/4 </w:t>
      </w:r>
      <w:r>
        <w:rPr>
          <w:spacing w:val="-9"/>
        </w:rPr>
        <w:t>计；</w:t>
      </w:r>
      <w:r>
        <w:rPr>
          <w:rFonts w:ascii="Times New Roman" w:eastAsia="Times New Roman" w:hAnsi="Times New Roman"/>
          <w:spacing w:val="-17"/>
        </w:rPr>
        <w:t>5</w:t>
      </w:r>
      <w:r>
        <w:rPr>
          <w:spacing w:val="-17"/>
        </w:rPr>
        <w:t>～</w:t>
      </w:r>
      <w:r>
        <w:rPr>
          <w:rFonts w:ascii="Times New Roman" w:eastAsia="Times New Roman" w:hAnsi="Times New Roman"/>
          <w:spacing w:val="-17"/>
        </w:rPr>
        <w:t xml:space="preserve">8 </w:t>
      </w:r>
      <w:r>
        <w:rPr>
          <w:spacing w:val="-15"/>
        </w:rPr>
        <w:t xml:space="preserve">个月的，按职务分的 </w:t>
      </w:r>
      <w:r>
        <w:rPr>
          <w:rFonts w:ascii="Times New Roman" w:eastAsia="Times New Roman" w:hAnsi="Times New Roman"/>
        </w:rPr>
        <w:t xml:space="preserve">1/2 </w:t>
      </w:r>
      <w:r>
        <w:rPr>
          <w:spacing w:val="-17"/>
        </w:rPr>
        <w:t>计；</w:t>
      </w:r>
      <w:r>
        <w:rPr>
          <w:rFonts w:ascii="Times New Roman" w:eastAsia="Times New Roman" w:hAnsi="Times New Roman"/>
          <w:spacing w:val="-34"/>
        </w:rPr>
        <w:t xml:space="preserve">9 </w:t>
      </w:r>
      <w:r>
        <w:rPr>
          <w:spacing w:val="-2"/>
        </w:rPr>
        <w:t>个月以上按满职务分计；</w:t>
      </w:r>
    </w:p>
    <w:p w14:paraId="23E47DB1" w14:textId="77777777" w:rsidR="00666BB1" w:rsidRDefault="005D6E39">
      <w:pPr>
        <w:pStyle w:val="a3"/>
        <w:spacing w:before="80"/>
        <w:ind w:left="686"/>
        <w:jc w:val="both"/>
      </w:pPr>
      <w:r>
        <w:t>⑦ 身兼数职的研究生按最高加分职务进行加分，不可累加；</w:t>
      </w:r>
    </w:p>
    <w:p w14:paraId="0FB6B523" w14:textId="77777777" w:rsidR="00666BB1" w:rsidRDefault="00666BB1">
      <w:pPr>
        <w:pStyle w:val="a3"/>
        <w:spacing w:before="9"/>
        <w:ind w:left="0"/>
        <w:rPr>
          <w:sz w:val="18"/>
        </w:rPr>
      </w:pPr>
    </w:p>
    <w:p w14:paraId="6F4FBE47" w14:textId="77777777" w:rsidR="00666BB1" w:rsidRDefault="005D6E39">
      <w:pPr>
        <w:pStyle w:val="a3"/>
        <w:spacing w:before="1"/>
        <w:ind w:left="694"/>
        <w:jc w:val="both"/>
      </w:pPr>
      <w:r>
        <w:t>⑧ 有突出表现或突出成绩者加分上限可适当上移。</w:t>
      </w:r>
    </w:p>
    <w:p w14:paraId="61439D55" w14:textId="77777777" w:rsidR="00666BB1" w:rsidRDefault="00666BB1">
      <w:pPr>
        <w:pStyle w:val="a3"/>
        <w:spacing w:before="8"/>
        <w:ind w:left="0"/>
      </w:pPr>
    </w:p>
    <w:p w14:paraId="79F7A350" w14:textId="77777777" w:rsidR="00666BB1" w:rsidRDefault="005D6E39">
      <w:pPr>
        <w:pStyle w:val="3"/>
        <w:numPr>
          <w:ilvl w:val="0"/>
          <w:numId w:val="1"/>
        </w:numPr>
        <w:tabs>
          <w:tab w:val="left" w:pos="1144"/>
        </w:tabs>
        <w:spacing w:before="1"/>
        <w:ind w:right="6036" w:hanging="1144"/>
      </w:pPr>
      <w:r>
        <w:t>评定细则</w:t>
      </w:r>
    </w:p>
    <w:p w14:paraId="2C41214F" w14:textId="77777777" w:rsidR="00666BB1" w:rsidRDefault="00666BB1">
      <w:pPr>
        <w:pStyle w:val="a3"/>
        <w:spacing w:before="8"/>
        <w:ind w:left="0"/>
        <w:rPr>
          <w:b/>
        </w:rPr>
      </w:pPr>
    </w:p>
    <w:p w14:paraId="59A7A73E" w14:textId="77777777" w:rsidR="00666BB1" w:rsidRDefault="005D6E39">
      <w:pPr>
        <w:pStyle w:val="a3"/>
        <w:spacing w:before="1" w:line="364" w:lineRule="auto"/>
        <w:ind w:left="694" w:right="250" w:hanging="8"/>
        <w:jc w:val="both"/>
      </w:pPr>
      <w:r>
        <w:t>① 校研究生会主席团成员、学部研究生会主席团成员、学部团委学生副书记、红旗党员工作站站长、班长、优秀党支书、优秀团支书加分上限为</w:t>
      </w:r>
    </w:p>
    <w:p w14:paraId="0FC7E3AC" w14:textId="77777777" w:rsidR="00666BB1" w:rsidRDefault="005D6E39">
      <w:pPr>
        <w:pStyle w:val="a3"/>
        <w:spacing w:before="1"/>
        <w:ind w:left="694"/>
      </w:pPr>
      <w:r>
        <w:rPr>
          <w:rFonts w:ascii="Times New Roman" w:eastAsia="Times New Roman"/>
        </w:rPr>
        <w:t xml:space="preserve">3.0 </w:t>
      </w:r>
      <w:r>
        <w:t>分；</w:t>
      </w:r>
    </w:p>
    <w:p w14:paraId="0275F16A" w14:textId="77777777" w:rsidR="00666BB1" w:rsidRDefault="00666BB1">
      <w:pPr>
        <w:pStyle w:val="a3"/>
        <w:spacing w:before="11"/>
        <w:ind w:left="0"/>
        <w:rPr>
          <w:sz w:val="18"/>
        </w:rPr>
      </w:pPr>
    </w:p>
    <w:p w14:paraId="01BB1E44" w14:textId="77777777" w:rsidR="00666BB1" w:rsidRDefault="005D6E39">
      <w:pPr>
        <w:pStyle w:val="a3"/>
        <w:ind w:left="686"/>
        <w:jc w:val="both"/>
      </w:pPr>
      <w:r>
        <w:t xml:space="preserve">② “笃·信”青年宣讲团团长、新媒体中心总负责人加分上限为 </w:t>
      </w:r>
      <w:r>
        <w:rPr>
          <w:rFonts w:ascii="Times New Roman" w:eastAsia="Times New Roman" w:hAnsi="Times New Roman"/>
        </w:rPr>
        <w:t xml:space="preserve">2.7 </w:t>
      </w:r>
      <w:r>
        <w:t>分；</w:t>
      </w:r>
    </w:p>
    <w:p w14:paraId="0284D75F" w14:textId="77777777" w:rsidR="00666BB1" w:rsidRDefault="00666BB1">
      <w:pPr>
        <w:pStyle w:val="a3"/>
        <w:spacing w:before="10"/>
        <w:ind w:left="0"/>
        <w:rPr>
          <w:sz w:val="18"/>
        </w:rPr>
      </w:pPr>
    </w:p>
    <w:p w14:paraId="3D47189F" w14:textId="77777777" w:rsidR="00666BB1" w:rsidRDefault="005D6E39">
      <w:pPr>
        <w:pStyle w:val="a3"/>
        <w:ind w:left="686"/>
        <w:jc w:val="both"/>
      </w:pPr>
      <w:r>
        <w:t>③ 其余党支书、团支书、校研究生会部门负责人、学部研究生会部门负</w:t>
      </w:r>
    </w:p>
    <w:p w14:paraId="6B88580E" w14:textId="77777777" w:rsidR="00666BB1" w:rsidRDefault="00666BB1">
      <w:pPr>
        <w:jc w:val="both"/>
        <w:sectPr w:rsidR="00666BB1">
          <w:pgSz w:w="11910" w:h="16840"/>
          <w:pgMar w:top="1580" w:right="1540" w:bottom="1180" w:left="1680" w:header="0" w:footer="988" w:gutter="0"/>
          <w:cols w:space="720"/>
        </w:sectPr>
      </w:pPr>
    </w:p>
    <w:p w14:paraId="68A6EEF8" w14:textId="77777777" w:rsidR="00666BB1" w:rsidRDefault="005D6E39">
      <w:pPr>
        <w:pStyle w:val="a3"/>
        <w:spacing w:before="63"/>
        <w:ind w:left="694"/>
        <w:rPr>
          <w:rFonts w:ascii="Times New Roman" w:eastAsia="Times New Roman"/>
        </w:rPr>
      </w:pPr>
      <w:r>
        <w:lastRenderedPageBreak/>
        <w:t xml:space="preserve">责人、学部团委部门负责人、红旗党员工作站部门负责人加分上限为 </w:t>
      </w:r>
      <w:r>
        <w:rPr>
          <w:rFonts w:ascii="Times New Roman" w:eastAsia="Times New Roman"/>
        </w:rPr>
        <w:t>2.4</w:t>
      </w:r>
    </w:p>
    <w:p w14:paraId="672A90DC" w14:textId="77777777" w:rsidR="00666BB1" w:rsidRDefault="005D6E39">
      <w:pPr>
        <w:pStyle w:val="a3"/>
        <w:spacing w:before="161"/>
        <w:ind w:left="694"/>
      </w:pPr>
      <w:r>
        <w:t>分；</w:t>
      </w:r>
    </w:p>
    <w:p w14:paraId="67042FEC" w14:textId="77777777" w:rsidR="00666BB1" w:rsidRDefault="00666BB1">
      <w:pPr>
        <w:pStyle w:val="a3"/>
        <w:spacing w:before="9"/>
        <w:ind w:left="0"/>
        <w:rPr>
          <w:sz w:val="18"/>
        </w:rPr>
      </w:pPr>
    </w:p>
    <w:p w14:paraId="26AF4F12" w14:textId="77777777" w:rsidR="00666BB1" w:rsidRDefault="005D6E39">
      <w:pPr>
        <w:pStyle w:val="a3"/>
        <w:spacing w:line="364" w:lineRule="auto"/>
        <w:ind w:left="694" w:right="250" w:hanging="8"/>
        <w:jc w:val="both"/>
      </w:pPr>
      <w:r>
        <w:t xml:space="preserve">④ “笃·信”青年宣讲团部门负责人、新媒体中心部门负责人加分上限为 </w:t>
      </w:r>
      <w:r>
        <w:rPr>
          <w:rFonts w:ascii="Times New Roman" w:eastAsia="Times New Roman" w:hAnsi="Times New Roman"/>
        </w:rPr>
        <w:t xml:space="preserve">2.0 </w:t>
      </w:r>
      <w:r>
        <w:t>分；</w:t>
      </w:r>
    </w:p>
    <w:p w14:paraId="2E793351" w14:textId="77777777" w:rsidR="00666BB1" w:rsidRDefault="005D6E39">
      <w:pPr>
        <w:pStyle w:val="a3"/>
        <w:spacing w:before="83" w:line="364" w:lineRule="auto"/>
        <w:ind w:left="694" w:right="250" w:hanging="8"/>
        <w:jc w:val="both"/>
      </w:pPr>
      <w:r>
        <w:t>⑤ 班委成员、支委成员、校研究生会优秀部员（由校研究生会、校团委</w:t>
      </w:r>
      <w:r>
        <w:rPr>
          <w:spacing w:val="-9"/>
        </w:rPr>
        <w:t xml:space="preserve">评出并出具证明，人数不超过校研会人数的 </w:t>
      </w:r>
      <w:r>
        <w:rPr>
          <w:rFonts w:ascii="Times New Roman" w:eastAsia="Times New Roman" w:hAnsi="Times New Roman"/>
        </w:rPr>
        <w:t>20</w:t>
      </w:r>
      <w:r>
        <w:rPr>
          <w:rFonts w:ascii="Times New Roman" w:eastAsia="Times New Roman" w:hAnsi="Times New Roman"/>
          <w:spacing w:val="-1"/>
        </w:rPr>
        <w:t>%</w:t>
      </w:r>
      <w:r>
        <w:rPr>
          <w:spacing w:val="-120"/>
        </w:rPr>
        <w:t>）</w:t>
      </w:r>
      <w:r>
        <w:rPr>
          <w:spacing w:val="-7"/>
        </w:rPr>
        <w:t>、学部研究生会优秀部员</w:t>
      </w:r>
    </w:p>
    <w:p w14:paraId="7AB272BA" w14:textId="77777777" w:rsidR="00666BB1" w:rsidRDefault="005D6E39">
      <w:pPr>
        <w:pStyle w:val="a3"/>
        <w:spacing w:before="1" w:line="364" w:lineRule="auto"/>
        <w:ind w:left="694" w:right="256"/>
        <w:jc w:val="both"/>
      </w:pPr>
      <w:r>
        <w:rPr>
          <w:spacing w:val="2"/>
        </w:rPr>
        <w:t>（</w:t>
      </w:r>
      <w:r>
        <w:t xml:space="preserve">由学部团委评出，人数不超过学部研会人数的 </w:t>
      </w:r>
      <w:r>
        <w:rPr>
          <w:rFonts w:ascii="Times New Roman" w:eastAsia="Times New Roman"/>
        </w:rPr>
        <w:t>2</w:t>
      </w:r>
      <w:r>
        <w:rPr>
          <w:rFonts w:ascii="Times New Roman" w:eastAsia="Times New Roman"/>
          <w:spacing w:val="2"/>
        </w:rPr>
        <w:t>0</w:t>
      </w:r>
      <w:r>
        <w:rPr>
          <w:spacing w:val="2"/>
        </w:rPr>
        <w:t>％</w:t>
      </w:r>
      <w:r>
        <w:rPr>
          <w:spacing w:val="-118"/>
        </w:rPr>
        <w:t>）</w:t>
      </w:r>
      <w:r>
        <w:rPr>
          <w:spacing w:val="-2"/>
        </w:rPr>
        <w:t>、学部团委优秀部</w:t>
      </w:r>
      <w:r>
        <w:rPr>
          <w:spacing w:val="2"/>
        </w:rPr>
        <w:t>员（</w:t>
      </w:r>
      <w:r>
        <w:t xml:space="preserve">由学部团委评出，人数不超过学部团委人数的 </w:t>
      </w:r>
      <w:r>
        <w:rPr>
          <w:rFonts w:ascii="Times New Roman" w:eastAsia="Times New Roman"/>
        </w:rPr>
        <w:t>2</w:t>
      </w:r>
      <w:r>
        <w:rPr>
          <w:rFonts w:ascii="Times New Roman" w:eastAsia="Times New Roman"/>
          <w:spacing w:val="2"/>
        </w:rPr>
        <w:t>0</w:t>
      </w:r>
      <w:r>
        <w:rPr>
          <w:spacing w:val="2"/>
        </w:rPr>
        <w:t>％</w:t>
      </w:r>
      <w:r>
        <w:rPr>
          <w:spacing w:val="-120"/>
        </w:rPr>
        <w:t>）</w:t>
      </w:r>
      <w:r>
        <w:t>、红旗党员工作</w:t>
      </w:r>
      <w:r>
        <w:rPr>
          <w:spacing w:val="-1"/>
        </w:rPr>
        <w:t>站优秀部员</w:t>
      </w:r>
      <w:r>
        <w:t>（</w:t>
      </w:r>
      <w:r>
        <w:rPr>
          <w:spacing w:val="-4"/>
        </w:rPr>
        <w:t xml:space="preserve">由学部研工办评出，人数不超过工作站人数的 </w:t>
      </w:r>
      <w:r>
        <w:rPr>
          <w:rFonts w:ascii="Times New Roman" w:eastAsia="Times New Roman"/>
        </w:rPr>
        <w:t>20</w:t>
      </w:r>
      <w:r>
        <w:t>％）</w:t>
      </w:r>
      <w:r>
        <w:rPr>
          <w:spacing w:val="-5"/>
        </w:rPr>
        <w:t>加分上</w:t>
      </w:r>
      <w:r>
        <w:rPr>
          <w:spacing w:val="-20"/>
        </w:rPr>
        <w:t xml:space="preserve">限为 </w:t>
      </w:r>
      <w:r>
        <w:rPr>
          <w:rFonts w:ascii="Times New Roman" w:eastAsia="Times New Roman"/>
        </w:rPr>
        <w:t xml:space="preserve">1.5 </w:t>
      </w:r>
      <w:r>
        <w:t>分；</w:t>
      </w:r>
    </w:p>
    <w:p w14:paraId="2AE854A4" w14:textId="77777777" w:rsidR="00666BB1" w:rsidRDefault="005D6E39">
      <w:pPr>
        <w:pStyle w:val="a3"/>
        <w:spacing w:before="82" w:line="364" w:lineRule="auto"/>
        <w:ind w:left="694" w:right="253" w:hanging="8"/>
        <w:jc w:val="both"/>
      </w:pPr>
      <w:r>
        <w:rPr>
          <w:spacing w:val="11"/>
        </w:rPr>
        <w:t>⑥ “笃</w:t>
      </w:r>
      <w:r>
        <w:t>·信”青年宣讲团优秀部员（由学部研工办评出，人数不超过宣</w:t>
      </w:r>
      <w:r>
        <w:rPr>
          <w:spacing w:val="1"/>
        </w:rPr>
        <w:t xml:space="preserve">讲团人数的 </w:t>
      </w:r>
      <w:r>
        <w:rPr>
          <w:rFonts w:ascii="Times New Roman" w:eastAsia="Times New Roman" w:hAnsi="Times New Roman"/>
          <w:spacing w:val="-3"/>
        </w:rPr>
        <w:t>2</w:t>
      </w:r>
      <w:r>
        <w:rPr>
          <w:rFonts w:ascii="Times New Roman" w:eastAsia="Times New Roman" w:hAnsi="Times New Roman"/>
          <w:spacing w:val="3"/>
        </w:rPr>
        <w:t>0</w:t>
      </w:r>
      <w:r>
        <w:rPr>
          <w:spacing w:val="2"/>
        </w:rPr>
        <w:t>％</w:t>
      </w:r>
      <w:r>
        <w:rPr>
          <w:spacing w:val="-120"/>
        </w:rPr>
        <w:t>）</w:t>
      </w:r>
      <w:r>
        <w:t>、新媒体中心优秀部员</w:t>
      </w:r>
      <w:r>
        <w:rPr>
          <w:spacing w:val="2"/>
        </w:rPr>
        <w:t>（</w:t>
      </w:r>
      <w:r>
        <w:t>由学部研工办评出，人数不超</w:t>
      </w:r>
      <w:r>
        <w:rPr>
          <w:spacing w:val="-9"/>
        </w:rPr>
        <w:t xml:space="preserve">过中心人数的 </w:t>
      </w:r>
      <w:r>
        <w:rPr>
          <w:rFonts w:ascii="Times New Roman" w:eastAsia="Times New Roman" w:hAnsi="Times New Roman"/>
        </w:rPr>
        <w:t>20</w:t>
      </w:r>
      <w:r>
        <w:t>％）</w:t>
      </w:r>
      <w:r>
        <w:rPr>
          <w:spacing w:val="-10"/>
        </w:rPr>
        <w:t xml:space="preserve">加分上限为 </w:t>
      </w:r>
      <w:r>
        <w:rPr>
          <w:rFonts w:ascii="Times New Roman" w:eastAsia="Times New Roman" w:hAnsi="Times New Roman"/>
        </w:rPr>
        <w:t xml:space="preserve">1.2 </w:t>
      </w:r>
      <w:r>
        <w:t>分；</w:t>
      </w:r>
    </w:p>
    <w:p w14:paraId="2E03CFDA" w14:textId="77777777" w:rsidR="00666BB1" w:rsidRDefault="005D6E39">
      <w:pPr>
        <w:pStyle w:val="a3"/>
        <w:spacing w:before="81" w:line="364" w:lineRule="auto"/>
        <w:ind w:left="694" w:right="250" w:hanging="8"/>
        <w:jc w:val="both"/>
      </w:pPr>
      <w:r>
        <w:rPr>
          <w:spacing w:val="1"/>
        </w:rPr>
        <w:t>⑦ 学部研究生会合格部员</w:t>
      </w:r>
      <w:r>
        <w:t>（由学部团委评出，人数不超过学部研会人数</w:t>
      </w:r>
      <w:r>
        <w:rPr>
          <w:spacing w:val="1"/>
        </w:rPr>
        <w:t xml:space="preserve">的 </w:t>
      </w:r>
      <w:r>
        <w:rPr>
          <w:rFonts w:ascii="Times New Roman" w:eastAsia="Times New Roman" w:hAnsi="Times New Roman"/>
        </w:rPr>
        <w:t>5</w:t>
      </w:r>
      <w:r>
        <w:rPr>
          <w:rFonts w:ascii="Times New Roman" w:eastAsia="Times New Roman" w:hAnsi="Times New Roman"/>
          <w:spacing w:val="2"/>
        </w:rPr>
        <w:t>0</w:t>
      </w:r>
      <w:r>
        <w:rPr>
          <w:spacing w:val="2"/>
        </w:rPr>
        <w:t>％</w:t>
      </w:r>
      <w:r>
        <w:rPr>
          <w:spacing w:val="-118"/>
        </w:rPr>
        <w:t>）</w:t>
      </w:r>
      <w:r>
        <w:t>、学部团委合格部员</w:t>
      </w:r>
      <w:r>
        <w:rPr>
          <w:spacing w:val="2"/>
        </w:rPr>
        <w:t>（</w:t>
      </w:r>
      <w:r>
        <w:t>由学部团委评出，人数不超过学部团委人</w:t>
      </w:r>
      <w:r>
        <w:rPr>
          <w:spacing w:val="1"/>
        </w:rPr>
        <w:t xml:space="preserve">数的 </w:t>
      </w:r>
      <w:r>
        <w:rPr>
          <w:rFonts w:ascii="Times New Roman" w:eastAsia="Times New Roman" w:hAnsi="Times New Roman"/>
        </w:rPr>
        <w:t>5</w:t>
      </w:r>
      <w:r>
        <w:rPr>
          <w:rFonts w:ascii="Times New Roman" w:eastAsia="Times New Roman" w:hAnsi="Times New Roman"/>
          <w:spacing w:val="2"/>
        </w:rPr>
        <w:t>0</w:t>
      </w:r>
      <w:r>
        <w:rPr>
          <w:spacing w:val="2"/>
        </w:rPr>
        <w:t>％</w:t>
      </w:r>
      <w:r>
        <w:rPr>
          <w:spacing w:val="-120"/>
        </w:rPr>
        <w:t>）</w:t>
      </w:r>
      <w:r>
        <w:t>、红旗党员工作站合格部员（由院研工办评出，人数不超过工</w:t>
      </w:r>
      <w:r>
        <w:rPr>
          <w:spacing w:val="-10"/>
        </w:rPr>
        <w:t xml:space="preserve">作站人数的 </w:t>
      </w:r>
      <w:r>
        <w:rPr>
          <w:rFonts w:ascii="Times New Roman" w:eastAsia="Times New Roman" w:hAnsi="Times New Roman"/>
        </w:rPr>
        <w:t>50</w:t>
      </w:r>
      <w:r>
        <w:t>％）</w:t>
      </w:r>
      <w:r>
        <w:rPr>
          <w:spacing w:val="-10"/>
        </w:rPr>
        <w:t xml:space="preserve">加分上限为 </w:t>
      </w:r>
      <w:r>
        <w:rPr>
          <w:rFonts w:ascii="Times New Roman" w:eastAsia="Times New Roman" w:hAnsi="Times New Roman"/>
        </w:rPr>
        <w:t xml:space="preserve">0.8 </w:t>
      </w:r>
      <w:r>
        <w:t>分；</w:t>
      </w:r>
    </w:p>
    <w:p w14:paraId="6349A17B" w14:textId="77777777" w:rsidR="00666BB1" w:rsidRDefault="005D6E39">
      <w:pPr>
        <w:pStyle w:val="a3"/>
        <w:spacing w:before="84" w:line="364" w:lineRule="auto"/>
        <w:ind w:left="694" w:right="250" w:hanging="8"/>
        <w:jc w:val="both"/>
      </w:pPr>
      <w:r>
        <w:rPr>
          <w:spacing w:val="12"/>
        </w:rPr>
        <w:t>⑧ “笃</w:t>
      </w:r>
      <w:r>
        <w:t>·信”青年宣讲团合格部员（由院研工办评出，人数不超过宣讲</w:t>
      </w:r>
      <w:r>
        <w:rPr>
          <w:spacing w:val="1"/>
        </w:rPr>
        <w:t xml:space="preserve">团人数的 </w:t>
      </w:r>
      <w:r>
        <w:rPr>
          <w:rFonts w:ascii="Times New Roman" w:eastAsia="Times New Roman" w:hAnsi="Times New Roman"/>
        </w:rPr>
        <w:t>50</w:t>
      </w:r>
      <w:r>
        <w:rPr>
          <w:spacing w:val="2"/>
        </w:rPr>
        <w:t>％</w:t>
      </w:r>
      <w:r>
        <w:rPr>
          <w:spacing w:val="-118"/>
        </w:rPr>
        <w:t>）</w:t>
      </w:r>
      <w:r>
        <w:t>、新媒体中心合格部员（由院研工办评出，人数不超过中</w:t>
      </w:r>
      <w:r>
        <w:rPr>
          <w:spacing w:val="-12"/>
        </w:rPr>
        <w:t xml:space="preserve">心人数的 </w:t>
      </w:r>
      <w:r>
        <w:rPr>
          <w:rFonts w:ascii="Times New Roman" w:eastAsia="Times New Roman" w:hAnsi="Times New Roman"/>
        </w:rPr>
        <w:t>50</w:t>
      </w:r>
      <w:r>
        <w:t>％）</w:t>
      </w:r>
      <w:r>
        <w:rPr>
          <w:spacing w:val="-10"/>
        </w:rPr>
        <w:t xml:space="preserve">加分上限为 </w:t>
      </w:r>
      <w:r>
        <w:rPr>
          <w:rFonts w:ascii="Times New Roman" w:eastAsia="Times New Roman" w:hAnsi="Times New Roman"/>
        </w:rPr>
        <w:t xml:space="preserve">0.5 </w:t>
      </w:r>
      <w:r>
        <w:t>分；</w:t>
      </w:r>
    </w:p>
    <w:p w14:paraId="1AC4C9DF" w14:textId="77777777" w:rsidR="00666BB1" w:rsidRDefault="005D6E39">
      <w:pPr>
        <w:pStyle w:val="a3"/>
        <w:spacing w:before="82" w:line="364" w:lineRule="auto"/>
        <w:ind w:left="694" w:right="256" w:hanging="8"/>
        <w:jc w:val="both"/>
      </w:pPr>
      <w:r>
        <w:t xml:space="preserve">⑨ 校有关社团成员加分：主席、社长或会长等加分上限为 </w:t>
      </w:r>
      <w:r>
        <w:rPr>
          <w:rFonts w:ascii="Times New Roman" w:eastAsia="Times New Roman" w:hAnsi="Times New Roman"/>
        </w:rPr>
        <w:t xml:space="preserve">2.4 </w:t>
      </w:r>
      <w:r>
        <w:rPr>
          <w:spacing w:val="-5"/>
        </w:rPr>
        <w:t>分，副主</w:t>
      </w:r>
      <w:r>
        <w:rPr>
          <w:spacing w:val="-1"/>
        </w:rPr>
        <w:t xml:space="preserve">席、副社长、副会长、部长及副部长等加分上限为 </w:t>
      </w:r>
      <w:r>
        <w:rPr>
          <w:rFonts w:ascii="Times New Roman" w:eastAsia="Times New Roman" w:hAnsi="Times New Roman"/>
        </w:rPr>
        <w:t>1.8</w:t>
      </w:r>
      <w:r>
        <w:rPr>
          <w:rFonts w:ascii="Times New Roman" w:eastAsia="Times New Roman" w:hAnsi="Times New Roman"/>
          <w:spacing w:val="57"/>
        </w:rPr>
        <w:t xml:space="preserve"> </w:t>
      </w:r>
      <w:r>
        <w:rPr>
          <w:spacing w:val="-3"/>
        </w:rPr>
        <w:t>分，优秀成员加分</w:t>
      </w:r>
    </w:p>
    <w:p w14:paraId="0A812FDB" w14:textId="77777777" w:rsidR="00666BB1" w:rsidRDefault="005D6E39">
      <w:pPr>
        <w:pStyle w:val="a3"/>
        <w:spacing w:before="1"/>
        <w:ind w:left="694"/>
        <w:jc w:val="both"/>
      </w:pPr>
      <w:r>
        <w:t xml:space="preserve">上限为 </w:t>
      </w:r>
      <w:r>
        <w:rPr>
          <w:rFonts w:ascii="Times New Roman" w:eastAsia="Times New Roman"/>
        </w:rPr>
        <w:t xml:space="preserve">1.2 </w:t>
      </w:r>
      <w:r>
        <w:t>分。</w:t>
      </w:r>
    </w:p>
    <w:sectPr w:rsidR="00666BB1">
      <w:pgSz w:w="11910" w:h="16840"/>
      <w:pgMar w:top="1440" w:right="1540" w:bottom="1180" w:left="1680" w:header="0" w:footer="9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师 斌" w:date="2025-09-10T14:05:00Z" w:initials="师">
    <w:p w14:paraId="5B69ECD6" w14:textId="3668C683" w:rsidR="00F82498" w:rsidRDefault="00F82498">
      <w:pPr>
        <w:pStyle w:val="aa"/>
      </w:pPr>
      <w:r>
        <w:rPr>
          <w:rStyle w:val="a9"/>
        </w:rPr>
        <w:annotationRef/>
      </w:r>
      <w:r>
        <w:rPr>
          <w:rFonts w:hint="eastAsia"/>
        </w:rPr>
        <w:t>增加的</w:t>
      </w:r>
    </w:p>
  </w:comment>
  <w:comment w:id="1" w:author="师 斌" w:date="2025-09-10T14:06:00Z" w:initials="师">
    <w:p w14:paraId="23450275" w14:textId="17446592" w:rsidR="00F82498" w:rsidRDefault="00F82498">
      <w:pPr>
        <w:pStyle w:val="aa"/>
      </w:pPr>
      <w:r>
        <w:rPr>
          <w:rStyle w:val="a9"/>
        </w:rPr>
        <w:annotationRef/>
      </w:r>
      <w:r>
        <w:rPr>
          <w:rFonts w:hint="eastAsia"/>
        </w:rPr>
        <w:t>增加的</w:t>
      </w:r>
    </w:p>
  </w:comment>
  <w:comment w:id="2" w:author="师 斌" w:date="2025-09-10T14:07:00Z" w:initials="师">
    <w:p w14:paraId="48808790" w14:textId="1F1E4094" w:rsidR="00F82498" w:rsidRDefault="00F82498">
      <w:pPr>
        <w:pStyle w:val="aa"/>
      </w:pPr>
      <w:r>
        <w:rPr>
          <w:rStyle w:val="a9"/>
        </w:rPr>
        <w:annotationRef/>
      </w:r>
      <w:r>
        <w:rPr>
          <w:rFonts w:hint="eastAsia"/>
        </w:rPr>
        <w:t>这里</w:t>
      </w:r>
    </w:p>
  </w:comment>
  <w:comment w:id="3" w:author="师 斌" w:date="2025-09-10T14:06:00Z" w:initials="师">
    <w:p w14:paraId="1AD33748" w14:textId="77B27043" w:rsidR="00F82498" w:rsidRDefault="00F82498">
      <w:pPr>
        <w:pStyle w:val="aa"/>
      </w:pPr>
      <w:r>
        <w:rPr>
          <w:rStyle w:val="a9"/>
        </w:rPr>
        <w:annotationRef/>
      </w:r>
      <w:r>
        <w:rPr>
          <w:rFonts w:hint="eastAsia"/>
        </w:rPr>
        <w:t>这里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69ECD6" w15:done="0"/>
  <w15:commentEx w15:paraId="23450275" w15:done="0"/>
  <w15:commentEx w15:paraId="48808790" w15:done="0"/>
  <w15:commentEx w15:paraId="1AD337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6C043F" w16cex:dateUtc="2025-09-10T06:05:00Z"/>
  <w16cex:commentExtensible w16cex:durableId="2C6C0460" w16cex:dateUtc="2025-09-10T06:06:00Z"/>
  <w16cex:commentExtensible w16cex:durableId="2C6C0495" w16cex:dateUtc="2025-09-10T06:07:00Z"/>
  <w16cex:commentExtensible w16cex:durableId="2C6C0482" w16cex:dateUtc="2025-09-10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69ECD6" w16cid:durableId="2C6C043F"/>
  <w16cid:commentId w16cid:paraId="23450275" w16cid:durableId="2C6C0460"/>
  <w16cid:commentId w16cid:paraId="48808790" w16cid:durableId="2C6C0495"/>
  <w16cid:commentId w16cid:paraId="1AD33748" w16cid:durableId="2C6C0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5DF2" w14:textId="77777777" w:rsidR="001D1C51" w:rsidRDefault="001D1C51">
      <w:r>
        <w:separator/>
      </w:r>
    </w:p>
  </w:endnote>
  <w:endnote w:type="continuationSeparator" w:id="0">
    <w:p w14:paraId="16FC426C" w14:textId="77777777" w:rsidR="001D1C51" w:rsidRDefault="001D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37D2" w14:textId="05F9F607" w:rsidR="00666BB1" w:rsidRDefault="002F44F7">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18B58463" wp14:editId="2779C7FD">
              <wp:simplePos x="0" y="0"/>
              <wp:positionH relativeFrom="page">
                <wp:posOffset>3714750</wp:posOffset>
              </wp:positionH>
              <wp:positionV relativeFrom="page">
                <wp:posOffset>9925685</wp:posOffset>
              </wp:positionV>
              <wp:extent cx="1333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483AA" w14:textId="77777777" w:rsidR="00666BB1" w:rsidRDefault="005D6E39">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58463" id="_x0000_t202" coordsize="21600,21600" o:spt="202" path="m,l,21600r21600,l21600,xe">
              <v:stroke joinstyle="miter"/>
              <v:path gradientshapeok="t" o:connecttype="rect"/>
            </v:shapetype>
            <v:shape id="Text Box 1" o:spid="_x0000_s1026" type="#_x0000_t202" style="position:absolute;margin-left:292.5pt;margin-top:781.55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" filled="f" stroked="f">
              <v:textbox inset="0,0,0,0">
                <w:txbxContent>
                  <w:p w14:paraId="06A483AA" w14:textId="77777777" w:rsidR="00666BB1" w:rsidRDefault="005D6E39">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EAA5" w14:textId="77777777" w:rsidR="001D1C51" w:rsidRDefault="001D1C51">
      <w:r>
        <w:separator/>
      </w:r>
    </w:p>
  </w:footnote>
  <w:footnote w:type="continuationSeparator" w:id="0">
    <w:p w14:paraId="23915C46" w14:textId="77777777" w:rsidR="001D1C51" w:rsidRDefault="001D1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542"/>
    <w:multiLevelType w:val="hybridMultilevel"/>
    <w:tmpl w:val="79AC5A4C"/>
    <w:lvl w:ilvl="0" w:tplc="9BA212E4">
      <w:start w:val="1"/>
      <w:numFmt w:val="decimal"/>
      <w:lvlText w:val="（%1）"/>
      <w:lvlJc w:val="left"/>
      <w:pPr>
        <w:ind w:left="120" w:hanging="601"/>
      </w:pPr>
      <w:rPr>
        <w:rFonts w:ascii="宋体" w:eastAsia="宋体" w:hAnsi="宋体" w:cs="宋体" w:hint="default"/>
        <w:spacing w:val="-61"/>
        <w:w w:val="99"/>
        <w:sz w:val="22"/>
        <w:szCs w:val="22"/>
        <w:lang w:val="zh-CN" w:eastAsia="zh-CN" w:bidi="zh-CN"/>
      </w:rPr>
    </w:lvl>
    <w:lvl w:ilvl="1" w:tplc="2AFC62BA">
      <w:numFmt w:val="bullet"/>
      <w:lvlText w:val="•"/>
      <w:lvlJc w:val="left"/>
      <w:pPr>
        <w:ind w:left="976" w:hanging="601"/>
      </w:pPr>
      <w:rPr>
        <w:rFonts w:hint="default"/>
        <w:lang w:val="zh-CN" w:eastAsia="zh-CN" w:bidi="zh-CN"/>
      </w:rPr>
    </w:lvl>
    <w:lvl w:ilvl="2" w:tplc="ECE6B124">
      <w:numFmt w:val="bullet"/>
      <w:lvlText w:val="•"/>
      <w:lvlJc w:val="left"/>
      <w:pPr>
        <w:ind w:left="1833" w:hanging="601"/>
      </w:pPr>
      <w:rPr>
        <w:rFonts w:hint="default"/>
        <w:lang w:val="zh-CN" w:eastAsia="zh-CN" w:bidi="zh-CN"/>
      </w:rPr>
    </w:lvl>
    <w:lvl w:ilvl="3" w:tplc="652E0AA0">
      <w:numFmt w:val="bullet"/>
      <w:lvlText w:val="•"/>
      <w:lvlJc w:val="left"/>
      <w:pPr>
        <w:ind w:left="2689" w:hanging="601"/>
      </w:pPr>
      <w:rPr>
        <w:rFonts w:hint="default"/>
        <w:lang w:val="zh-CN" w:eastAsia="zh-CN" w:bidi="zh-CN"/>
      </w:rPr>
    </w:lvl>
    <w:lvl w:ilvl="4" w:tplc="E74C0BD8">
      <w:numFmt w:val="bullet"/>
      <w:lvlText w:val="•"/>
      <w:lvlJc w:val="left"/>
      <w:pPr>
        <w:ind w:left="3546" w:hanging="601"/>
      </w:pPr>
      <w:rPr>
        <w:rFonts w:hint="default"/>
        <w:lang w:val="zh-CN" w:eastAsia="zh-CN" w:bidi="zh-CN"/>
      </w:rPr>
    </w:lvl>
    <w:lvl w:ilvl="5" w:tplc="ABA094B4">
      <w:numFmt w:val="bullet"/>
      <w:lvlText w:val="•"/>
      <w:lvlJc w:val="left"/>
      <w:pPr>
        <w:ind w:left="4403" w:hanging="601"/>
      </w:pPr>
      <w:rPr>
        <w:rFonts w:hint="default"/>
        <w:lang w:val="zh-CN" w:eastAsia="zh-CN" w:bidi="zh-CN"/>
      </w:rPr>
    </w:lvl>
    <w:lvl w:ilvl="6" w:tplc="505892AA">
      <w:numFmt w:val="bullet"/>
      <w:lvlText w:val="•"/>
      <w:lvlJc w:val="left"/>
      <w:pPr>
        <w:ind w:left="5259" w:hanging="601"/>
      </w:pPr>
      <w:rPr>
        <w:rFonts w:hint="default"/>
        <w:lang w:val="zh-CN" w:eastAsia="zh-CN" w:bidi="zh-CN"/>
      </w:rPr>
    </w:lvl>
    <w:lvl w:ilvl="7" w:tplc="F490BCFE">
      <w:numFmt w:val="bullet"/>
      <w:lvlText w:val="•"/>
      <w:lvlJc w:val="left"/>
      <w:pPr>
        <w:ind w:left="6116" w:hanging="601"/>
      </w:pPr>
      <w:rPr>
        <w:rFonts w:hint="default"/>
        <w:lang w:val="zh-CN" w:eastAsia="zh-CN" w:bidi="zh-CN"/>
      </w:rPr>
    </w:lvl>
    <w:lvl w:ilvl="8" w:tplc="160C10FE">
      <w:numFmt w:val="bullet"/>
      <w:lvlText w:val="•"/>
      <w:lvlJc w:val="left"/>
      <w:pPr>
        <w:ind w:left="6973" w:hanging="601"/>
      </w:pPr>
      <w:rPr>
        <w:rFonts w:hint="default"/>
        <w:lang w:val="zh-CN" w:eastAsia="zh-CN" w:bidi="zh-CN"/>
      </w:rPr>
    </w:lvl>
  </w:abstractNum>
  <w:abstractNum w:abstractNumId="1" w15:restartNumberingAfterBreak="0">
    <w:nsid w:val="192E40C3"/>
    <w:multiLevelType w:val="hybridMultilevel"/>
    <w:tmpl w:val="AD1A638E"/>
    <w:lvl w:ilvl="0" w:tplc="CDE2FB94">
      <w:start w:val="1"/>
      <w:numFmt w:val="decimal"/>
      <w:lvlText w:val="（%1）"/>
      <w:lvlJc w:val="left"/>
      <w:pPr>
        <w:ind w:left="120" w:hanging="601"/>
      </w:pPr>
      <w:rPr>
        <w:rFonts w:ascii="宋体" w:eastAsia="宋体" w:hAnsi="宋体" w:cs="宋体" w:hint="default"/>
        <w:w w:val="100"/>
        <w:sz w:val="22"/>
        <w:szCs w:val="22"/>
        <w:lang w:val="zh-CN" w:eastAsia="zh-CN" w:bidi="zh-CN"/>
      </w:rPr>
    </w:lvl>
    <w:lvl w:ilvl="1" w:tplc="0B087EDA">
      <w:numFmt w:val="bullet"/>
      <w:lvlText w:val="•"/>
      <w:lvlJc w:val="left"/>
      <w:pPr>
        <w:ind w:left="976" w:hanging="601"/>
      </w:pPr>
      <w:rPr>
        <w:rFonts w:hint="default"/>
        <w:lang w:val="zh-CN" w:eastAsia="zh-CN" w:bidi="zh-CN"/>
      </w:rPr>
    </w:lvl>
    <w:lvl w:ilvl="2" w:tplc="15C44EA8">
      <w:numFmt w:val="bullet"/>
      <w:lvlText w:val="•"/>
      <w:lvlJc w:val="left"/>
      <w:pPr>
        <w:ind w:left="1833" w:hanging="601"/>
      </w:pPr>
      <w:rPr>
        <w:rFonts w:hint="default"/>
        <w:lang w:val="zh-CN" w:eastAsia="zh-CN" w:bidi="zh-CN"/>
      </w:rPr>
    </w:lvl>
    <w:lvl w:ilvl="3" w:tplc="0EC4D25A">
      <w:numFmt w:val="bullet"/>
      <w:lvlText w:val="•"/>
      <w:lvlJc w:val="left"/>
      <w:pPr>
        <w:ind w:left="2689" w:hanging="601"/>
      </w:pPr>
      <w:rPr>
        <w:rFonts w:hint="default"/>
        <w:lang w:val="zh-CN" w:eastAsia="zh-CN" w:bidi="zh-CN"/>
      </w:rPr>
    </w:lvl>
    <w:lvl w:ilvl="4" w:tplc="6DEEC998">
      <w:numFmt w:val="bullet"/>
      <w:lvlText w:val="•"/>
      <w:lvlJc w:val="left"/>
      <w:pPr>
        <w:ind w:left="3546" w:hanging="601"/>
      </w:pPr>
      <w:rPr>
        <w:rFonts w:hint="default"/>
        <w:lang w:val="zh-CN" w:eastAsia="zh-CN" w:bidi="zh-CN"/>
      </w:rPr>
    </w:lvl>
    <w:lvl w:ilvl="5" w:tplc="3FA4CA64">
      <w:numFmt w:val="bullet"/>
      <w:lvlText w:val="•"/>
      <w:lvlJc w:val="left"/>
      <w:pPr>
        <w:ind w:left="4403" w:hanging="601"/>
      </w:pPr>
      <w:rPr>
        <w:rFonts w:hint="default"/>
        <w:lang w:val="zh-CN" w:eastAsia="zh-CN" w:bidi="zh-CN"/>
      </w:rPr>
    </w:lvl>
    <w:lvl w:ilvl="6" w:tplc="0624D070">
      <w:numFmt w:val="bullet"/>
      <w:lvlText w:val="•"/>
      <w:lvlJc w:val="left"/>
      <w:pPr>
        <w:ind w:left="5259" w:hanging="601"/>
      </w:pPr>
      <w:rPr>
        <w:rFonts w:hint="default"/>
        <w:lang w:val="zh-CN" w:eastAsia="zh-CN" w:bidi="zh-CN"/>
      </w:rPr>
    </w:lvl>
    <w:lvl w:ilvl="7" w:tplc="EBD04C54">
      <w:numFmt w:val="bullet"/>
      <w:lvlText w:val="•"/>
      <w:lvlJc w:val="left"/>
      <w:pPr>
        <w:ind w:left="6116" w:hanging="601"/>
      </w:pPr>
      <w:rPr>
        <w:rFonts w:hint="default"/>
        <w:lang w:val="zh-CN" w:eastAsia="zh-CN" w:bidi="zh-CN"/>
      </w:rPr>
    </w:lvl>
    <w:lvl w:ilvl="8" w:tplc="8FB6CE64">
      <w:numFmt w:val="bullet"/>
      <w:lvlText w:val="•"/>
      <w:lvlJc w:val="left"/>
      <w:pPr>
        <w:ind w:left="6973" w:hanging="601"/>
      </w:pPr>
      <w:rPr>
        <w:rFonts w:hint="default"/>
        <w:lang w:val="zh-CN" w:eastAsia="zh-CN" w:bidi="zh-CN"/>
      </w:rPr>
    </w:lvl>
  </w:abstractNum>
  <w:abstractNum w:abstractNumId="2" w15:restartNumberingAfterBreak="0">
    <w:nsid w:val="1B263398"/>
    <w:multiLevelType w:val="hybridMultilevel"/>
    <w:tmpl w:val="0352B4F4"/>
    <w:lvl w:ilvl="0" w:tplc="868C4BB6">
      <w:start w:val="1"/>
      <w:numFmt w:val="decimal"/>
      <w:lvlText w:val="（%1）"/>
      <w:lvlJc w:val="left"/>
      <w:pPr>
        <w:ind w:left="120" w:hanging="601"/>
      </w:pPr>
      <w:rPr>
        <w:rFonts w:ascii="宋体" w:eastAsia="宋体" w:hAnsi="宋体" w:cs="宋体" w:hint="default"/>
        <w:w w:val="100"/>
        <w:sz w:val="22"/>
        <w:szCs w:val="22"/>
        <w:lang w:val="zh-CN" w:eastAsia="zh-CN" w:bidi="zh-CN"/>
      </w:rPr>
    </w:lvl>
    <w:lvl w:ilvl="1" w:tplc="149C1DAE">
      <w:numFmt w:val="bullet"/>
      <w:lvlText w:val="•"/>
      <w:lvlJc w:val="left"/>
      <w:pPr>
        <w:ind w:left="976" w:hanging="601"/>
      </w:pPr>
      <w:rPr>
        <w:rFonts w:hint="default"/>
        <w:lang w:val="zh-CN" w:eastAsia="zh-CN" w:bidi="zh-CN"/>
      </w:rPr>
    </w:lvl>
    <w:lvl w:ilvl="2" w:tplc="FA26137E">
      <w:numFmt w:val="bullet"/>
      <w:lvlText w:val="•"/>
      <w:lvlJc w:val="left"/>
      <w:pPr>
        <w:ind w:left="1833" w:hanging="601"/>
      </w:pPr>
      <w:rPr>
        <w:rFonts w:hint="default"/>
        <w:lang w:val="zh-CN" w:eastAsia="zh-CN" w:bidi="zh-CN"/>
      </w:rPr>
    </w:lvl>
    <w:lvl w:ilvl="3" w:tplc="3836EF62">
      <w:numFmt w:val="bullet"/>
      <w:lvlText w:val="•"/>
      <w:lvlJc w:val="left"/>
      <w:pPr>
        <w:ind w:left="2689" w:hanging="601"/>
      </w:pPr>
      <w:rPr>
        <w:rFonts w:hint="default"/>
        <w:lang w:val="zh-CN" w:eastAsia="zh-CN" w:bidi="zh-CN"/>
      </w:rPr>
    </w:lvl>
    <w:lvl w:ilvl="4" w:tplc="224409F0">
      <w:numFmt w:val="bullet"/>
      <w:lvlText w:val="•"/>
      <w:lvlJc w:val="left"/>
      <w:pPr>
        <w:ind w:left="3546" w:hanging="601"/>
      </w:pPr>
      <w:rPr>
        <w:rFonts w:hint="default"/>
        <w:lang w:val="zh-CN" w:eastAsia="zh-CN" w:bidi="zh-CN"/>
      </w:rPr>
    </w:lvl>
    <w:lvl w:ilvl="5" w:tplc="9DF4366A">
      <w:numFmt w:val="bullet"/>
      <w:lvlText w:val="•"/>
      <w:lvlJc w:val="left"/>
      <w:pPr>
        <w:ind w:left="4403" w:hanging="601"/>
      </w:pPr>
      <w:rPr>
        <w:rFonts w:hint="default"/>
        <w:lang w:val="zh-CN" w:eastAsia="zh-CN" w:bidi="zh-CN"/>
      </w:rPr>
    </w:lvl>
    <w:lvl w:ilvl="6" w:tplc="0A42CB78">
      <w:numFmt w:val="bullet"/>
      <w:lvlText w:val="•"/>
      <w:lvlJc w:val="left"/>
      <w:pPr>
        <w:ind w:left="5259" w:hanging="601"/>
      </w:pPr>
      <w:rPr>
        <w:rFonts w:hint="default"/>
        <w:lang w:val="zh-CN" w:eastAsia="zh-CN" w:bidi="zh-CN"/>
      </w:rPr>
    </w:lvl>
    <w:lvl w:ilvl="7" w:tplc="49AA66C6">
      <w:numFmt w:val="bullet"/>
      <w:lvlText w:val="•"/>
      <w:lvlJc w:val="left"/>
      <w:pPr>
        <w:ind w:left="6116" w:hanging="601"/>
      </w:pPr>
      <w:rPr>
        <w:rFonts w:hint="default"/>
        <w:lang w:val="zh-CN" w:eastAsia="zh-CN" w:bidi="zh-CN"/>
      </w:rPr>
    </w:lvl>
    <w:lvl w:ilvl="8" w:tplc="280E217C">
      <w:numFmt w:val="bullet"/>
      <w:lvlText w:val="•"/>
      <w:lvlJc w:val="left"/>
      <w:pPr>
        <w:ind w:left="6973" w:hanging="601"/>
      </w:pPr>
      <w:rPr>
        <w:rFonts w:hint="default"/>
        <w:lang w:val="zh-CN" w:eastAsia="zh-CN" w:bidi="zh-CN"/>
      </w:rPr>
    </w:lvl>
  </w:abstractNum>
  <w:abstractNum w:abstractNumId="3" w15:restartNumberingAfterBreak="0">
    <w:nsid w:val="1E0842BF"/>
    <w:multiLevelType w:val="hybridMultilevel"/>
    <w:tmpl w:val="DB3636AA"/>
    <w:lvl w:ilvl="0" w:tplc="9C560F46">
      <w:start w:val="1"/>
      <w:numFmt w:val="decimal"/>
      <w:lvlText w:val="（%1）"/>
      <w:lvlJc w:val="left"/>
      <w:pPr>
        <w:ind w:left="120" w:hanging="601"/>
      </w:pPr>
      <w:rPr>
        <w:rFonts w:ascii="宋体" w:eastAsia="宋体" w:hAnsi="宋体" w:cs="宋体" w:hint="default"/>
        <w:w w:val="100"/>
        <w:sz w:val="22"/>
        <w:szCs w:val="22"/>
        <w:lang w:val="zh-CN" w:eastAsia="zh-CN" w:bidi="zh-CN"/>
      </w:rPr>
    </w:lvl>
    <w:lvl w:ilvl="1" w:tplc="3F9A598E">
      <w:numFmt w:val="bullet"/>
      <w:lvlText w:val="•"/>
      <w:lvlJc w:val="left"/>
      <w:pPr>
        <w:ind w:left="976" w:hanging="601"/>
      </w:pPr>
      <w:rPr>
        <w:rFonts w:hint="default"/>
        <w:lang w:val="zh-CN" w:eastAsia="zh-CN" w:bidi="zh-CN"/>
      </w:rPr>
    </w:lvl>
    <w:lvl w:ilvl="2" w:tplc="03FC546E">
      <w:numFmt w:val="bullet"/>
      <w:lvlText w:val="•"/>
      <w:lvlJc w:val="left"/>
      <w:pPr>
        <w:ind w:left="1833" w:hanging="601"/>
      </w:pPr>
      <w:rPr>
        <w:rFonts w:hint="default"/>
        <w:lang w:val="zh-CN" w:eastAsia="zh-CN" w:bidi="zh-CN"/>
      </w:rPr>
    </w:lvl>
    <w:lvl w:ilvl="3" w:tplc="60D677A4">
      <w:numFmt w:val="bullet"/>
      <w:lvlText w:val="•"/>
      <w:lvlJc w:val="left"/>
      <w:pPr>
        <w:ind w:left="2689" w:hanging="601"/>
      </w:pPr>
      <w:rPr>
        <w:rFonts w:hint="default"/>
        <w:lang w:val="zh-CN" w:eastAsia="zh-CN" w:bidi="zh-CN"/>
      </w:rPr>
    </w:lvl>
    <w:lvl w:ilvl="4" w:tplc="6AF6BB80">
      <w:numFmt w:val="bullet"/>
      <w:lvlText w:val="•"/>
      <w:lvlJc w:val="left"/>
      <w:pPr>
        <w:ind w:left="3546" w:hanging="601"/>
      </w:pPr>
      <w:rPr>
        <w:rFonts w:hint="default"/>
        <w:lang w:val="zh-CN" w:eastAsia="zh-CN" w:bidi="zh-CN"/>
      </w:rPr>
    </w:lvl>
    <w:lvl w:ilvl="5" w:tplc="ABF2D108">
      <w:numFmt w:val="bullet"/>
      <w:lvlText w:val="•"/>
      <w:lvlJc w:val="left"/>
      <w:pPr>
        <w:ind w:left="4403" w:hanging="601"/>
      </w:pPr>
      <w:rPr>
        <w:rFonts w:hint="default"/>
        <w:lang w:val="zh-CN" w:eastAsia="zh-CN" w:bidi="zh-CN"/>
      </w:rPr>
    </w:lvl>
    <w:lvl w:ilvl="6" w:tplc="D652A4AE">
      <w:numFmt w:val="bullet"/>
      <w:lvlText w:val="•"/>
      <w:lvlJc w:val="left"/>
      <w:pPr>
        <w:ind w:left="5259" w:hanging="601"/>
      </w:pPr>
      <w:rPr>
        <w:rFonts w:hint="default"/>
        <w:lang w:val="zh-CN" w:eastAsia="zh-CN" w:bidi="zh-CN"/>
      </w:rPr>
    </w:lvl>
    <w:lvl w:ilvl="7" w:tplc="37B8E352">
      <w:numFmt w:val="bullet"/>
      <w:lvlText w:val="•"/>
      <w:lvlJc w:val="left"/>
      <w:pPr>
        <w:ind w:left="6116" w:hanging="601"/>
      </w:pPr>
      <w:rPr>
        <w:rFonts w:hint="default"/>
        <w:lang w:val="zh-CN" w:eastAsia="zh-CN" w:bidi="zh-CN"/>
      </w:rPr>
    </w:lvl>
    <w:lvl w:ilvl="8" w:tplc="3EF214B6">
      <w:numFmt w:val="bullet"/>
      <w:lvlText w:val="•"/>
      <w:lvlJc w:val="left"/>
      <w:pPr>
        <w:ind w:left="6973" w:hanging="601"/>
      </w:pPr>
      <w:rPr>
        <w:rFonts w:hint="default"/>
        <w:lang w:val="zh-CN" w:eastAsia="zh-CN" w:bidi="zh-CN"/>
      </w:rPr>
    </w:lvl>
  </w:abstractNum>
  <w:abstractNum w:abstractNumId="4" w15:restartNumberingAfterBreak="0">
    <w:nsid w:val="215615B2"/>
    <w:multiLevelType w:val="hybridMultilevel"/>
    <w:tmpl w:val="2536E336"/>
    <w:lvl w:ilvl="0" w:tplc="3EEEC5A6">
      <w:start w:val="1"/>
      <w:numFmt w:val="decimal"/>
      <w:lvlText w:val="（%1）"/>
      <w:lvlJc w:val="left"/>
      <w:pPr>
        <w:ind w:left="1800" w:hanging="780"/>
      </w:pPr>
      <w:rPr>
        <w:rFonts w:ascii="宋体" w:eastAsia="宋体" w:hAnsi="宋体" w:cs="宋体" w:hint="default"/>
        <w:w w:val="100"/>
        <w:sz w:val="24"/>
        <w:szCs w:val="24"/>
        <w:lang w:val="zh-CN" w:eastAsia="zh-CN" w:bidi="zh-CN"/>
      </w:rPr>
    </w:lvl>
    <w:lvl w:ilvl="1" w:tplc="E8F8F8A8">
      <w:numFmt w:val="bullet"/>
      <w:lvlText w:val="•"/>
      <w:lvlJc w:val="left"/>
      <w:pPr>
        <w:ind w:left="2488" w:hanging="780"/>
      </w:pPr>
      <w:rPr>
        <w:rFonts w:hint="default"/>
        <w:lang w:val="zh-CN" w:eastAsia="zh-CN" w:bidi="zh-CN"/>
      </w:rPr>
    </w:lvl>
    <w:lvl w:ilvl="2" w:tplc="0AFCA36C">
      <w:numFmt w:val="bullet"/>
      <w:lvlText w:val="•"/>
      <w:lvlJc w:val="left"/>
      <w:pPr>
        <w:ind w:left="3177" w:hanging="780"/>
      </w:pPr>
      <w:rPr>
        <w:rFonts w:hint="default"/>
        <w:lang w:val="zh-CN" w:eastAsia="zh-CN" w:bidi="zh-CN"/>
      </w:rPr>
    </w:lvl>
    <w:lvl w:ilvl="3" w:tplc="E42C0C12">
      <w:numFmt w:val="bullet"/>
      <w:lvlText w:val="•"/>
      <w:lvlJc w:val="left"/>
      <w:pPr>
        <w:ind w:left="3865" w:hanging="780"/>
      </w:pPr>
      <w:rPr>
        <w:rFonts w:hint="default"/>
        <w:lang w:val="zh-CN" w:eastAsia="zh-CN" w:bidi="zh-CN"/>
      </w:rPr>
    </w:lvl>
    <w:lvl w:ilvl="4" w:tplc="4A868356">
      <w:numFmt w:val="bullet"/>
      <w:lvlText w:val="•"/>
      <w:lvlJc w:val="left"/>
      <w:pPr>
        <w:ind w:left="4554" w:hanging="780"/>
      </w:pPr>
      <w:rPr>
        <w:rFonts w:hint="default"/>
        <w:lang w:val="zh-CN" w:eastAsia="zh-CN" w:bidi="zh-CN"/>
      </w:rPr>
    </w:lvl>
    <w:lvl w:ilvl="5" w:tplc="FC62CFB0">
      <w:numFmt w:val="bullet"/>
      <w:lvlText w:val="•"/>
      <w:lvlJc w:val="left"/>
      <w:pPr>
        <w:ind w:left="5243" w:hanging="780"/>
      </w:pPr>
      <w:rPr>
        <w:rFonts w:hint="default"/>
        <w:lang w:val="zh-CN" w:eastAsia="zh-CN" w:bidi="zh-CN"/>
      </w:rPr>
    </w:lvl>
    <w:lvl w:ilvl="6" w:tplc="2034B842">
      <w:numFmt w:val="bullet"/>
      <w:lvlText w:val="•"/>
      <w:lvlJc w:val="left"/>
      <w:pPr>
        <w:ind w:left="5931" w:hanging="780"/>
      </w:pPr>
      <w:rPr>
        <w:rFonts w:hint="default"/>
        <w:lang w:val="zh-CN" w:eastAsia="zh-CN" w:bidi="zh-CN"/>
      </w:rPr>
    </w:lvl>
    <w:lvl w:ilvl="7" w:tplc="7166CE1A">
      <w:numFmt w:val="bullet"/>
      <w:lvlText w:val="•"/>
      <w:lvlJc w:val="left"/>
      <w:pPr>
        <w:ind w:left="6620" w:hanging="780"/>
      </w:pPr>
      <w:rPr>
        <w:rFonts w:hint="default"/>
        <w:lang w:val="zh-CN" w:eastAsia="zh-CN" w:bidi="zh-CN"/>
      </w:rPr>
    </w:lvl>
    <w:lvl w:ilvl="8" w:tplc="31807862">
      <w:numFmt w:val="bullet"/>
      <w:lvlText w:val="•"/>
      <w:lvlJc w:val="left"/>
      <w:pPr>
        <w:ind w:left="7309" w:hanging="780"/>
      </w:pPr>
      <w:rPr>
        <w:rFonts w:hint="default"/>
        <w:lang w:val="zh-CN" w:eastAsia="zh-CN" w:bidi="zh-CN"/>
      </w:rPr>
    </w:lvl>
  </w:abstractNum>
  <w:abstractNum w:abstractNumId="5" w15:restartNumberingAfterBreak="0">
    <w:nsid w:val="2A7B76D7"/>
    <w:multiLevelType w:val="hybridMultilevel"/>
    <w:tmpl w:val="AD1A638E"/>
    <w:lvl w:ilvl="0" w:tplc="CDE2FB94">
      <w:start w:val="1"/>
      <w:numFmt w:val="decimal"/>
      <w:lvlText w:val="（%1）"/>
      <w:lvlJc w:val="left"/>
      <w:pPr>
        <w:ind w:left="120" w:hanging="601"/>
      </w:pPr>
      <w:rPr>
        <w:rFonts w:ascii="宋体" w:eastAsia="宋体" w:hAnsi="宋体" w:cs="宋体" w:hint="default"/>
        <w:w w:val="100"/>
        <w:sz w:val="22"/>
        <w:szCs w:val="22"/>
        <w:lang w:val="zh-CN" w:eastAsia="zh-CN" w:bidi="zh-CN"/>
      </w:rPr>
    </w:lvl>
    <w:lvl w:ilvl="1" w:tplc="0B087EDA">
      <w:numFmt w:val="bullet"/>
      <w:lvlText w:val="•"/>
      <w:lvlJc w:val="left"/>
      <w:pPr>
        <w:ind w:left="976" w:hanging="601"/>
      </w:pPr>
      <w:rPr>
        <w:rFonts w:hint="default"/>
        <w:lang w:val="zh-CN" w:eastAsia="zh-CN" w:bidi="zh-CN"/>
      </w:rPr>
    </w:lvl>
    <w:lvl w:ilvl="2" w:tplc="15C44EA8">
      <w:numFmt w:val="bullet"/>
      <w:lvlText w:val="•"/>
      <w:lvlJc w:val="left"/>
      <w:pPr>
        <w:ind w:left="1833" w:hanging="601"/>
      </w:pPr>
      <w:rPr>
        <w:rFonts w:hint="default"/>
        <w:lang w:val="zh-CN" w:eastAsia="zh-CN" w:bidi="zh-CN"/>
      </w:rPr>
    </w:lvl>
    <w:lvl w:ilvl="3" w:tplc="0EC4D25A">
      <w:numFmt w:val="bullet"/>
      <w:lvlText w:val="•"/>
      <w:lvlJc w:val="left"/>
      <w:pPr>
        <w:ind w:left="2689" w:hanging="601"/>
      </w:pPr>
      <w:rPr>
        <w:rFonts w:hint="default"/>
        <w:lang w:val="zh-CN" w:eastAsia="zh-CN" w:bidi="zh-CN"/>
      </w:rPr>
    </w:lvl>
    <w:lvl w:ilvl="4" w:tplc="6DEEC998">
      <w:numFmt w:val="bullet"/>
      <w:lvlText w:val="•"/>
      <w:lvlJc w:val="left"/>
      <w:pPr>
        <w:ind w:left="3546" w:hanging="601"/>
      </w:pPr>
      <w:rPr>
        <w:rFonts w:hint="default"/>
        <w:lang w:val="zh-CN" w:eastAsia="zh-CN" w:bidi="zh-CN"/>
      </w:rPr>
    </w:lvl>
    <w:lvl w:ilvl="5" w:tplc="3FA4CA64">
      <w:numFmt w:val="bullet"/>
      <w:lvlText w:val="•"/>
      <w:lvlJc w:val="left"/>
      <w:pPr>
        <w:ind w:left="4403" w:hanging="601"/>
      </w:pPr>
      <w:rPr>
        <w:rFonts w:hint="default"/>
        <w:lang w:val="zh-CN" w:eastAsia="zh-CN" w:bidi="zh-CN"/>
      </w:rPr>
    </w:lvl>
    <w:lvl w:ilvl="6" w:tplc="0624D070">
      <w:numFmt w:val="bullet"/>
      <w:lvlText w:val="•"/>
      <w:lvlJc w:val="left"/>
      <w:pPr>
        <w:ind w:left="5259" w:hanging="601"/>
      </w:pPr>
      <w:rPr>
        <w:rFonts w:hint="default"/>
        <w:lang w:val="zh-CN" w:eastAsia="zh-CN" w:bidi="zh-CN"/>
      </w:rPr>
    </w:lvl>
    <w:lvl w:ilvl="7" w:tplc="EBD04C54">
      <w:numFmt w:val="bullet"/>
      <w:lvlText w:val="•"/>
      <w:lvlJc w:val="left"/>
      <w:pPr>
        <w:ind w:left="6116" w:hanging="601"/>
      </w:pPr>
      <w:rPr>
        <w:rFonts w:hint="default"/>
        <w:lang w:val="zh-CN" w:eastAsia="zh-CN" w:bidi="zh-CN"/>
      </w:rPr>
    </w:lvl>
    <w:lvl w:ilvl="8" w:tplc="8FB6CE64">
      <w:numFmt w:val="bullet"/>
      <w:lvlText w:val="•"/>
      <w:lvlJc w:val="left"/>
      <w:pPr>
        <w:ind w:left="6973" w:hanging="601"/>
      </w:pPr>
      <w:rPr>
        <w:rFonts w:hint="default"/>
        <w:lang w:val="zh-CN" w:eastAsia="zh-CN" w:bidi="zh-CN"/>
      </w:rPr>
    </w:lvl>
  </w:abstractNum>
  <w:abstractNum w:abstractNumId="6" w15:restartNumberingAfterBreak="0">
    <w:nsid w:val="414005A6"/>
    <w:multiLevelType w:val="hybridMultilevel"/>
    <w:tmpl w:val="AB30C3DA"/>
    <w:lvl w:ilvl="0" w:tplc="3EE687F0">
      <w:start w:val="1"/>
      <w:numFmt w:val="decimal"/>
      <w:lvlText w:val="（%1）"/>
      <w:lvlJc w:val="left"/>
      <w:pPr>
        <w:ind w:left="1800" w:hanging="780"/>
      </w:pPr>
      <w:rPr>
        <w:rFonts w:ascii="宋体" w:eastAsia="宋体" w:hAnsi="宋体" w:cs="宋体" w:hint="default"/>
        <w:w w:val="100"/>
        <w:sz w:val="24"/>
        <w:szCs w:val="24"/>
        <w:lang w:val="zh-CN" w:eastAsia="zh-CN" w:bidi="zh-CN"/>
      </w:rPr>
    </w:lvl>
    <w:lvl w:ilvl="1" w:tplc="752A5548">
      <w:numFmt w:val="bullet"/>
      <w:lvlText w:val="•"/>
      <w:lvlJc w:val="left"/>
      <w:pPr>
        <w:ind w:left="2488" w:hanging="780"/>
      </w:pPr>
      <w:rPr>
        <w:rFonts w:hint="default"/>
        <w:lang w:val="zh-CN" w:eastAsia="zh-CN" w:bidi="zh-CN"/>
      </w:rPr>
    </w:lvl>
    <w:lvl w:ilvl="2" w:tplc="1E04C194">
      <w:numFmt w:val="bullet"/>
      <w:lvlText w:val="•"/>
      <w:lvlJc w:val="left"/>
      <w:pPr>
        <w:ind w:left="3177" w:hanging="780"/>
      </w:pPr>
      <w:rPr>
        <w:rFonts w:hint="default"/>
        <w:lang w:val="zh-CN" w:eastAsia="zh-CN" w:bidi="zh-CN"/>
      </w:rPr>
    </w:lvl>
    <w:lvl w:ilvl="3" w:tplc="CFA2F5B2">
      <w:numFmt w:val="bullet"/>
      <w:lvlText w:val="•"/>
      <w:lvlJc w:val="left"/>
      <w:pPr>
        <w:ind w:left="3865" w:hanging="780"/>
      </w:pPr>
      <w:rPr>
        <w:rFonts w:hint="default"/>
        <w:lang w:val="zh-CN" w:eastAsia="zh-CN" w:bidi="zh-CN"/>
      </w:rPr>
    </w:lvl>
    <w:lvl w:ilvl="4" w:tplc="3504596C">
      <w:numFmt w:val="bullet"/>
      <w:lvlText w:val="•"/>
      <w:lvlJc w:val="left"/>
      <w:pPr>
        <w:ind w:left="4554" w:hanging="780"/>
      </w:pPr>
      <w:rPr>
        <w:rFonts w:hint="default"/>
        <w:lang w:val="zh-CN" w:eastAsia="zh-CN" w:bidi="zh-CN"/>
      </w:rPr>
    </w:lvl>
    <w:lvl w:ilvl="5" w:tplc="FD460F82">
      <w:numFmt w:val="bullet"/>
      <w:lvlText w:val="•"/>
      <w:lvlJc w:val="left"/>
      <w:pPr>
        <w:ind w:left="5243" w:hanging="780"/>
      </w:pPr>
      <w:rPr>
        <w:rFonts w:hint="default"/>
        <w:lang w:val="zh-CN" w:eastAsia="zh-CN" w:bidi="zh-CN"/>
      </w:rPr>
    </w:lvl>
    <w:lvl w:ilvl="6" w:tplc="29F86C90">
      <w:numFmt w:val="bullet"/>
      <w:lvlText w:val="•"/>
      <w:lvlJc w:val="left"/>
      <w:pPr>
        <w:ind w:left="5931" w:hanging="780"/>
      </w:pPr>
      <w:rPr>
        <w:rFonts w:hint="default"/>
        <w:lang w:val="zh-CN" w:eastAsia="zh-CN" w:bidi="zh-CN"/>
      </w:rPr>
    </w:lvl>
    <w:lvl w:ilvl="7" w:tplc="31447F40">
      <w:numFmt w:val="bullet"/>
      <w:lvlText w:val="•"/>
      <w:lvlJc w:val="left"/>
      <w:pPr>
        <w:ind w:left="6620" w:hanging="780"/>
      </w:pPr>
      <w:rPr>
        <w:rFonts w:hint="default"/>
        <w:lang w:val="zh-CN" w:eastAsia="zh-CN" w:bidi="zh-CN"/>
      </w:rPr>
    </w:lvl>
    <w:lvl w:ilvl="8" w:tplc="1CF2F666">
      <w:numFmt w:val="bullet"/>
      <w:lvlText w:val="•"/>
      <w:lvlJc w:val="left"/>
      <w:pPr>
        <w:ind w:left="7309" w:hanging="780"/>
      </w:pPr>
      <w:rPr>
        <w:rFonts w:hint="default"/>
        <w:lang w:val="zh-CN" w:eastAsia="zh-CN" w:bidi="zh-CN"/>
      </w:rPr>
    </w:lvl>
  </w:abstractNum>
  <w:abstractNum w:abstractNumId="7" w15:restartNumberingAfterBreak="0">
    <w:nsid w:val="661619AD"/>
    <w:multiLevelType w:val="hybridMultilevel"/>
    <w:tmpl w:val="78863E46"/>
    <w:lvl w:ilvl="0" w:tplc="892E1E54">
      <w:start w:val="1"/>
      <w:numFmt w:val="decimal"/>
      <w:lvlText w:val="（%1）"/>
      <w:lvlJc w:val="left"/>
      <w:pPr>
        <w:ind w:left="1800" w:hanging="780"/>
      </w:pPr>
      <w:rPr>
        <w:rFonts w:ascii="宋体" w:eastAsia="宋体" w:hAnsi="宋体" w:cs="宋体" w:hint="default"/>
        <w:w w:val="100"/>
        <w:sz w:val="24"/>
        <w:szCs w:val="24"/>
        <w:lang w:val="zh-CN" w:eastAsia="zh-CN" w:bidi="zh-CN"/>
      </w:rPr>
    </w:lvl>
    <w:lvl w:ilvl="1" w:tplc="FA48425A">
      <w:numFmt w:val="bullet"/>
      <w:lvlText w:val="•"/>
      <w:lvlJc w:val="left"/>
      <w:pPr>
        <w:ind w:left="2488" w:hanging="780"/>
      </w:pPr>
      <w:rPr>
        <w:rFonts w:hint="default"/>
        <w:lang w:val="zh-CN" w:eastAsia="zh-CN" w:bidi="zh-CN"/>
      </w:rPr>
    </w:lvl>
    <w:lvl w:ilvl="2" w:tplc="D5EC79BE">
      <w:numFmt w:val="bullet"/>
      <w:lvlText w:val="•"/>
      <w:lvlJc w:val="left"/>
      <w:pPr>
        <w:ind w:left="3177" w:hanging="780"/>
      </w:pPr>
      <w:rPr>
        <w:rFonts w:hint="default"/>
        <w:lang w:val="zh-CN" w:eastAsia="zh-CN" w:bidi="zh-CN"/>
      </w:rPr>
    </w:lvl>
    <w:lvl w:ilvl="3" w:tplc="C93A4DB6">
      <w:numFmt w:val="bullet"/>
      <w:lvlText w:val="•"/>
      <w:lvlJc w:val="left"/>
      <w:pPr>
        <w:ind w:left="3865" w:hanging="780"/>
      </w:pPr>
      <w:rPr>
        <w:rFonts w:hint="default"/>
        <w:lang w:val="zh-CN" w:eastAsia="zh-CN" w:bidi="zh-CN"/>
      </w:rPr>
    </w:lvl>
    <w:lvl w:ilvl="4" w:tplc="A860F068">
      <w:numFmt w:val="bullet"/>
      <w:lvlText w:val="•"/>
      <w:lvlJc w:val="left"/>
      <w:pPr>
        <w:ind w:left="4554" w:hanging="780"/>
      </w:pPr>
      <w:rPr>
        <w:rFonts w:hint="default"/>
        <w:lang w:val="zh-CN" w:eastAsia="zh-CN" w:bidi="zh-CN"/>
      </w:rPr>
    </w:lvl>
    <w:lvl w:ilvl="5" w:tplc="82CC3C66">
      <w:numFmt w:val="bullet"/>
      <w:lvlText w:val="•"/>
      <w:lvlJc w:val="left"/>
      <w:pPr>
        <w:ind w:left="5243" w:hanging="780"/>
      </w:pPr>
      <w:rPr>
        <w:rFonts w:hint="default"/>
        <w:lang w:val="zh-CN" w:eastAsia="zh-CN" w:bidi="zh-CN"/>
      </w:rPr>
    </w:lvl>
    <w:lvl w:ilvl="6" w:tplc="787E19BA">
      <w:numFmt w:val="bullet"/>
      <w:lvlText w:val="•"/>
      <w:lvlJc w:val="left"/>
      <w:pPr>
        <w:ind w:left="5931" w:hanging="780"/>
      </w:pPr>
      <w:rPr>
        <w:rFonts w:hint="default"/>
        <w:lang w:val="zh-CN" w:eastAsia="zh-CN" w:bidi="zh-CN"/>
      </w:rPr>
    </w:lvl>
    <w:lvl w:ilvl="7" w:tplc="70284788">
      <w:numFmt w:val="bullet"/>
      <w:lvlText w:val="•"/>
      <w:lvlJc w:val="left"/>
      <w:pPr>
        <w:ind w:left="6620" w:hanging="780"/>
      </w:pPr>
      <w:rPr>
        <w:rFonts w:hint="default"/>
        <w:lang w:val="zh-CN" w:eastAsia="zh-CN" w:bidi="zh-CN"/>
      </w:rPr>
    </w:lvl>
    <w:lvl w:ilvl="8" w:tplc="9CDC4760">
      <w:numFmt w:val="bullet"/>
      <w:lvlText w:val="•"/>
      <w:lvlJc w:val="left"/>
      <w:pPr>
        <w:ind w:left="7309" w:hanging="780"/>
      </w:pPr>
      <w:rPr>
        <w:rFonts w:hint="default"/>
        <w:lang w:val="zh-CN" w:eastAsia="zh-CN" w:bidi="zh-CN"/>
      </w:rPr>
    </w:lvl>
  </w:abstractNum>
  <w:abstractNum w:abstractNumId="8" w15:restartNumberingAfterBreak="0">
    <w:nsid w:val="6B5614C3"/>
    <w:multiLevelType w:val="hybridMultilevel"/>
    <w:tmpl w:val="67EAD5EC"/>
    <w:lvl w:ilvl="0" w:tplc="5718A856">
      <w:start w:val="1"/>
      <w:numFmt w:val="decimal"/>
      <w:lvlText w:val="（%1）"/>
      <w:lvlJc w:val="left"/>
      <w:pPr>
        <w:ind w:left="120" w:hanging="601"/>
      </w:pPr>
      <w:rPr>
        <w:rFonts w:ascii="宋体" w:eastAsia="宋体" w:hAnsi="宋体" w:cs="宋体" w:hint="default"/>
        <w:w w:val="100"/>
        <w:sz w:val="22"/>
        <w:szCs w:val="22"/>
        <w:lang w:val="zh-CN" w:eastAsia="zh-CN" w:bidi="zh-CN"/>
      </w:rPr>
    </w:lvl>
    <w:lvl w:ilvl="1" w:tplc="639A7758">
      <w:numFmt w:val="bullet"/>
      <w:lvlText w:val="•"/>
      <w:lvlJc w:val="left"/>
      <w:pPr>
        <w:ind w:left="976" w:hanging="601"/>
      </w:pPr>
      <w:rPr>
        <w:rFonts w:hint="default"/>
        <w:lang w:val="zh-CN" w:eastAsia="zh-CN" w:bidi="zh-CN"/>
      </w:rPr>
    </w:lvl>
    <w:lvl w:ilvl="2" w:tplc="E248787E">
      <w:numFmt w:val="bullet"/>
      <w:lvlText w:val="•"/>
      <w:lvlJc w:val="left"/>
      <w:pPr>
        <w:ind w:left="1833" w:hanging="601"/>
      </w:pPr>
      <w:rPr>
        <w:rFonts w:hint="default"/>
        <w:lang w:val="zh-CN" w:eastAsia="zh-CN" w:bidi="zh-CN"/>
      </w:rPr>
    </w:lvl>
    <w:lvl w:ilvl="3" w:tplc="FB709D9E">
      <w:numFmt w:val="bullet"/>
      <w:lvlText w:val="•"/>
      <w:lvlJc w:val="left"/>
      <w:pPr>
        <w:ind w:left="2689" w:hanging="601"/>
      </w:pPr>
      <w:rPr>
        <w:rFonts w:hint="default"/>
        <w:lang w:val="zh-CN" w:eastAsia="zh-CN" w:bidi="zh-CN"/>
      </w:rPr>
    </w:lvl>
    <w:lvl w:ilvl="4" w:tplc="4DF6649C">
      <w:numFmt w:val="bullet"/>
      <w:lvlText w:val="•"/>
      <w:lvlJc w:val="left"/>
      <w:pPr>
        <w:ind w:left="3546" w:hanging="601"/>
      </w:pPr>
      <w:rPr>
        <w:rFonts w:hint="default"/>
        <w:lang w:val="zh-CN" w:eastAsia="zh-CN" w:bidi="zh-CN"/>
      </w:rPr>
    </w:lvl>
    <w:lvl w:ilvl="5" w:tplc="51743EB0">
      <w:numFmt w:val="bullet"/>
      <w:lvlText w:val="•"/>
      <w:lvlJc w:val="left"/>
      <w:pPr>
        <w:ind w:left="4403" w:hanging="601"/>
      </w:pPr>
      <w:rPr>
        <w:rFonts w:hint="default"/>
        <w:lang w:val="zh-CN" w:eastAsia="zh-CN" w:bidi="zh-CN"/>
      </w:rPr>
    </w:lvl>
    <w:lvl w:ilvl="6" w:tplc="5A7E0A44">
      <w:numFmt w:val="bullet"/>
      <w:lvlText w:val="•"/>
      <w:lvlJc w:val="left"/>
      <w:pPr>
        <w:ind w:left="5259" w:hanging="601"/>
      </w:pPr>
      <w:rPr>
        <w:rFonts w:hint="default"/>
        <w:lang w:val="zh-CN" w:eastAsia="zh-CN" w:bidi="zh-CN"/>
      </w:rPr>
    </w:lvl>
    <w:lvl w:ilvl="7" w:tplc="3398B406">
      <w:numFmt w:val="bullet"/>
      <w:lvlText w:val="•"/>
      <w:lvlJc w:val="left"/>
      <w:pPr>
        <w:ind w:left="6116" w:hanging="601"/>
      </w:pPr>
      <w:rPr>
        <w:rFonts w:hint="default"/>
        <w:lang w:val="zh-CN" w:eastAsia="zh-CN" w:bidi="zh-CN"/>
      </w:rPr>
    </w:lvl>
    <w:lvl w:ilvl="8" w:tplc="CE040A30">
      <w:numFmt w:val="bullet"/>
      <w:lvlText w:val="•"/>
      <w:lvlJc w:val="left"/>
      <w:pPr>
        <w:ind w:left="6973" w:hanging="601"/>
      </w:pPr>
      <w:rPr>
        <w:rFonts w:hint="default"/>
        <w:lang w:val="zh-CN" w:eastAsia="zh-CN" w:bidi="zh-CN"/>
      </w:rPr>
    </w:lvl>
  </w:abstractNum>
  <w:abstractNum w:abstractNumId="9" w15:restartNumberingAfterBreak="0">
    <w:nsid w:val="73861D88"/>
    <w:multiLevelType w:val="hybridMultilevel"/>
    <w:tmpl w:val="5B1CC3CC"/>
    <w:lvl w:ilvl="0" w:tplc="1614551A">
      <w:start w:val="1"/>
      <w:numFmt w:val="decimal"/>
      <w:lvlText w:val="（%1）"/>
      <w:lvlJc w:val="left"/>
      <w:pPr>
        <w:ind w:left="1143" w:hanging="604"/>
      </w:pPr>
      <w:rPr>
        <w:rFonts w:ascii="宋体" w:eastAsia="宋体" w:hAnsi="宋体" w:cs="宋体" w:hint="default"/>
        <w:b/>
        <w:bCs/>
        <w:spacing w:val="0"/>
        <w:w w:val="99"/>
        <w:sz w:val="22"/>
        <w:szCs w:val="22"/>
        <w:lang w:val="zh-CN" w:eastAsia="zh-CN" w:bidi="zh-CN"/>
      </w:rPr>
    </w:lvl>
    <w:lvl w:ilvl="1" w:tplc="29703A7E">
      <w:numFmt w:val="bullet"/>
      <w:lvlText w:val="•"/>
      <w:lvlJc w:val="left"/>
      <w:pPr>
        <w:ind w:left="1894" w:hanging="604"/>
      </w:pPr>
      <w:rPr>
        <w:rFonts w:hint="default"/>
        <w:lang w:val="zh-CN" w:eastAsia="zh-CN" w:bidi="zh-CN"/>
      </w:rPr>
    </w:lvl>
    <w:lvl w:ilvl="2" w:tplc="5764FCD4">
      <w:numFmt w:val="bullet"/>
      <w:lvlText w:val="•"/>
      <w:lvlJc w:val="left"/>
      <w:pPr>
        <w:ind w:left="2649" w:hanging="604"/>
      </w:pPr>
      <w:rPr>
        <w:rFonts w:hint="default"/>
        <w:lang w:val="zh-CN" w:eastAsia="zh-CN" w:bidi="zh-CN"/>
      </w:rPr>
    </w:lvl>
    <w:lvl w:ilvl="3" w:tplc="DF2C15A0">
      <w:numFmt w:val="bullet"/>
      <w:lvlText w:val="•"/>
      <w:lvlJc w:val="left"/>
      <w:pPr>
        <w:ind w:left="3403" w:hanging="604"/>
      </w:pPr>
      <w:rPr>
        <w:rFonts w:hint="default"/>
        <w:lang w:val="zh-CN" w:eastAsia="zh-CN" w:bidi="zh-CN"/>
      </w:rPr>
    </w:lvl>
    <w:lvl w:ilvl="4" w:tplc="EE3AC130">
      <w:numFmt w:val="bullet"/>
      <w:lvlText w:val="•"/>
      <w:lvlJc w:val="left"/>
      <w:pPr>
        <w:ind w:left="4158" w:hanging="604"/>
      </w:pPr>
      <w:rPr>
        <w:rFonts w:hint="default"/>
        <w:lang w:val="zh-CN" w:eastAsia="zh-CN" w:bidi="zh-CN"/>
      </w:rPr>
    </w:lvl>
    <w:lvl w:ilvl="5" w:tplc="F52C4320">
      <w:numFmt w:val="bullet"/>
      <w:lvlText w:val="•"/>
      <w:lvlJc w:val="left"/>
      <w:pPr>
        <w:ind w:left="4913" w:hanging="604"/>
      </w:pPr>
      <w:rPr>
        <w:rFonts w:hint="default"/>
        <w:lang w:val="zh-CN" w:eastAsia="zh-CN" w:bidi="zh-CN"/>
      </w:rPr>
    </w:lvl>
    <w:lvl w:ilvl="6" w:tplc="983E0D1A">
      <w:numFmt w:val="bullet"/>
      <w:lvlText w:val="•"/>
      <w:lvlJc w:val="left"/>
      <w:pPr>
        <w:ind w:left="5667" w:hanging="604"/>
      </w:pPr>
      <w:rPr>
        <w:rFonts w:hint="default"/>
        <w:lang w:val="zh-CN" w:eastAsia="zh-CN" w:bidi="zh-CN"/>
      </w:rPr>
    </w:lvl>
    <w:lvl w:ilvl="7" w:tplc="F0F8FC70">
      <w:numFmt w:val="bullet"/>
      <w:lvlText w:val="•"/>
      <w:lvlJc w:val="left"/>
      <w:pPr>
        <w:ind w:left="6422" w:hanging="604"/>
      </w:pPr>
      <w:rPr>
        <w:rFonts w:hint="default"/>
        <w:lang w:val="zh-CN" w:eastAsia="zh-CN" w:bidi="zh-CN"/>
      </w:rPr>
    </w:lvl>
    <w:lvl w:ilvl="8" w:tplc="11925A72">
      <w:numFmt w:val="bullet"/>
      <w:lvlText w:val="•"/>
      <w:lvlJc w:val="left"/>
      <w:pPr>
        <w:ind w:left="7177" w:hanging="604"/>
      </w:pPr>
      <w:rPr>
        <w:rFonts w:hint="default"/>
        <w:lang w:val="zh-CN" w:eastAsia="zh-CN" w:bidi="zh-CN"/>
      </w:rPr>
    </w:lvl>
  </w:abstractNum>
  <w:abstractNum w:abstractNumId="10" w15:restartNumberingAfterBreak="0">
    <w:nsid w:val="757D0BC7"/>
    <w:multiLevelType w:val="hybridMultilevel"/>
    <w:tmpl w:val="E3F4B8D2"/>
    <w:lvl w:ilvl="0" w:tplc="CFF20D2E">
      <w:start w:val="1"/>
      <w:numFmt w:val="decimal"/>
      <w:lvlText w:val="（%1）"/>
      <w:lvlJc w:val="left"/>
      <w:pPr>
        <w:ind w:left="120" w:hanging="601"/>
      </w:pPr>
      <w:rPr>
        <w:rFonts w:ascii="宋体" w:eastAsia="宋体" w:hAnsi="宋体" w:cs="宋体" w:hint="default"/>
        <w:w w:val="100"/>
        <w:sz w:val="22"/>
        <w:szCs w:val="22"/>
        <w:lang w:val="zh-CN" w:eastAsia="zh-CN" w:bidi="zh-CN"/>
      </w:rPr>
    </w:lvl>
    <w:lvl w:ilvl="1" w:tplc="09CC202A">
      <w:numFmt w:val="bullet"/>
      <w:lvlText w:val="•"/>
      <w:lvlJc w:val="left"/>
      <w:pPr>
        <w:ind w:left="976" w:hanging="601"/>
      </w:pPr>
      <w:rPr>
        <w:rFonts w:hint="default"/>
        <w:lang w:val="zh-CN" w:eastAsia="zh-CN" w:bidi="zh-CN"/>
      </w:rPr>
    </w:lvl>
    <w:lvl w:ilvl="2" w:tplc="5F688E5A">
      <w:numFmt w:val="bullet"/>
      <w:lvlText w:val="•"/>
      <w:lvlJc w:val="left"/>
      <w:pPr>
        <w:ind w:left="1833" w:hanging="601"/>
      </w:pPr>
      <w:rPr>
        <w:rFonts w:hint="default"/>
        <w:lang w:val="zh-CN" w:eastAsia="zh-CN" w:bidi="zh-CN"/>
      </w:rPr>
    </w:lvl>
    <w:lvl w:ilvl="3" w:tplc="AED813EE">
      <w:numFmt w:val="bullet"/>
      <w:lvlText w:val="•"/>
      <w:lvlJc w:val="left"/>
      <w:pPr>
        <w:ind w:left="2689" w:hanging="601"/>
      </w:pPr>
      <w:rPr>
        <w:rFonts w:hint="default"/>
        <w:lang w:val="zh-CN" w:eastAsia="zh-CN" w:bidi="zh-CN"/>
      </w:rPr>
    </w:lvl>
    <w:lvl w:ilvl="4" w:tplc="02001C62">
      <w:numFmt w:val="bullet"/>
      <w:lvlText w:val="•"/>
      <w:lvlJc w:val="left"/>
      <w:pPr>
        <w:ind w:left="3546" w:hanging="601"/>
      </w:pPr>
      <w:rPr>
        <w:rFonts w:hint="default"/>
        <w:lang w:val="zh-CN" w:eastAsia="zh-CN" w:bidi="zh-CN"/>
      </w:rPr>
    </w:lvl>
    <w:lvl w:ilvl="5" w:tplc="453C75C6">
      <w:numFmt w:val="bullet"/>
      <w:lvlText w:val="•"/>
      <w:lvlJc w:val="left"/>
      <w:pPr>
        <w:ind w:left="4403" w:hanging="601"/>
      </w:pPr>
      <w:rPr>
        <w:rFonts w:hint="default"/>
        <w:lang w:val="zh-CN" w:eastAsia="zh-CN" w:bidi="zh-CN"/>
      </w:rPr>
    </w:lvl>
    <w:lvl w:ilvl="6" w:tplc="BABAF472">
      <w:numFmt w:val="bullet"/>
      <w:lvlText w:val="•"/>
      <w:lvlJc w:val="left"/>
      <w:pPr>
        <w:ind w:left="5259" w:hanging="601"/>
      </w:pPr>
      <w:rPr>
        <w:rFonts w:hint="default"/>
        <w:lang w:val="zh-CN" w:eastAsia="zh-CN" w:bidi="zh-CN"/>
      </w:rPr>
    </w:lvl>
    <w:lvl w:ilvl="7" w:tplc="6E2AD9C4">
      <w:numFmt w:val="bullet"/>
      <w:lvlText w:val="•"/>
      <w:lvlJc w:val="left"/>
      <w:pPr>
        <w:ind w:left="6116" w:hanging="601"/>
      </w:pPr>
      <w:rPr>
        <w:rFonts w:hint="default"/>
        <w:lang w:val="zh-CN" w:eastAsia="zh-CN" w:bidi="zh-CN"/>
      </w:rPr>
    </w:lvl>
    <w:lvl w:ilvl="8" w:tplc="CD3626AE">
      <w:numFmt w:val="bullet"/>
      <w:lvlText w:val="•"/>
      <w:lvlJc w:val="left"/>
      <w:pPr>
        <w:ind w:left="6973" w:hanging="601"/>
      </w:pPr>
      <w:rPr>
        <w:rFonts w:hint="default"/>
        <w:lang w:val="zh-CN" w:eastAsia="zh-CN" w:bidi="zh-CN"/>
      </w:rPr>
    </w:lvl>
  </w:abstractNum>
  <w:num w:numId="1">
    <w:abstractNumId w:val="9"/>
  </w:num>
  <w:num w:numId="2">
    <w:abstractNumId w:val="2"/>
  </w:num>
  <w:num w:numId="3">
    <w:abstractNumId w:val="10"/>
  </w:num>
  <w:num w:numId="4">
    <w:abstractNumId w:val="3"/>
  </w:num>
  <w:num w:numId="5">
    <w:abstractNumId w:val="8"/>
  </w:num>
  <w:num w:numId="6">
    <w:abstractNumId w:val="0"/>
  </w:num>
  <w:num w:numId="7">
    <w:abstractNumId w:val="5"/>
  </w:num>
  <w:num w:numId="8">
    <w:abstractNumId w:val="6"/>
  </w:num>
  <w:num w:numId="9">
    <w:abstractNumId w:val="4"/>
  </w:num>
  <w:num w:numId="10">
    <w:abstractNumId w:val="7"/>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师 斌">
    <w15:presenceInfo w15:providerId="Windows Live" w15:userId="a264a10b42dc7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B1"/>
    <w:rsid w:val="001D1C51"/>
    <w:rsid w:val="002F44F7"/>
    <w:rsid w:val="0049304E"/>
    <w:rsid w:val="005D6E39"/>
    <w:rsid w:val="0064408A"/>
    <w:rsid w:val="00666BB1"/>
    <w:rsid w:val="0093386B"/>
    <w:rsid w:val="00B903EB"/>
    <w:rsid w:val="00BA6A0C"/>
    <w:rsid w:val="00C53207"/>
    <w:rsid w:val="00CA0DA3"/>
    <w:rsid w:val="00F2468C"/>
    <w:rsid w:val="00F82498"/>
    <w:rsid w:val="00FE2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0294"/>
  <w15:docId w15:val="{D5DBDFD6-47C3-4657-9013-8E4CCEB5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73" w:right="212"/>
      <w:jc w:val="center"/>
      <w:outlineLvl w:val="0"/>
    </w:pPr>
    <w:rPr>
      <w:b/>
      <w:bCs/>
      <w:sz w:val="44"/>
      <w:szCs w:val="44"/>
    </w:rPr>
  </w:style>
  <w:style w:type="paragraph" w:styleId="2">
    <w:name w:val="heading 2"/>
    <w:basedOn w:val="a"/>
    <w:uiPriority w:val="9"/>
    <w:unhideWhenUsed/>
    <w:qFormat/>
    <w:pPr>
      <w:ind w:left="681"/>
      <w:outlineLvl w:val="1"/>
    </w:pPr>
    <w:rPr>
      <w:b/>
      <w:bCs/>
      <w:sz w:val="28"/>
      <w:szCs w:val="28"/>
    </w:rPr>
  </w:style>
  <w:style w:type="paragraph" w:styleId="3">
    <w:name w:val="heading 3"/>
    <w:basedOn w:val="a"/>
    <w:uiPriority w:val="9"/>
    <w:unhideWhenUsed/>
    <w:qFormat/>
    <w:pPr>
      <w:ind w:left="12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4"/>
      <w:szCs w:val="24"/>
    </w:rPr>
  </w:style>
  <w:style w:type="paragraph" w:styleId="a4">
    <w:name w:val="List Paragraph"/>
    <w:basedOn w:val="a"/>
    <w:uiPriority w:val="1"/>
    <w:qFormat/>
    <w:pPr>
      <w:ind w:left="120" w:hanging="781"/>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FE2F0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E2F07"/>
    <w:rPr>
      <w:rFonts w:ascii="宋体" w:eastAsia="宋体" w:hAnsi="宋体" w:cs="宋体"/>
      <w:sz w:val="18"/>
      <w:szCs w:val="18"/>
      <w:lang w:val="zh-CN" w:eastAsia="zh-CN" w:bidi="zh-CN"/>
    </w:rPr>
  </w:style>
  <w:style w:type="paragraph" w:styleId="a7">
    <w:name w:val="footer"/>
    <w:basedOn w:val="a"/>
    <w:link w:val="a8"/>
    <w:uiPriority w:val="99"/>
    <w:unhideWhenUsed/>
    <w:rsid w:val="00FE2F07"/>
    <w:pPr>
      <w:tabs>
        <w:tab w:val="center" w:pos="4153"/>
        <w:tab w:val="right" w:pos="8306"/>
      </w:tabs>
      <w:snapToGrid w:val="0"/>
    </w:pPr>
    <w:rPr>
      <w:sz w:val="18"/>
      <w:szCs w:val="18"/>
    </w:rPr>
  </w:style>
  <w:style w:type="character" w:customStyle="1" w:styleId="a8">
    <w:name w:val="页脚 字符"/>
    <w:basedOn w:val="a0"/>
    <w:link w:val="a7"/>
    <w:uiPriority w:val="99"/>
    <w:rsid w:val="00FE2F07"/>
    <w:rPr>
      <w:rFonts w:ascii="宋体" w:eastAsia="宋体" w:hAnsi="宋体" w:cs="宋体"/>
      <w:sz w:val="18"/>
      <w:szCs w:val="18"/>
      <w:lang w:val="zh-CN" w:eastAsia="zh-CN" w:bidi="zh-CN"/>
    </w:rPr>
  </w:style>
  <w:style w:type="character" w:styleId="a9">
    <w:name w:val="annotation reference"/>
    <w:basedOn w:val="a0"/>
    <w:uiPriority w:val="99"/>
    <w:semiHidden/>
    <w:unhideWhenUsed/>
    <w:rsid w:val="00F82498"/>
    <w:rPr>
      <w:sz w:val="21"/>
      <w:szCs w:val="21"/>
    </w:rPr>
  </w:style>
  <w:style w:type="paragraph" w:styleId="aa">
    <w:name w:val="annotation text"/>
    <w:basedOn w:val="a"/>
    <w:link w:val="ab"/>
    <w:uiPriority w:val="99"/>
    <w:semiHidden/>
    <w:unhideWhenUsed/>
    <w:rsid w:val="00F82498"/>
  </w:style>
  <w:style w:type="character" w:customStyle="1" w:styleId="ab">
    <w:name w:val="批注文字 字符"/>
    <w:basedOn w:val="a0"/>
    <w:link w:val="aa"/>
    <w:uiPriority w:val="99"/>
    <w:semiHidden/>
    <w:rsid w:val="00F82498"/>
    <w:rPr>
      <w:rFonts w:ascii="宋体" w:eastAsia="宋体" w:hAnsi="宋体" w:cs="宋体"/>
      <w:lang w:val="zh-CN" w:eastAsia="zh-CN" w:bidi="zh-CN"/>
    </w:rPr>
  </w:style>
  <w:style w:type="paragraph" w:styleId="ac">
    <w:name w:val="annotation subject"/>
    <w:basedOn w:val="aa"/>
    <w:next w:val="aa"/>
    <w:link w:val="ad"/>
    <w:uiPriority w:val="99"/>
    <w:semiHidden/>
    <w:unhideWhenUsed/>
    <w:rsid w:val="00F82498"/>
    <w:rPr>
      <w:b/>
      <w:bCs/>
    </w:rPr>
  </w:style>
  <w:style w:type="character" w:customStyle="1" w:styleId="ad">
    <w:name w:val="批注主题 字符"/>
    <w:basedOn w:val="ab"/>
    <w:link w:val="ac"/>
    <w:uiPriority w:val="99"/>
    <w:semiHidden/>
    <w:rsid w:val="00F82498"/>
    <w:rPr>
      <w:rFonts w:ascii="宋体" w:eastAsia="宋体" w:hAnsi="宋体" w:cs="宋体"/>
      <w:b/>
      <w:bCs/>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0310">
      <w:bodyDiv w:val="1"/>
      <w:marLeft w:val="0"/>
      <w:marRight w:val="0"/>
      <w:marTop w:val="0"/>
      <w:marBottom w:val="0"/>
      <w:divBdr>
        <w:top w:val="none" w:sz="0" w:space="0" w:color="auto"/>
        <w:left w:val="none" w:sz="0" w:space="0" w:color="auto"/>
        <w:bottom w:val="none" w:sz="0" w:space="0" w:color="auto"/>
        <w:right w:val="none" w:sz="0" w:space="0" w:color="auto"/>
      </w:divBdr>
    </w:div>
    <w:div w:id="1899054647">
      <w:bodyDiv w:val="1"/>
      <w:marLeft w:val="0"/>
      <w:marRight w:val="0"/>
      <w:marTop w:val="0"/>
      <w:marBottom w:val="0"/>
      <w:divBdr>
        <w:top w:val="none" w:sz="0" w:space="0" w:color="auto"/>
        <w:left w:val="none" w:sz="0" w:space="0" w:color="auto"/>
        <w:bottom w:val="none" w:sz="0" w:space="0" w:color="auto"/>
        <w:right w:val="none" w:sz="0" w:space="0" w:color="auto"/>
      </w:divBdr>
    </w:div>
    <w:div w:id="2008441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西安交通大学电子与信息工程学院</dc:title>
  <dc:creator>Ning</dc:creator>
  <cp:lastModifiedBy>师 斌</cp:lastModifiedBy>
  <cp:revision>3</cp:revision>
  <dcterms:created xsi:type="dcterms:W3CDTF">2025-09-10T06:05:00Z</dcterms:created>
  <dcterms:modified xsi:type="dcterms:W3CDTF">2025-09-10T06:07:00Z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Microsoft® Word LTSC</vt:lpwstr>
  </property>
  <property fmtid="{D5CDD505-2E9C-101B-9397-08002B2CF9AE}" pid="4" name="LastSaved">
    <vt:filetime>2025-09-10T00:00:00Z</vt:filetime>
  </property>
</Properties>
</file>