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Times" w:cs="Times" w:eastAsia="Times" w:hAnsi="Times"/>
          <w:b w:val="1"/>
          <w:bCs w:val="1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Phần 1: So sánh</w:t>
      </w:r>
    </w:p>
    <w:p w:rsidR="00000000" w:rsidDel="00000000" w:rsidP="00000000" w:rsidRDefault="00000000" w:rsidRPr="00000000" w14:paraId="00000002">
      <w:pPr>
        <w:spacing w:after="240" w:before="240" w:lineRule="auto"/>
        <w:ind w:left="72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Đường dẫn tuyệt đối (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C:\...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):</w:t>
      </w:r>
      <w:r w:rsidDel="00000000" w:rsidR="00000000" w:rsidRPr="00000000">
        <w:rPr>
          <w:rFonts w:ascii="Times" w:cs="Times" w:eastAsia="Times" w:hAnsi="Times"/>
          <w:rtl w:val="0"/>
        </w:rPr>
        <w:t xml:space="preserve"> Tính di động kém. Copy sang máy khác sẽ bị lỗi do sai cấu trúc thư mục.</w:t>
      </w:r>
    </w:p>
    <w:p w:rsidR="00000000" w:rsidDel="00000000" w:rsidP="00000000" w:rsidRDefault="00000000" w:rsidRPr="00000000" w14:paraId="00000003">
      <w:pPr>
        <w:spacing w:after="240" w:before="240" w:lineRule="auto"/>
        <w:ind w:left="72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Đường dẫn tương đối (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../...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):</w:t>
      </w:r>
      <w:r w:rsidDel="00000000" w:rsidR="00000000" w:rsidRPr="00000000">
        <w:rPr>
          <w:rFonts w:ascii="Times" w:cs="Times" w:eastAsia="Times" w:hAnsi="Times"/>
          <w:rtl w:val="0"/>
        </w:rPr>
        <w:t xml:space="preserve"> Tính di động cao. Chạy ổn định trên mọi máy.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Times" w:cs="Times" w:eastAsia="Times" w:hAnsi="Times"/>
          <w:b w:val="1"/>
          <w:bCs w:val="1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Phần 2: Lựa chọn &amp; Giải thích</w:t>
      </w:r>
    </w:p>
    <w:p w:rsidR="00000000" w:rsidDel="00000000" w:rsidP="00000000" w:rsidRDefault="00000000" w:rsidRPr="00000000" w14:paraId="00000005">
      <w:pPr>
        <w:spacing w:after="240" w:before="240" w:lineRule="auto"/>
        <w:ind w:left="72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Lựa chọn tối ưu:</w:t>
      </w:r>
      <w:r w:rsidDel="00000000" w:rsidR="00000000" w:rsidRPr="00000000">
        <w:rPr>
          <w:rFonts w:ascii="Times" w:cs="Times" w:eastAsia="Times" w:hAnsi="Times"/>
          <w:rtl w:val="0"/>
        </w:rPr>
        <w:t xml:space="preserve"> Đường dẫn tương đối </w:t>
      </w:r>
      <w:r w:rsidDel="00000000" w:rsidR="00000000" w:rsidRPr="00000000">
        <w:rPr>
          <w:rFonts w:ascii="Times" w:cs="Times" w:eastAsia="Times" w:hAnsi="Times"/>
          <w:rtl w:val="0"/>
        </w:rPr>
        <w:t xml:space="preserve">../data/logs.csv</w:t>
      </w:r>
      <w:r w:rsidDel="00000000" w:rsidR="00000000" w:rsidRPr="00000000">
        <w:rPr>
          <w:rFonts w:ascii="Times" w:cs="Times" w:eastAsia="Times" w:hAnsi="Times"/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ind w:left="72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Ý nghĩa của 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..</w:t>
      </w: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rtl w:val="0"/>
        </w:rPr>
        <w:t xml:space="preserve"> Trở ra thư mục cha (lùi ra ngoài 1 cấp) để tìm đến đúng thư mục chứa data.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