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(BÀI TẬP TỔNG HỢP) TECH LEAD CỦA CYBER ARENA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PHẦN 1: LĨNH VỰC CNNT VÀ ĐƠN VỊ LƯU TRỮ 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CHỌN ỨNG VIÊN B ( MẠNG MÁY TÍNH/QUẢN TRỊ HỆ THỐNG ): PHÒNG MÁY CẦN ƯU TIÊN PHẦN CỨNG VÀ ĐƯỜNG TRƯỜNG MẠNG ỔN ĐỊNH ĐỂ DUY TRÌ HOẠT ĐỘNG. PHẦN MỀM ĐẶT LỊCH CÓ THỂ DÙNG CÁC CÔNG CỤ CÓ SẴN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THỨ TỰ TĂNG DẦN: BYTE_KB_MB_GB_TB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  <w:t xml:space="preserve">PHẦN 2: MÔ HÌNH IPO VÀ LĨNH VỰC CNTT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BẢNG MÔ HÌNH IPO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THÀNH PHẦN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TRONG HỆ THỐNG QUAY/ XEM LẠI TRẬN ĐẤU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DỮ LIỆU HÌNH ẢNH ÂM THANH TỪ TRONG GAME VÀ THAO TÁC ĐIỀU KHIỂN ( CHUỘT BÀN PHÍM) CỦA NGƯỜI CHS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PROCESS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PHẦN MỀM GHI HÌNH TIẾN HÀNH MÃ HÓA / NÉN VIDEO (KHI QUAY) VÀ GIẢI MÃ VIDEO (KHI XEM LẠI)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HÌNH ẢNH VÀ ÂM THANH CỦA TRẬN ĐẤU ĐƯỢC HIỆN THỊ TRÊN MÀN HÌNH ĐỂ HUẤN LUYỆN VIÊN XEM LẠI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STORAGE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Ổ CỨNG SSD/HDD LƯU TRỮ CÁC FILE VIDEO ( MP4 MKV) CỦA CÁC TRẬN ĐẤU</w:t>
            </w:r>
          </w:p>
        </w:tc>
      </w:tr>
    </w:tbl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LĨNH VỰC CNTT GẮN VỚI HOẠT ĐỘNG CỦA CYBER ARENA: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TRUYỀN THÔNG ĐA PHƯƠNG TIỆN (MULTIMEDIA): XỬ LÝ LUỒNG DỮ LIỆU HÌNH ẢNH ÂM THANH TRỰC TIẾP ĐỂ LIVESTREAM HOẶC MÃ HÓA THÀNH CÁC TỆP VIDEO CHẤT LƯỢNG CAO ĐỂ LƯU TRỮ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MẠNG MÁY TÍNH ( COMPUTER NETWORKS): CẤU HÌNH TỐI ƯU BẰNG BĂNG THÔNG VÀ ĐẢM BẢO SỰ ỔN ĐỊNH CỦA KẾT NỐI CÁP QUANG ĐỂ TRUYỀN TẢI LUỒNG LIVESTREAM LÊN YOUTUBE KHÔNG BỊ GIẬT LAG’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PHẦN 3 – TÍNH TOÁN DUNG LƯỢNG VÀ TỐC ĐỘ MẠNG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TÍNH DUNG LƯỢNG: 20 TRẬN × 500 MB = 10,000 MB SẤP SỈ 9.76 GB. Ổ SSD 512 GB HOÀN TOÀN CHỨA ĐỦ, DUNG LƯỢNG CÒN TRỐNG KHOẢNG 502.24 GB.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TÍNH TỐC ĐỘ: 100 MBPS = 12.5 MB/S. THỜI GIAN TẢI VIDEO 200 MB LÀ 16 GIÂY. THỰC TẾ LÂU HƠN DO CHIA SẺ ĐƯỜNG TRUYỀN MẠNG HOẶC SUY HAO BĂNG THÔNG.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PHẦN 4 – PHẦN CỨNG VÀ MÔ HÌNH DIKW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NÂNG CẤP CPU: VIỆC VỪA CHƠI GAME NẶNG VỪA LIVESTREAM CẦN KHẢ NĂNG XỬ LÝ ĐA NHIỆM RẤT CAO TỪ CPU. MỨC 16GB RAM HIỆN TẠI LÀ ĐÃ ĐỦ ĐÁP ỨNG.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MÔ HÌNH DIKW:</w:t>
      </w:r>
    </w:p>
    <w:p w:rsidR="00000000" w:rsidDel="00000000" w:rsidP="00000000" w:rsidRDefault="00000000" w:rsidRPr="00000000" w14:paraId="0000001D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DATA: ĐOẠN VIDEO TRẬN ĐẤU, THỜI ĐIỂM PHÚT 15-20 (CÁC DỮ LIỆU THÔ).</w:t>
      </w:r>
    </w:p>
    <w:p w:rsidR="00000000" w:rsidDel="00000000" w:rsidP="00000000" w:rsidRDefault="00000000" w:rsidRPr="00000000" w14:paraId="0000001E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INFORMATION: TUYỂN THỦ HAY CHẾT Ở PHÚT 15-20 (DỮ LIỆU ĐƯỢC TỔNG HỢP THÀNH QUY LUẬT).</w:t>
      </w:r>
    </w:p>
    <w:p w:rsidR="00000000" w:rsidDel="00000000" w:rsidP="00000000" w:rsidRDefault="00000000" w:rsidRPr="00000000" w14:paraId="0000001F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KNOWLEDGE: CHẾT LÀ DO THIẾU TẦM NHÌN (PHÂN TÍCH, ĐÚC KẾT NGUYÊN NHÂN).</w:t>
      </w:r>
    </w:p>
    <w:p w:rsidR="00000000" w:rsidDel="00000000" w:rsidP="00000000" w:rsidRDefault="00000000" w:rsidRPr="00000000" w14:paraId="00000020">
      <w:pPr>
        <w:spacing w:after="240" w:before="240" w:lineRule="auto"/>
        <w:ind w:left="1440" w:firstLine="0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WISDOM: YÊU CẦU MUA THÊM MẮT - WARD (ỨNG DỤNG HIỂU BIẾT ĐỂ RA QUYẾT ĐỊNH HÀNH ĐỘNG).</w:t>
      </w:r>
    </w:p>
    <w:p w:rsidR="00000000" w:rsidDel="00000000" w:rsidP="00000000" w:rsidRDefault="00000000" w:rsidRPr="00000000" w14:paraId="00000021">
      <w:pPr>
        <w:ind w:left="0" w:firstLine="0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