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sz w:val="27"/>
          <w:szCs w:val="27"/>
          <w:highlight w:val="white"/>
          <w:rtl w:val="0"/>
        </w:rPr>
        <w:t xml:space="preserve">Bài 7: Phân tích và khắc phục lỗi điều hướng thư mục trên Terminal tại OrderTech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Phần 1: Lỗi do Terminal xem khoảng trắng là dấu phân cách, nên hiểu nhầm thành 3 tham số riêng biệt.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Phần 2: Lệnh đúng là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cd "Menu Thang 9"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hoặc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cd 'Menu Thang 9'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