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1.11解：</w:t>
      </w:r>
    </w:p>
    <w:p>
      <w:pPr>
        <w:rPr>
          <w:position w:val="-24"/>
        </w:rPr>
      </w:pPr>
      <w:r>
        <w:rPr>
          <w:position w:val="-26"/>
        </w:rPr>
        <w:object>
          <v:shape id="_x0000_i1025" o:spt="75" type="#_x0000_t75" style="height:35.25pt;width:206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rPr>
          <w:position w:val="-72"/>
        </w:rPr>
      </w:pPr>
      <w:r>
        <w:rPr>
          <w:rFonts w:hint="eastAsia"/>
          <w:position w:val="-72"/>
        </w:rPr>
        <w:t>尝试令Z=2，再遍历m，看看m和波数解出的n是否为整数。得，</w:t>
      </w:r>
    </w:p>
    <w:p>
      <w:r>
        <w:rPr>
          <w:rFonts w:hint="eastAsia"/>
          <w:position w:val="-24"/>
        </w:rPr>
        <w:object>
          <v:shape id="_x0000_i1026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其中n=4，5，7</w:t>
      </w:r>
    </w:p>
    <w:p>
      <w:r>
        <w:drawing>
          <wp:inline distT="0" distB="0" distL="114300" distR="114300">
            <wp:extent cx="5273040" cy="892810"/>
            <wp:effectExtent l="0" t="0" r="3810" b="2540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1.18解：n很大时，考虑相邻轨道之间的跃迁即由n到m=n-1轨道，</w:t>
      </w:r>
    </w:p>
    <w:p>
      <w:r>
        <w:rPr>
          <w:rFonts w:hint="eastAsia"/>
        </w:rPr>
        <w:t>由于</w:t>
      </w:r>
      <w:r>
        <w:rPr>
          <w:rFonts w:hint="eastAsia"/>
          <w:position w:val="-28"/>
        </w:rPr>
        <w:object>
          <v:shape id="_x0000_i1027" o:spt="75" type="#_x0000_t75" style="height:33pt;width:33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</w:p>
    <w:p>
      <w:r>
        <w:rPr>
          <w:rFonts w:hint="eastAsia"/>
        </w:rPr>
        <w:t>当n很大时，上式化为，</w:t>
      </w:r>
    </w:p>
    <w:p>
      <w:r>
        <w:drawing>
          <wp:inline distT="0" distB="0" distL="114300" distR="114300">
            <wp:extent cx="4448175" cy="409575"/>
            <wp:effectExtent l="0" t="0" r="9525" b="889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按照经典理论，原子所发出的光频率等于电子运动的频率（书上17页公式），即</w:t>
      </w:r>
    </w:p>
    <w:p>
      <w:pPr>
        <w:rPr>
          <w:position w:val="-88"/>
        </w:rPr>
      </w:pPr>
      <w:r>
        <w:rPr>
          <w:position w:val="-64"/>
        </w:rPr>
        <w:object>
          <v:shape id="_x0000_i1028" o:spt="75" type="#_x0000_t75" style="height:69.75pt;width:30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>
      <w:r>
        <w:rPr>
          <w:rFonts w:hint="eastAsia"/>
        </w:rPr>
        <w:t>则，</w:t>
      </w:r>
      <w:r>
        <w:rPr>
          <w:rFonts w:hint="eastAsia"/>
          <w:position w:val="-30"/>
        </w:rPr>
        <w:object>
          <v:shape id="_x0000_i1029" o:spt="75" type="#_x0000_t75" style="height:36pt;width:252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 xml:space="preserve">      （1）</w:t>
      </w:r>
    </w:p>
    <w:p>
      <w:r>
        <w:rPr>
          <w:rFonts w:hint="eastAsia"/>
        </w:rPr>
        <w:t>在量子物理中，</w:t>
      </w:r>
      <w:r>
        <w:rPr>
          <w:position w:val="-24"/>
        </w:rPr>
        <w:object>
          <v:shape id="_x0000_i1030" o:spt="75" type="#_x0000_t75" style="height:30.75pt;width:227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hint="eastAsia"/>
        </w:rPr>
        <w:t>，即量子物理的能级为，</w:t>
      </w:r>
    </w:p>
    <w:p>
      <w:r>
        <w:rPr>
          <w:position w:val="-24"/>
        </w:rPr>
        <w:object>
          <v:shape id="_x0000_i1031" o:spt="75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 xml:space="preserve">                                                （2）</w:t>
      </w:r>
    </w:p>
    <w:p>
      <w:r>
        <w:rPr>
          <w:rFonts w:hint="eastAsia"/>
        </w:rPr>
        <w:t>由于经典物理与量子物理一致，所以我们联立(1)(2)得，</w:t>
      </w:r>
    </w:p>
    <w:p>
      <w:r>
        <w:drawing>
          <wp:inline distT="0" distB="0" distL="114300" distR="114300">
            <wp:extent cx="4269105" cy="3978910"/>
            <wp:effectExtent l="0" t="0" r="17145" b="254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rcRect l="-181" r="915" b="3139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2.12</w:t>
      </w:r>
    </w:p>
    <w:p>
      <w:r>
        <w:rPr>
          <w:rFonts w:hint="eastAsia"/>
          <w:vertAlign w:val="superscript"/>
        </w:rPr>
        <w:drawing>
          <wp:inline distT="0" distB="0" distL="114300" distR="114300">
            <wp:extent cx="5194935" cy="1818640"/>
            <wp:effectExtent l="0" t="0" r="5715" b="1016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21"/>
                    <a:srcRect l="-361" r="1783" b="18567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</w:p>
    <w:p>
      <w:pPr>
        <w:ind w:firstLine="210" w:firstLineChars="100"/>
      </w:pPr>
      <w:r>
        <w:rPr>
          <w:rFonts w:hint="eastAsia"/>
          <w:position w:val="-46"/>
        </w:rPr>
        <w:object>
          <v:shape id="_x0000_i1032" o:spt="75" type="#_x0000_t75" style="height:51.75pt;width:302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  <w:r>
        <w:rPr>
          <w:rFonts w:hint="eastAsia"/>
        </w:rPr>
        <w:t>，</w:t>
      </w:r>
    </w:p>
    <w:p>
      <w:pPr>
        <w:ind w:firstLine="420" w:firstLineChars="200"/>
      </w:pPr>
      <w:r>
        <w:rPr>
          <w:rFonts w:hint="eastAsia"/>
        </w:rPr>
        <w:t>由谐振子波函数知，&lt;x&gt;=&lt;p&gt;=0,</w:t>
      </w:r>
    </w:p>
    <w:p/>
    <w:p>
      <w:r>
        <w:rPr>
          <w:rFonts w:hint="eastAsia"/>
        </w:rPr>
        <w:drawing>
          <wp:inline distT="0" distB="0" distL="114300" distR="114300">
            <wp:extent cx="4940300" cy="2908300"/>
            <wp:effectExtent l="0" t="0" r="12700" b="6350"/>
            <wp:docPr id="1" name="图片 1" descr="QQ图片20191226185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1226185505"/>
                    <pic:cNvPicPr>
                      <a:picLocks noChangeAspect="1"/>
                    </pic:cNvPicPr>
                  </pic:nvPicPr>
                  <pic:blipFill>
                    <a:blip r:embed="rId24"/>
                    <a:srcRect l="4747" t="130" r="16569" b="2264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因此，&lt;p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&gt;=&lt;(</w:t>
      </w:r>
      <w:r>
        <w:rPr>
          <w:rFonts w:ascii="Calibri" w:hAnsi="Calibri" w:cs="Calibri"/>
        </w:rPr>
        <w:t>∆</w:t>
      </w:r>
      <w:r>
        <w:rPr>
          <w:rFonts w:hint="eastAsia" w:cstheme="minorHAnsi"/>
        </w:rPr>
        <w:t>p</w:t>
      </w:r>
      <w:r>
        <w:rPr>
          <w:rFonts w:hint="eastAsia"/>
        </w:rPr>
        <w:t>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&gt;,&lt;x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&gt;=&lt;(</w:t>
      </w:r>
      <w:r>
        <w:rPr>
          <w:rFonts w:ascii="Calibri" w:hAnsi="Calibri" w:cs="Calibri"/>
        </w:rPr>
        <w:t>∆</w:t>
      </w:r>
      <w:r>
        <w:rPr>
          <w:rFonts w:hint="eastAsia" w:ascii="Calibri" w:hAnsi="Calibri" w:cs="Calibri"/>
        </w:rPr>
        <w:t>x</w:t>
      </w:r>
      <w:r>
        <w:rPr>
          <w:rFonts w:hint="eastAsia"/>
        </w:rPr>
        <w:t>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&gt;。</w:t>
      </w:r>
    </w:p>
    <w:p>
      <w:pPr>
        <w:rPr>
          <w:rFonts w:ascii="Arial" w:hAnsi="Arial" w:eastAsia="宋体" w:cs="Arial"/>
          <w:i/>
          <w:color w:val="333333"/>
          <w:szCs w:val="21"/>
          <w:shd w:val="clear" w:color="auto" w:fill="FFFFFF"/>
        </w:rPr>
      </w:pPr>
      <w:r>
        <w:rPr>
          <w:rFonts w:hint="eastAsia"/>
        </w:rPr>
        <w:t>由测不准关系，</w:t>
      </w:r>
      <w:r>
        <w:rPr>
          <w:rFonts w:ascii="Calibri" w:hAnsi="Calibri" w:cs="Calibri"/>
        </w:rPr>
        <w:t>∆</w:t>
      </w:r>
      <w:r>
        <w:rPr>
          <w:rFonts w:hint="eastAsia" w:cstheme="minorHAnsi"/>
        </w:rPr>
        <w:t>p</w:t>
      </w:r>
      <w:r>
        <w:rPr>
          <w:rFonts w:ascii="Calibri" w:hAnsi="Calibri" w:cs="Calibri"/>
        </w:rPr>
        <w:t>∆</w:t>
      </w:r>
      <w:r>
        <w:rPr>
          <w:rFonts w:hint="eastAsia" w:ascii="Calibri" w:hAnsi="Calibri" w:cs="Calibri"/>
        </w:rPr>
        <w:t>x</w:t>
      </w:r>
      <w:r>
        <w:rPr>
          <w:rFonts w:ascii="Arial" w:hAnsi="Arial" w:cs="Arial"/>
        </w:rPr>
        <w:t>≈</w:t>
      </w:r>
      <w:r>
        <w:rPr>
          <w:rFonts w:ascii="Arial" w:hAnsi="Arial" w:cs="Arial"/>
          <w:position w:val="-4"/>
        </w:rPr>
        <w:object>
          <v:shape id="_x0000_i1033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5">
            <o:LockedField>false</o:LockedField>
          </o:OLEObject>
        </w:object>
      </w:r>
      <w:r>
        <w:rPr>
          <w:rFonts w:hint="eastAsia" w:ascii="Arial" w:hAnsi="Arial" w:cs="Arial"/>
          <w:position w:val="-4"/>
        </w:rPr>
        <w:t>，可近似认为</w:t>
      </w:r>
      <w:r>
        <w:rPr>
          <w:rFonts w:hint="eastAsia"/>
        </w:rPr>
        <w:t>&lt;(</w:t>
      </w:r>
      <w:r>
        <w:rPr>
          <w:rFonts w:ascii="Calibri" w:hAnsi="Calibri" w:cs="Calibri"/>
        </w:rPr>
        <w:t>∆</w:t>
      </w:r>
      <w:r>
        <w:rPr>
          <w:rFonts w:hint="eastAsia" w:cstheme="minorHAnsi"/>
        </w:rPr>
        <w:t>p</w:t>
      </w:r>
      <w:r>
        <w:rPr>
          <w:rFonts w:hint="eastAsia"/>
        </w:rPr>
        <w:t>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&gt;&lt;(</w:t>
      </w:r>
      <w:r>
        <w:rPr>
          <w:rFonts w:ascii="Calibri" w:hAnsi="Calibri" w:cs="Calibri"/>
        </w:rPr>
        <w:t>∆</w:t>
      </w:r>
      <w:r>
        <w:rPr>
          <w:rFonts w:hint="eastAsia" w:ascii="Calibri" w:hAnsi="Calibri" w:cs="Calibri"/>
        </w:rPr>
        <w:t>x</w:t>
      </w:r>
      <w:r>
        <w:rPr>
          <w:rFonts w:hint="eastAsia"/>
        </w:rPr>
        <w:t>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&gt;</w:t>
      </w:r>
      <w:r>
        <w:rPr>
          <w:rFonts w:ascii="Arial" w:hAnsi="Arial" w:cs="Arial"/>
        </w:rPr>
        <w:t>≈</w:t>
      </w:r>
      <w:r>
        <w:rPr>
          <w:rFonts w:ascii="Arial" w:hAnsi="Arial" w:cs="Arial"/>
          <w:position w:val="-4"/>
        </w:rPr>
        <w:object>
          <v:shape id="_x0000_i1034" o:spt="75" type="#_x0000_t75" style="height:15pt;width:14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7">
            <o:LockedField>false</o:LockedField>
          </o:OLEObject>
        </w:objec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&lt;E&gt;</w:t>
      </w:r>
      <w:r>
        <w:rPr>
          <w:rFonts w:ascii="Arial" w:hAnsi="Arial" w:cs="Arial"/>
        </w:rPr>
        <w:t>≈</w:t>
      </w:r>
      <w:r>
        <w:rPr>
          <w:rFonts w:ascii="Arial" w:hAnsi="Arial" w:cs="Arial"/>
          <w:position w:val="-28"/>
        </w:rPr>
        <w:object>
          <v:shape id="_x0000_i1035" o:spt="75" type="#_x0000_t75" style="height:36.75pt;width:279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9">
            <o:LockedField>false</o:LockedField>
          </o:OLEObject>
        </w:object>
      </w:r>
      <w:r>
        <w:rPr>
          <w:rFonts w:hint="eastAsia" w:ascii="Arial" w:hAnsi="Arial" w:cs="Arial"/>
        </w:rPr>
        <w:t>=</w:t>
      </w:r>
      <w:r>
        <w:rPr>
          <w:rFonts w:hint="eastAsia" w:ascii="Arial" w:hAnsi="Arial" w:cs="Arial"/>
          <w:position w:val="-24"/>
        </w:rPr>
        <w:object>
          <v:shape id="_x0000_i1036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1">
            <o:LockedField>false</o:LockedField>
          </o:OLEObject>
        </w:objec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3.2.解：电子的状态可以由四个量子数表示，（n，l，j，m</w:t>
      </w:r>
      <w:r>
        <w:rPr>
          <w:rFonts w:hint="eastAsia" w:ascii="Arial" w:hAnsi="Arial" w:cs="Arial"/>
          <w:vertAlign w:val="subscript"/>
        </w:rPr>
        <w:t>j</w:t>
      </w:r>
      <w:r>
        <w:rPr>
          <w:rFonts w:hint="eastAsia" w:ascii="Arial" w:hAnsi="Arial" w:cs="Arial"/>
        </w:rPr>
        <w:t>）。其中，</w:t>
      </w:r>
    </w:p>
    <w:p>
      <w:pPr>
        <w:rPr>
          <w:rFonts w:ascii="Arial" w:hAnsi="Arial" w:cs="Arial"/>
          <w:position w:val="-50"/>
        </w:rPr>
      </w:pPr>
      <w:r>
        <w:rPr>
          <w:rFonts w:hint="eastAsia" w:ascii="Arial" w:hAnsi="Arial" w:cs="Arial"/>
          <w:position w:val="-50"/>
        </w:rPr>
        <w:object>
          <v:shape id="_x0000_i1037" o:spt="75" type="#_x0000_t75" style="height:54pt;width:96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3">
            <o:LockedField>false</o:LockedField>
          </o:OLEObject>
        </w:object>
      </w:r>
    </w:p>
    <w:p>
      <w:pPr>
        <w:rPr>
          <w:rFonts w:ascii="Arial" w:hAnsi="Arial" w:cs="Arial"/>
          <w:position w:val="-50"/>
        </w:rPr>
      </w:pPr>
      <w:r>
        <w:rPr>
          <w:rFonts w:ascii="Arial" w:hAnsi="Arial" w:cs="Arial"/>
          <w:position w:val="-60"/>
        </w:rPr>
        <w:object>
          <v:shape id="_x0000_i1038" o:spt="75" type="#_x0000_t75" style="height:66pt;width:258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5">
            <o:LockedField>false</o:LockedField>
          </o:OLEObject>
        </w:object>
      </w:r>
    </w:p>
    <w:p>
      <w:pPr>
        <w:rPr>
          <w:rFonts w:ascii="Arial" w:hAnsi="Arial" w:cs="Arial"/>
          <w:position w:val="-50"/>
        </w:rPr>
      </w:pPr>
      <w:r>
        <w:rPr>
          <w:rFonts w:hint="eastAsia" w:ascii="Arial" w:hAnsi="Arial" w:cs="Arial"/>
          <w:position w:val="-50"/>
        </w:rPr>
        <w:t>3.3解：</w:t>
      </w:r>
    </w:p>
    <w:p>
      <w:pPr>
        <w:rPr>
          <w:rFonts w:ascii="Arial" w:hAnsi="Arial" w:cs="Arial"/>
          <w:position w:val="-50"/>
        </w:rPr>
      </w:pPr>
      <w:r>
        <w:rPr>
          <w:rFonts w:hint="eastAsia" w:ascii="Arial" w:hAnsi="Arial" w:cs="Arial"/>
          <w:position w:val="-104"/>
        </w:rPr>
        <w:object>
          <v:shape id="_x0000_i1039" o:spt="75" type="#_x0000_t75" style="height:110.25pt;width:170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7">
            <o:LockedField>false</o:LockedField>
          </o:OLEObject>
        </w:object>
      </w:r>
      <w:r>
        <w:rPr>
          <w:rFonts w:ascii="Arial" w:hAnsi="Arial" w:cs="Arial"/>
          <w:position w:val="-50"/>
        </w:rPr>
        <w:drawing>
          <wp:inline distT="0" distB="0" distL="114300" distR="114300">
            <wp:extent cx="5267960" cy="1362710"/>
            <wp:effectExtent l="0" t="0" r="8890" b="8890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position w:val="-50"/>
        </w:rPr>
      </w:pPr>
      <w:r>
        <w:rPr>
          <w:rFonts w:hint="eastAsia" w:ascii="Arial" w:hAnsi="Arial" w:cs="Arial"/>
          <w:position w:val="-50"/>
        </w:rPr>
        <w:t>3.10：解：书上93、94页</w:t>
      </w:r>
    </w:p>
    <w:p>
      <w:pPr>
        <w:rPr>
          <w:rFonts w:ascii="Arial" w:hAnsi="Arial" w:cs="Arial"/>
          <w:position w:val="-50"/>
        </w:rPr>
      </w:pPr>
      <w:r>
        <w:rPr>
          <w:rFonts w:hint="eastAsia" w:ascii="Arial" w:hAnsi="Arial" w:cs="Arial"/>
          <w:position w:val="-32"/>
        </w:rPr>
        <w:object>
          <v:shape id="_x0000_i1040" o:spt="75" type="#_x0000_t75" style="height:38.25pt;width:197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0">
            <o:LockedField>false</o:LockedField>
          </o:OLEObject>
        </w:object>
      </w:r>
    </w:p>
    <w:p>
      <w:pPr>
        <w:rPr>
          <w:rFonts w:ascii="Arial" w:hAnsi="Arial" w:cs="Arial"/>
          <w:position w:val="-50"/>
        </w:rPr>
      </w:pPr>
      <w:r>
        <w:drawing>
          <wp:inline distT="0" distB="0" distL="114300" distR="114300">
            <wp:extent cx="1971675" cy="409575"/>
            <wp:effectExtent l="0" t="0" r="0" b="889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72740" cy="436245"/>
            <wp:effectExtent l="0" t="0" r="0" b="127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43"/>
                    <a:srcRect l="-2585" t="5553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所以，</w:t>
      </w:r>
      <w:r>
        <w:rPr>
          <w:rFonts w:hint="eastAsia"/>
          <w:position w:val="-24"/>
        </w:rPr>
        <w:object>
          <v:shape id="_x0000_i1041" o:spt="75" type="#_x0000_t75" style="height:51pt;width:336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4">
            <o:LockedField>false</o:LockedField>
          </o:OLEObject>
        </w:object>
      </w:r>
    </w:p>
    <w:p>
      <w:r>
        <w:rPr>
          <w:rFonts w:hint="eastAsia"/>
        </w:rPr>
        <w:t>3.12解：平均寿命等于</w:t>
      </w:r>
      <w:r>
        <w:rPr>
          <w:rFonts w:hint="eastAsia"/>
          <w:position w:val="-40"/>
        </w:rPr>
        <w:object>
          <v:shape id="_x0000_i1042" o:spt="75" type="#_x0000_t75" style="height:41.25pt;width:107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6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position w:val="-72"/>
        </w:rPr>
      </w:pPr>
      <w:r>
        <w:rPr>
          <w:position w:val="-24"/>
        </w:rPr>
        <w:object>
          <v:shape id="_x0000_i1043" o:spt="75" type="#_x0000_t75" style="height:30.75pt;width:290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8">
            <o:LockedField>false</o:LockedField>
          </o:OLEObject>
        </w:object>
      </w:r>
    </w:p>
    <w:p>
      <w:r>
        <w:rPr>
          <w:rFonts w:hint="eastAsia"/>
          <w:position w:val="-30"/>
        </w:rPr>
        <w:object>
          <v:shape id="_x0000_i1044" o:spt="75" type="#_x0000_t75" style="height:36pt;width:68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50">
            <o:LockedField>false</o:LockedField>
          </o:OLEObject>
        </w:object>
      </w:r>
      <w:r>
        <w:rPr>
          <w:rFonts w:hint="eastAsia"/>
        </w:rPr>
        <w:t>，所以，</w:t>
      </w:r>
      <w:r>
        <w:rPr>
          <w:rFonts w:hint="eastAsia"/>
          <w:position w:val="-24"/>
        </w:rPr>
        <w:object>
          <v:shape id="_x0000_i1045" o:spt="75" type="#_x0000_t75" style="height:30.75pt;width:2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2">
            <o:LockedField>false</o:LockedField>
          </o:OLEObject>
        </w:object>
      </w:r>
    </w:p>
    <w:p>
      <w:r>
        <w:rPr>
          <w:rFonts w:hint="eastAsia"/>
          <w:position w:val="-70"/>
        </w:rPr>
        <w:object>
          <v:shape id="_x0000_i1046" o:spt="75" type="#_x0000_t75" style="height:83.25pt;width:314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4">
            <o:LockedField>false</o:LockedField>
          </o:OLEObject>
        </w:object>
      </w:r>
    </w:p>
    <w:p>
      <w:r>
        <w:rPr>
          <w:rFonts w:hint="eastAsia"/>
        </w:rPr>
        <w:t>3.14解：l=1，s=1/2，j=3/2或1/2</w:t>
      </w:r>
    </w:p>
    <w:p>
      <w:r>
        <w:rPr>
          <w:rFonts w:hint="eastAsia"/>
          <w:position w:val="-10"/>
        </w:rPr>
        <w:object>
          <v:shape id="_x0000_i1047" o:spt="75" type="#_x0000_t75" style="height:24pt;width:240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6">
            <o:LockedField>false</o:LockedField>
          </o:OLEObject>
        </w:object>
      </w:r>
    </w:p>
    <w:p>
      <w:bookmarkStart w:id="0" w:name="_GoBack"/>
      <w:r>
        <w:rPr>
          <w:position w:val="-24"/>
        </w:rPr>
        <w:object>
          <v:shape id="_x0000_i1048" o:spt="75" alt="" type="#_x0000_t75" style="height:38.25pt;width:122.2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8">
            <o:LockedField>false</o:LockedField>
          </o:OLEObject>
        </w:object>
      </w:r>
      <w:bookmarkEnd w:id="0"/>
    </w:p>
    <w:p>
      <w:r>
        <w:rPr>
          <w:rFonts w:hint="eastAsia"/>
        </w:rPr>
        <w:t>当j=3/2时，等于</w:t>
      </w:r>
      <w:r>
        <w:rPr>
          <w:rFonts w:hint="eastAsia"/>
          <w:position w:val="-4"/>
        </w:rPr>
        <w:object>
          <v:shape id="_x0000_i1049" o:spt="75" type="#_x0000_t75" style="height:15pt;width:14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60">
            <o:LockedField>false</o:LockedField>
          </o:OLEObject>
        </w:object>
      </w:r>
      <w:r>
        <w:rPr>
          <w:rFonts w:hint="eastAsia"/>
        </w:rPr>
        <w:t>。当j=1/2，等于</w:t>
      </w:r>
      <w:r>
        <w:rPr>
          <w:rFonts w:hint="eastAsia"/>
          <w:position w:val="-4"/>
        </w:rPr>
        <w:object>
          <v:shape id="_x0000_i1050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62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2028825"/>
            <wp:effectExtent l="0" t="0" r="9525" b="9525"/>
            <wp:docPr id="13" name="图片 13" descr="C:\Users\pc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pc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position w:val="-24"/>
        </w:rPr>
        <w:object>
          <v:shape id="_x0000_i1051" o:spt="75" type="#_x0000_t75" style="height:30.75pt;width:6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5">
            <o:LockedField>false</o:LockedField>
          </o:OLEObject>
        </w:object>
      </w:r>
      <w: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>4.5解：（1）LS耦合：</w:t>
      </w:r>
    </w:p>
    <w:p>
      <w:r>
        <w:rPr>
          <w:rFonts w:hint="eastAsia"/>
          <w:position w:val="-94"/>
        </w:rPr>
        <w:object>
          <v:shape id="_x0000_i1052" o:spt="75" type="#_x0000_t75" style="height:99.75pt;width:291.7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7">
            <o:LockedField>false</o:LockedField>
          </o:OLEObject>
        </w:object>
      </w:r>
    </w:p>
    <w:p>
      <w:r>
        <w:rPr>
          <w:rFonts w:hint="eastAsia"/>
        </w:rPr>
        <w:t>3p和3d电子，</w:t>
      </w:r>
      <w:r>
        <w:rPr>
          <w:rFonts w:hint="eastAsia"/>
          <w:position w:val="-10"/>
        </w:rPr>
        <w:object>
          <v:shape id="_x0000_i1053" o:spt="75" type="#_x0000_t75" style="height:17.25pt;width:278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9">
            <o:LockedField>false</o:LockedField>
          </o:OLEObject>
        </w:object>
      </w:r>
    </w:p>
    <w:tbl>
      <w:tblPr>
        <w:tblStyle w:val="4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6"/>
        <w:gridCol w:w="2947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946" w:type="dxa"/>
          </w:tcPr>
          <w:p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10160</wp:posOffset>
                      </wp:positionV>
                      <wp:extent cx="1838325" cy="447675"/>
                      <wp:effectExtent l="1270" t="4445" r="8255" b="508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108710" y="2906395"/>
                                <a:ext cx="1838325" cy="447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2pt;margin-top:0.8pt;height:35.25pt;width:144.75pt;z-index:251658240;mso-width-relative:page;mso-height-relative:page;" filled="f" stroked="t" coordsize="21600,21600" o:gfxdata="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Ndi2dUAAAAHAQAADwAAAAAAAAAB&#10;ACAAAAAiAAAAZHJzL2Rvd25yZXYueG1sUEsBAhQAFAAAAAgAh07iQJwKFBfaAQAAdAMAAA4AAAAA&#10;AAAAAQAgAAAAJAEAAGRycy9lMm9Eb2MueG1sUEsFBgAAAAAGAAYAWQEAAHA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S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L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position w:val="-10"/>
              </w:rPr>
              <w:object>
                <v:shape id="_x0000_i1054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54" r:id="rId71">
                  <o:LockedField>false</o:LockedField>
                </o:OLEObject>
              </w:objec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position w:val="-12"/>
              </w:rPr>
              <w:object>
                <v:shape id="_x0000_i1055" o:spt="75" type="#_x0000_t75" style="height:18.75pt;width:27.75pt;" o:ole="t" filled="f" o:preferrelative="t" stroked="f" coordsize="21600,21600">
                  <v:path/>
                  <v:fill on="f" focussize="0,0"/>
                  <v:stroke on="f" joinstyle="miter"/>
                  <v:imagedata r:id="rId74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55" r:id="rId7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position w:val="-10"/>
              </w:rPr>
              <w:object>
                <v:shape id="_x0000_i1056" o:spt="75" type="#_x0000_t75" style="height:18pt;width:18.75pt;" o:ole="t" filled="f" o:preferrelative="t" stroked="f" coordsize="21600,21600">
                  <v:path/>
                  <v:fill on="f" focussize="0,0"/>
                  <v:stroke on="f" joinstyle="miter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3" ShapeID="_x0000_i1056" DrawAspect="Content" ObjectID="_1468075756" r:id="rId75">
                  <o:LockedField>false</o:LockedField>
                </o:OLEObject>
              </w:objec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position w:val="-14"/>
              </w:rPr>
              <w:object>
                <v:shape id="_x0000_i1057" o:spt="75" type="#_x0000_t75" style="height:20.25pt;width:30pt;" o:ole="t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3" ShapeID="_x0000_i1057" DrawAspect="Content" ObjectID="_1468075757" r:id="rId7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position w:val="-12"/>
              </w:rPr>
              <w:object>
                <v:shape id="_x0000_i1058" o:spt="75" type="#_x0000_t75" style="height:18.75pt;width:17.25pt;" o:ole="t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8" r:id="rId79">
                  <o:LockedField>false</o:LockedField>
                </o:OLEObject>
              </w:objec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position w:val="-14"/>
              </w:rPr>
              <w:object>
                <v:shape id="_x0000_i1059" o:spt="75" type="#_x0000_t75" style="height:20.25pt;width:30.75pt;" o:ole="t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59" r:id="rId81">
                  <o:LockedField>false</o:LockedField>
                </o:OLEObject>
              </w:object>
            </w:r>
          </w:p>
        </w:tc>
      </w:tr>
    </w:tbl>
    <w:p>
      <w:r>
        <w:rPr>
          <w:rFonts w:hint="eastAsia"/>
        </w:rPr>
        <w:t>再由于每个J的磁量子数可取2J+1个，所以一共有60种状态</w:t>
      </w:r>
    </w:p>
    <w:p>
      <w:pPr>
        <w:numPr>
          <w:ilvl w:val="0"/>
          <w:numId w:val="2"/>
        </w:numPr>
      </w:pPr>
      <w:r>
        <w:rPr>
          <w:rFonts w:hint="eastAsia"/>
        </w:rPr>
        <w:t>jj耦合：</w:t>
      </w:r>
    </w:p>
    <w:p>
      <w:r>
        <w:rPr>
          <w:rFonts w:hint="eastAsia"/>
        </w:rPr>
        <w:t xml:space="preserve"> 3p和3d电子，</w:t>
      </w:r>
      <w:r>
        <w:rPr>
          <w:rFonts w:hint="eastAsia"/>
          <w:position w:val="-10"/>
        </w:rPr>
        <w:object>
          <v:shape id="_x0000_i1060" o:spt="75" type="#_x0000_t75" style="height:17.25pt;width:282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83">
            <o:LockedField>false</o:LockedField>
          </o:OLEObject>
        </w:object>
      </w:r>
    </w:p>
    <w:tbl>
      <w:tblPr>
        <w:tblStyle w:val="4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6"/>
        <w:gridCol w:w="2947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2946" w:type="dxa"/>
          </w:tcPr>
          <w:p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17780</wp:posOffset>
                      </wp:positionV>
                      <wp:extent cx="1838325" cy="447675"/>
                      <wp:effectExtent l="1270" t="4445" r="8255" b="508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447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95pt;margin-top:1.4pt;height:35.25pt;width:144.75pt;z-index:251659264;mso-width-relative:page;mso-height-relative:page;" filled="f" stroked="t" coordsize="21600,21600" o:gfxdata="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195V9YAAAAHAQAADwAAAAAAAAABACAAAAAiAAAAZHJz&#10;L2Rvd25yZXYueG1sUEsBAhQAFAAAAAgAh07iQHdnOVrNAQAAagMAAA4AAAAAAAAAAQAgAAAAJQEA&#10;AGRycy9lMm9Eb2MueG1sUEsFBgAAAAAGAAYAWQEAAGQ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j</w:t>
            </w:r>
            <w:r>
              <w:rPr>
                <w:rFonts w:hint="eastAsia"/>
                <w:vertAlign w:val="subscript"/>
              </w:rPr>
              <w:t>2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3/2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2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(1/2,3/2)</w:t>
            </w:r>
            <w:r>
              <w:rPr>
                <w:rFonts w:hint="eastAsia"/>
                <w:vertAlign w:val="subscript"/>
              </w:rPr>
              <w:t>1,2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(1/2,5/2)</w:t>
            </w:r>
            <w:r>
              <w:rPr>
                <w:rFonts w:hint="eastAsia"/>
                <w:vertAlign w:val="subscript"/>
              </w:rPr>
              <w:t>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2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3/2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(3/2,3/2)</w:t>
            </w:r>
            <w:r>
              <w:rPr>
                <w:rFonts w:hint="eastAsia"/>
                <w:vertAlign w:val="subscript"/>
              </w:rPr>
              <w:t>0,1,2,3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(3/2,5/2)</w:t>
            </w:r>
            <w:r>
              <w:rPr>
                <w:rFonts w:hint="eastAsia"/>
                <w:vertAlign w:val="subscript"/>
              </w:rPr>
              <w:t>1,2,3,4</w:t>
            </w:r>
          </w:p>
        </w:tc>
      </w:tr>
    </w:tbl>
    <w:p/>
    <w:p>
      <w:r>
        <w:drawing>
          <wp:inline distT="0" distB="0" distL="114300" distR="114300">
            <wp:extent cx="5267325" cy="4743450"/>
            <wp:effectExtent l="0" t="0" r="9525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004185"/>
            <wp:effectExtent l="0" t="0" r="5080" b="5715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注意：</w:t>
      </w:r>
    </w:p>
    <w:p>
      <w:pPr>
        <w:numPr>
          <w:ilvl w:val="0"/>
          <w:numId w:val="3"/>
        </w:numPr>
      </w:pPr>
      <w:r>
        <w:rPr>
          <w:rFonts w:hint="eastAsia"/>
        </w:rPr>
        <w:t>考试的时候若有不会的地方，把一些公式或者方程写上比如薛定谔方程、不确定关系、量子数等等</w:t>
      </w:r>
    </w:p>
    <w:p>
      <w:pPr>
        <w:numPr>
          <w:ilvl w:val="0"/>
          <w:numId w:val="3"/>
        </w:numPr>
      </w:pPr>
      <w:r>
        <w:rPr>
          <w:rFonts w:hint="eastAsia"/>
        </w:rPr>
        <w:t>注意电子的量子数取值尤其是总角动量量子数取值，还有量子数和角动量矢量的大小不是一个概念。</w:t>
      </w:r>
    </w:p>
    <w:p>
      <w:pPr>
        <w:numPr>
          <w:ilvl w:val="0"/>
          <w:numId w:val="3"/>
        </w:numPr>
      </w:pPr>
      <w:r>
        <w:rPr>
          <w:rFonts w:hint="eastAsia"/>
        </w:rPr>
        <w:t>注意定积分计算，比如求散射面积。</w:t>
      </w:r>
    </w:p>
    <w:p>
      <w:pPr>
        <w:numPr>
          <w:ilvl w:val="0"/>
          <w:numId w:val="3"/>
        </w:numPr>
      </w:pPr>
      <w:r>
        <w:rPr>
          <w:rFonts w:hint="eastAsia"/>
        </w:rPr>
        <w:t>耦合看看是不是等效电子（p148页）</w:t>
      </w:r>
    </w:p>
    <w:p>
      <w:pPr>
        <w:numPr>
          <w:ilvl w:val="0"/>
          <w:numId w:val="3"/>
        </w:numPr>
      </w:pPr>
      <w:r>
        <w:rPr>
          <w:rFonts w:hint="eastAsia"/>
        </w:rPr>
        <w:t>把PPT例题还有课后习题都做了。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0F12A"/>
    <w:multiLevelType w:val="singleLevel"/>
    <w:tmpl w:val="8B60F12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CFA16981"/>
    <w:multiLevelType w:val="singleLevel"/>
    <w:tmpl w:val="CFA169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AB6EE8C"/>
    <w:multiLevelType w:val="singleLevel"/>
    <w:tmpl w:val="1AB6EE8C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A5A"/>
    <w:rsid w:val="00030761"/>
    <w:rsid w:val="00075248"/>
    <w:rsid w:val="0016480C"/>
    <w:rsid w:val="001950C0"/>
    <w:rsid w:val="001E26EF"/>
    <w:rsid w:val="002047DE"/>
    <w:rsid w:val="0026370F"/>
    <w:rsid w:val="003015B6"/>
    <w:rsid w:val="00315D71"/>
    <w:rsid w:val="00331BA2"/>
    <w:rsid w:val="004840E3"/>
    <w:rsid w:val="004A2D99"/>
    <w:rsid w:val="004B220A"/>
    <w:rsid w:val="00560B16"/>
    <w:rsid w:val="006F5DDB"/>
    <w:rsid w:val="00713F6E"/>
    <w:rsid w:val="008447C1"/>
    <w:rsid w:val="00885B14"/>
    <w:rsid w:val="008B7ED7"/>
    <w:rsid w:val="009912A6"/>
    <w:rsid w:val="009D0A5A"/>
    <w:rsid w:val="00A511DD"/>
    <w:rsid w:val="00B7358A"/>
    <w:rsid w:val="00C52C00"/>
    <w:rsid w:val="00CC53F3"/>
    <w:rsid w:val="00D33EBF"/>
    <w:rsid w:val="00DB0BA9"/>
    <w:rsid w:val="00DD0044"/>
    <w:rsid w:val="00E0112D"/>
    <w:rsid w:val="00E4696B"/>
    <w:rsid w:val="00EF71C7"/>
    <w:rsid w:val="00F271FA"/>
    <w:rsid w:val="00F31B6E"/>
    <w:rsid w:val="00FD2D7F"/>
    <w:rsid w:val="031C0D6B"/>
    <w:rsid w:val="07E056E5"/>
    <w:rsid w:val="0A9D483A"/>
    <w:rsid w:val="0E451F50"/>
    <w:rsid w:val="107A35BE"/>
    <w:rsid w:val="13B61BD8"/>
    <w:rsid w:val="17F77D1F"/>
    <w:rsid w:val="1B9B0F32"/>
    <w:rsid w:val="1BF82065"/>
    <w:rsid w:val="1C8E4214"/>
    <w:rsid w:val="1D302B24"/>
    <w:rsid w:val="1FF04BB2"/>
    <w:rsid w:val="2084654F"/>
    <w:rsid w:val="22B1496A"/>
    <w:rsid w:val="237D70A1"/>
    <w:rsid w:val="28564D6A"/>
    <w:rsid w:val="288C023C"/>
    <w:rsid w:val="2A696526"/>
    <w:rsid w:val="2E5F024C"/>
    <w:rsid w:val="2ED75774"/>
    <w:rsid w:val="2FC365CA"/>
    <w:rsid w:val="31B44FA9"/>
    <w:rsid w:val="32740E85"/>
    <w:rsid w:val="35E3051B"/>
    <w:rsid w:val="36A9622E"/>
    <w:rsid w:val="36BC4435"/>
    <w:rsid w:val="37071F29"/>
    <w:rsid w:val="37D316DD"/>
    <w:rsid w:val="38400962"/>
    <w:rsid w:val="397E06B7"/>
    <w:rsid w:val="3ADD3654"/>
    <w:rsid w:val="3CEA1CFA"/>
    <w:rsid w:val="3EB17AFD"/>
    <w:rsid w:val="3EBD2C59"/>
    <w:rsid w:val="400B0DB6"/>
    <w:rsid w:val="401F534B"/>
    <w:rsid w:val="41F10EBF"/>
    <w:rsid w:val="43A52399"/>
    <w:rsid w:val="486333A8"/>
    <w:rsid w:val="4ADD0AD9"/>
    <w:rsid w:val="56D777F3"/>
    <w:rsid w:val="584D3DB7"/>
    <w:rsid w:val="598062FF"/>
    <w:rsid w:val="5BEB0161"/>
    <w:rsid w:val="62A0256F"/>
    <w:rsid w:val="65921BAA"/>
    <w:rsid w:val="67987318"/>
    <w:rsid w:val="6AD23B6A"/>
    <w:rsid w:val="6E9407A9"/>
    <w:rsid w:val="710A006B"/>
    <w:rsid w:val="77910B3D"/>
    <w:rsid w:val="7FD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5"/>
    <w:link w:val="2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9" Type="http://schemas.openxmlformats.org/officeDocument/2006/relationships/fontTable" Target="fontTable.xml"/><Relationship Id="rId88" Type="http://schemas.openxmlformats.org/officeDocument/2006/relationships/numbering" Target="numbering.xml"/><Relationship Id="rId87" Type="http://schemas.openxmlformats.org/officeDocument/2006/relationships/customXml" Target="../customXml/item1.xml"/><Relationship Id="rId86" Type="http://schemas.openxmlformats.org/officeDocument/2006/relationships/image" Target="media/image47.png"/><Relationship Id="rId85" Type="http://schemas.openxmlformats.org/officeDocument/2006/relationships/image" Target="media/image46.png"/><Relationship Id="rId84" Type="http://schemas.openxmlformats.org/officeDocument/2006/relationships/image" Target="media/image45.wmf"/><Relationship Id="rId83" Type="http://schemas.openxmlformats.org/officeDocument/2006/relationships/oleObject" Target="embeddings/oleObject36.bin"/><Relationship Id="rId82" Type="http://schemas.openxmlformats.org/officeDocument/2006/relationships/image" Target="media/image44.wmf"/><Relationship Id="rId81" Type="http://schemas.openxmlformats.org/officeDocument/2006/relationships/oleObject" Target="embeddings/oleObject35.bin"/><Relationship Id="rId80" Type="http://schemas.openxmlformats.org/officeDocument/2006/relationships/image" Target="media/image43.wmf"/><Relationship Id="rId8" Type="http://schemas.openxmlformats.org/officeDocument/2006/relationships/image" Target="media/image3.png"/><Relationship Id="rId79" Type="http://schemas.openxmlformats.org/officeDocument/2006/relationships/oleObject" Target="embeddings/oleObject34.bin"/><Relationship Id="rId78" Type="http://schemas.openxmlformats.org/officeDocument/2006/relationships/image" Target="media/image42.wmf"/><Relationship Id="rId77" Type="http://schemas.openxmlformats.org/officeDocument/2006/relationships/oleObject" Target="embeddings/oleObject33.bin"/><Relationship Id="rId76" Type="http://schemas.openxmlformats.org/officeDocument/2006/relationships/image" Target="media/image41.wmf"/><Relationship Id="rId75" Type="http://schemas.openxmlformats.org/officeDocument/2006/relationships/oleObject" Target="embeddings/oleObject32.bin"/><Relationship Id="rId74" Type="http://schemas.openxmlformats.org/officeDocument/2006/relationships/image" Target="media/image40.wmf"/><Relationship Id="rId73" Type="http://schemas.openxmlformats.org/officeDocument/2006/relationships/oleObject" Target="embeddings/oleObject31.bin"/><Relationship Id="rId72" Type="http://schemas.openxmlformats.org/officeDocument/2006/relationships/image" Target="media/image39.wmf"/><Relationship Id="rId71" Type="http://schemas.openxmlformats.org/officeDocument/2006/relationships/oleObject" Target="embeddings/oleObject30.bin"/><Relationship Id="rId70" Type="http://schemas.openxmlformats.org/officeDocument/2006/relationships/image" Target="media/image38.wmf"/><Relationship Id="rId7" Type="http://schemas.openxmlformats.org/officeDocument/2006/relationships/image" Target="media/image2.wmf"/><Relationship Id="rId69" Type="http://schemas.openxmlformats.org/officeDocument/2006/relationships/oleObject" Target="embeddings/oleObject29.bin"/><Relationship Id="rId68" Type="http://schemas.openxmlformats.org/officeDocument/2006/relationships/image" Target="media/image37.wmf"/><Relationship Id="rId67" Type="http://schemas.openxmlformats.org/officeDocument/2006/relationships/oleObject" Target="embeddings/oleObject28.bin"/><Relationship Id="rId66" Type="http://schemas.openxmlformats.org/officeDocument/2006/relationships/image" Target="media/image36.wmf"/><Relationship Id="rId65" Type="http://schemas.openxmlformats.org/officeDocument/2006/relationships/oleObject" Target="embeddings/oleObject27.bin"/><Relationship Id="rId64" Type="http://schemas.openxmlformats.org/officeDocument/2006/relationships/image" Target="media/image35.png"/><Relationship Id="rId63" Type="http://schemas.openxmlformats.org/officeDocument/2006/relationships/image" Target="media/image34.wmf"/><Relationship Id="rId62" Type="http://schemas.openxmlformats.org/officeDocument/2006/relationships/oleObject" Target="embeddings/oleObject26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5.bin"/><Relationship Id="rId6" Type="http://schemas.openxmlformats.org/officeDocument/2006/relationships/oleObject" Target="embeddings/oleObject2.bin"/><Relationship Id="rId59" Type="http://schemas.openxmlformats.org/officeDocument/2006/relationships/image" Target="media/image32.wmf"/><Relationship Id="rId58" Type="http://schemas.openxmlformats.org/officeDocument/2006/relationships/oleObject" Target="embeddings/oleObject24.bin"/><Relationship Id="rId57" Type="http://schemas.openxmlformats.org/officeDocument/2006/relationships/image" Target="media/image31.wmf"/><Relationship Id="rId56" Type="http://schemas.openxmlformats.org/officeDocument/2006/relationships/oleObject" Target="embeddings/oleObject23.bin"/><Relationship Id="rId55" Type="http://schemas.openxmlformats.org/officeDocument/2006/relationships/image" Target="media/image30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9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8.wmf"/><Relationship Id="rId50" Type="http://schemas.openxmlformats.org/officeDocument/2006/relationships/oleObject" Target="embeddings/oleObject20.bin"/><Relationship Id="rId5" Type="http://schemas.openxmlformats.org/officeDocument/2006/relationships/image" Target="media/image1.wmf"/><Relationship Id="rId49" Type="http://schemas.openxmlformats.org/officeDocument/2006/relationships/image" Target="media/image27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5.wmf"/><Relationship Id="rId44" Type="http://schemas.openxmlformats.org/officeDocument/2006/relationships/oleObject" Target="embeddings/oleObject17.bin"/><Relationship Id="rId43" Type="http://schemas.openxmlformats.org/officeDocument/2006/relationships/image" Target="media/image24.wmf"/><Relationship Id="rId42" Type="http://schemas.openxmlformats.org/officeDocument/2006/relationships/image" Target="media/image23.wmf"/><Relationship Id="rId41" Type="http://schemas.openxmlformats.org/officeDocument/2006/relationships/image" Target="media/image22.wmf"/><Relationship Id="rId40" Type="http://schemas.openxmlformats.org/officeDocument/2006/relationships/oleObject" Target="embeddings/oleObject16.bin"/><Relationship Id="rId4" Type="http://schemas.openxmlformats.org/officeDocument/2006/relationships/oleObject" Target="embeddings/oleObject1.bin"/><Relationship Id="rId39" Type="http://schemas.openxmlformats.org/officeDocument/2006/relationships/image" Target="media/image21.png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jpeg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269</Words>
  <Characters>1539</Characters>
  <Lines>12</Lines>
  <Paragraphs>3</Paragraphs>
  <TotalTime>43</TotalTime>
  <ScaleCrop>false</ScaleCrop>
  <LinksUpToDate>false</LinksUpToDate>
  <CharactersWithSpaces>1805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2019-11-24T09:33:00Z</dcterms:created>
  <dc:creator>Windows 用户</dc:creator>
  <cp:lastModifiedBy>发展与改革委员会</cp:lastModifiedBy>
  <dcterms:modified xsi:type="dcterms:W3CDTF">2019-12-29T12:46:21Z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2052-11.3.0.8775</vt:lpwstr>
  </property>
</Properties>
</file>