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szCs w:val="28"/>
        </w:rPr>
        <w:t>Retirement brought Anne back to Davis and to St. Martin’s which she had  first attended in 1987 as a parishioner. St Martin’s sponsored her for ordination and then in 1992 hired her as an assistant with a primary focus on education for all ages. In 1999 she was asked to serve as interim rector at St. Paul’s Benicia and then later at Ascension Vallejo.  In 2002 she moved to Idaho to serve as the rector of Trinity Episcopal Church in Pocatello.</w:t>
      </w:r>
    </w:p>
    <w:p>
      <w:pPr>
        <w:pStyle w:val="style0"/>
      </w:pPr>
      <w:r>
        <w:rPr>
          <w:sz w:val="28"/>
          <w:szCs w:val="28"/>
        </w:rPr>
      </w:r>
    </w:p>
    <w:p>
      <w:pPr>
        <w:pStyle w:val="style0"/>
      </w:pPr>
      <w:r>
        <w:rPr>
          <w:sz w:val="28"/>
          <w:szCs w:val="28"/>
        </w:rPr>
        <w:t>In her nine years in Idaho she took up snowshoeing and adopted her first German shepherd. She’s long enjoyed hiking, gardening, reading, music and conversation with friends. She has 2 daughters: one with a masters degree in international development and gender issues and the other finishing a bachelors in interior design. Both will warn you about playing scrabble with her.</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libri" w:cs="Calibri" w:eastAsia="Arial Unicode M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Arial Unicode MS" w:eastAsia="Arial Unicode M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2012-06-13T18:17:00.00Z</dcterms:created>
  <dc:creator>Anne</dc:creator>
  <cp:lastModifiedBy>Anne</cp:lastModifiedBy>
  <dcterms:modified xsi:type="dcterms:W3CDTF">2012-10-01T19:31:00.00Z</dcterms:modified>
  <cp:revision>6</cp:revision>
</cp:coreProperties>
</file>