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smallCaps/>
          <w:color w:val="7B2D26"/>
          <w:sz w:val="18"/>
          <w:szCs w:val="18"/>
        </w:rPr>
        <w:t xml:space="preserve">CONNECT</w:t>
      </w:r>
    </w:p>
    <w:p>
      <w:pPr>
        <w:pBdr>
          <w:bottom w:val="single" w:color="7B2D26" w:sz="6" w:space="6"/>
        </w:pBdr>
        <w:spacing w:after="200"/>
      </w:pPr>
      <w:r>
        <w:rPr>
          <w:rFonts w:ascii="Georgia" w:cs="Georgia" w:eastAsia="Georgia" w:hAnsi="Georgia"/>
          <w:b/>
          <w:bCs/>
          <w:color w:val="7B2D26"/>
          <w:sz w:val="40"/>
          <w:szCs w:val="40"/>
        </w:rPr>
        <w:t xml:space="preserve">Family Life Event Playbooks</w:t>
      </w:r>
    </w:p>
    <w:p>
      <w:pPr>
        <w:spacing w:after="220" w:before="120"/>
      </w:pPr>
      <w:r>
        <w:rPr>
          <w:rFonts w:ascii="Georgia" w:cs="Georgia" w:eastAsia="Georgia" w:hAnsi="Georgia"/>
          <w:i/>
          <w:iCs/>
          <w:sz w:val="24"/>
          <w:szCs w:val="24"/>
        </w:rPr>
        <w:t xml:space="preserve">How SFUMC runs its recurring family events, and the shared division of labor that lets the same volunteers carry very different events through the year.</w:t>
      </w:r>
    </w:p>
    <w:p>
      <w:pPr>
        <w:pStyle w:val="Heading1"/>
        <w:spacing w:after="120" w:before="260"/>
      </w:pPr>
      <w:r>
        <w:rPr>
          <w:rFonts w:ascii="Georgia" w:cs="Georgia" w:eastAsia="Georgia" w:hAnsi="Georgia"/>
          <w:b/>
          <w:bCs/>
          <w:color w:val="7B2D26"/>
          <w:sz w:val="30"/>
          <w:szCs w:val="30"/>
        </w:rPr>
        <w:t xml:space="preserve">The shared pattern</w:t>
      </w:r>
    </w:p>
    <w:p>
      <w:pPr>
        <w:spacing w:after="160"/>
      </w:pPr>
      <w:r>
        <w:rPr>
          <w:rFonts w:ascii="Georgia" w:cs="Georgia" w:eastAsia="Georgia" w:hAnsi="Georgia"/>
          <w:sz w:val="22"/>
          <w:szCs w:val="22"/>
        </w:rPr>
        <w:t xml:space="preserve">Most family events at SFUMC run on the same division of labor, which is why they hold up year after year. The Children's Ministry carries the activities for kids, the Family Life Ministries committee handles the food, and other groups plug in where they fit. Naming who owns what before the event is most of the work.</w:t>
      </w:r>
    </w:p>
    <w:p>
      <w:pPr>
        <w:pStyle w:val="Heading1"/>
        <w:spacing w:after="120" w:before="260"/>
      </w:pPr>
      <w:r>
        <w:rPr>
          <w:rFonts w:ascii="Georgia" w:cs="Georgia" w:eastAsia="Georgia" w:hAnsi="Georgia"/>
          <w:b/>
          <w:bCs/>
          <w:color w:val="7B2D26"/>
          <w:sz w:val="30"/>
          <w:szCs w:val="30"/>
        </w:rPr>
        <w:t xml:space="preserve">The recurring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260"/>
      </w:tblGrid>
      <w:tr>
        <w:trPr>
          <w:tblHeader/>
        </w:trPr>
        <w:tc>
          <w:tcPr>
            <w:tcW w:type="dxa" w:w="2700"/>
            <w:tcBorders>
              <w:top w:val="single" w:color="CCCCCC" w:sz="1"/>
              <w:left w:val="single" w:color="CCCCCC" w:sz="1"/>
              <w:bottom w:val="single" w:color="CCCCCC" w:sz="1"/>
              <w:right w:val="single" w:color="CCCCCC" w:sz="1"/>
            </w:tcBorders>
            <w:shd w:fill="EFEAE3" w:color="auto" w:val="clear"/>
            <w:tcMar>
              <w:top w:type="dxa" w:w="80"/>
              <w:left w:type="dxa" w:w="120"/>
              <w:bottom w:type="dxa" w:w="80"/>
              <w:right w:type="dxa" w:w="120"/>
            </w:tcMar>
          </w:tcPr>
          <w:p>
            <w:r>
              <w:rPr>
                <w:rFonts w:ascii="Georgia" w:cs="Georgia" w:eastAsia="Georgia" w:hAnsi="Georgia"/>
                <w:b/>
                <w:bCs/>
                <w:color w:val="7B2D26"/>
                <w:sz w:val="20"/>
                <w:szCs w:val="20"/>
              </w:rPr>
              <w:t xml:space="preserve">Event</w:t>
            </w:r>
          </w:p>
        </w:tc>
        <w:tc>
          <w:tcPr>
            <w:tcW w:type="dxa" w:w="2400"/>
            <w:tcBorders>
              <w:top w:val="single" w:color="CCCCCC" w:sz="1"/>
              <w:left w:val="single" w:color="CCCCCC" w:sz="1"/>
              <w:bottom w:val="single" w:color="CCCCCC" w:sz="1"/>
              <w:right w:val="single" w:color="CCCCCC" w:sz="1"/>
            </w:tcBorders>
            <w:shd w:fill="EFEAE3" w:color="auto" w:val="clear"/>
            <w:tcMar>
              <w:top w:type="dxa" w:w="80"/>
              <w:left w:type="dxa" w:w="120"/>
              <w:bottom w:type="dxa" w:w="80"/>
              <w:right w:type="dxa" w:w="120"/>
            </w:tcMar>
          </w:tcPr>
          <w:p>
            <w:r>
              <w:rPr>
                <w:rFonts w:ascii="Georgia" w:cs="Georgia" w:eastAsia="Georgia" w:hAnsi="Georgia"/>
                <w:b/>
                <w:bCs/>
                <w:color w:val="7B2D26"/>
                <w:sz w:val="20"/>
                <w:szCs w:val="20"/>
              </w:rPr>
              <w:t xml:space="preserve">When</w:t>
            </w:r>
          </w:p>
        </w:tc>
        <w:tc>
          <w:tcPr>
            <w:tcW w:type="dxa" w:w="4260"/>
            <w:tcBorders>
              <w:top w:val="single" w:color="CCCCCC" w:sz="1"/>
              <w:left w:val="single" w:color="CCCCCC" w:sz="1"/>
              <w:bottom w:val="single" w:color="CCCCCC" w:sz="1"/>
              <w:right w:val="single" w:color="CCCCCC" w:sz="1"/>
            </w:tcBorders>
            <w:shd w:fill="EFEAE3" w:color="auto" w:val="clear"/>
            <w:tcMar>
              <w:top w:type="dxa" w:w="80"/>
              <w:left w:type="dxa" w:w="120"/>
              <w:bottom w:type="dxa" w:w="80"/>
              <w:right w:type="dxa" w:w="120"/>
            </w:tcMar>
          </w:tcPr>
          <w:p>
            <w:r>
              <w:rPr>
                <w:rFonts w:ascii="Georgia" w:cs="Georgia" w:eastAsia="Georgia" w:hAnsi="Georgia"/>
                <w:b/>
                <w:bCs/>
                <w:color w:val="7B2D26"/>
                <w:sz w:val="20"/>
                <w:szCs w:val="20"/>
              </w:rPr>
              <w:t xml:space="preserve">Shape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Easter Celebration / Trunk Hop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Sunday afternoon near Easter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Decorated trunks and activity stations in the parking lot; a rain plan that moves it indoors.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Fall Festival and Trunk or Treat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Late October, 4:30 to 6:00 PM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Trunks, candy, and inflatables from Children's; food from Family Life; draws the surrounding community.</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Birthday Party for Jesus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First Sunday of Advent evening</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 children's celebration at the West Campus.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Family Advent Celebration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An Advent Sunday evening</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Music, puppets, and games in the sanctuary, with treats in the Fellowship Hall after.</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Breakfast with Santa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 December Saturday morning</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000000"/>
                <w:sz w:val="20"/>
                <w:szCs w:val="20"/>
              </w:rPr>
              <w:t xml:space="preserve">A Children's Ministry breakfast at the Main Campus.</w:t>
            </w:r>
          </w:p>
        </w:tc>
      </w:tr>
    </w:tbl>
    <w:p>
      <w:pPr>
        <w:spacing w:after="80"/>
      </w:pPr>
    </w:p>
    <w:p>
      <w:pPr>
        <w:pStyle w:val="Heading1"/>
        <w:spacing w:after="120" w:before="260"/>
      </w:pPr>
      <w:r>
        <w:rPr>
          <w:rFonts w:ascii="Georgia" w:cs="Georgia" w:eastAsia="Georgia" w:hAnsi="Georgia"/>
          <w:b/>
          <w:bCs/>
          <w:color w:val="7B2D26"/>
          <w:sz w:val="30"/>
          <w:szCs w:val="30"/>
        </w:rPr>
        <w:t xml:space="preserve">Plan for rain</w:t>
      </w:r>
    </w:p>
    <w:p>
      <w:pPr>
        <w:spacing w:after="160"/>
      </w:pPr>
      <w:r>
        <w:rPr>
          <w:rFonts w:ascii="Georgia" w:cs="Georgia" w:eastAsia="Georgia" w:hAnsi="Georgia"/>
          <w:sz w:val="22"/>
          <w:szCs w:val="22"/>
        </w:rPr>
        <w:t xml:space="preserve">Two years running, both the Easter Trunk Hop and the Fall Festival were moved indoors by rain. Volunteers adapted the trunks into indoor activity stations and the events still landed. A real indoor fallback, decided in advance, is the difference between a scramble and a smooth pivot.</w:t>
      </w:r>
    </w:p>
    <w:p>
      <w:pPr>
        <w:pStyle w:val="Heading1"/>
        <w:spacing w:after="120" w:before="260"/>
      </w:pPr>
      <w:r>
        <w:rPr>
          <w:rFonts w:ascii="Georgia" w:cs="Georgia" w:eastAsia="Georgia" w:hAnsi="Georgia"/>
          <w:b/>
          <w:bCs/>
          <w:color w:val="7B2D26"/>
          <w:sz w:val="30"/>
          <w:szCs w:val="30"/>
        </w:rPr>
        <w:t xml:space="preserve">How to use this</w:t>
      </w:r>
    </w:p>
    <w:p>
      <w:pPr>
        <w:pStyle w:val="ListParagraph"/>
        <w:numPr>
          <w:ilvl w:val="0"/>
          <w:numId w:val="2"/>
        </w:numPr>
        <w:spacing w:after="80"/>
      </w:pPr>
      <w:r>
        <w:rPr>
          <w:rFonts w:ascii="Georgia" w:cs="Georgia" w:eastAsia="Georgia" w:hAnsi="Georgia"/>
          <w:sz w:val="22"/>
          <w:szCs w:val="22"/>
        </w:rPr>
        <w:t xml:space="preserve">Fix the division of labor first: who owns activities, who owns food, who owns setup.</w:t>
      </w:r>
    </w:p>
    <w:p>
      <w:pPr>
        <w:pStyle w:val="ListParagraph"/>
        <w:numPr>
          <w:ilvl w:val="0"/>
          <w:numId w:val="2"/>
        </w:numPr>
        <w:spacing w:after="80"/>
      </w:pPr>
      <w:r>
        <w:rPr>
          <w:rFonts w:ascii="Georgia" w:cs="Georgia" w:eastAsia="Georgia" w:hAnsi="Georgia"/>
          <w:sz w:val="22"/>
          <w:szCs w:val="22"/>
        </w:rPr>
        <w:t xml:space="preserve">Keep a short roster of recurring events so families learn the annual rhythm.</w:t>
      </w:r>
    </w:p>
    <w:p>
      <w:pPr>
        <w:pStyle w:val="ListParagraph"/>
        <w:numPr>
          <w:ilvl w:val="0"/>
          <w:numId w:val="2"/>
        </w:numPr>
        <w:spacing w:after="80"/>
      </w:pPr>
      <w:r>
        <w:rPr>
          <w:rFonts w:ascii="Georgia" w:cs="Georgia" w:eastAsia="Georgia" w:hAnsi="Georgia"/>
          <w:sz w:val="22"/>
          <w:szCs w:val="22"/>
        </w:rPr>
        <w:t xml:space="preserve">Write a real indoor rain plan for every outdoor event.</w:t>
      </w:r>
    </w:p>
    <w:p>
      <w:pPr>
        <w:pStyle w:val="ListParagraph"/>
        <w:numPr>
          <w:ilvl w:val="0"/>
          <w:numId w:val="2"/>
        </w:numPr>
        <w:spacing w:after="80"/>
      </w:pPr>
      <w:r>
        <w:rPr>
          <w:rFonts w:ascii="Georgia" w:cs="Georgia" w:eastAsia="Georgia" w:hAnsi="Georgia"/>
          <w:sz w:val="22"/>
          <w:szCs w:val="22"/>
        </w:rPr>
        <w:t xml:space="preserve">Open the community-facing events, like the fall festival, to neighbors, not only members.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jc w:val="center"/>
    </w:pPr>
    <w:r>
      <w:rPr>
        <w:rFonts w:ascii="Georgia" w:cs="Georgia" w:eastAsia="Georgia" w:hAnsi="Georgia"/>
        <w:color w:val="6B6B6B"/>
        <w:sz w:val="14"/>
        <w:szCs w:val="14"/>
      </w:rPr>
      <w:t xml:space="preserve">Family Life Event Playbooks  ·  Spanish Fort UMC  ·  Shared through the Church Resource Hub, churchresourcehub.github.io  ·  Page </w:t>
    </w:r>
    <w:r>
      <w:rPr>
        <w:rFonts w:ascii="Georgia" w:cs="Georgia" w:eastAsia="Georgia" w:hAnsi="Georgia"/>
        <w:color w:val="6B6B6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Georgia" w:cs="Georgia" w:eastAsia="Georgia" w:hAnsi="Georgia"/>
      <w:b/>
      <w:bCs/>
      <w:color w:val="7B2D26"/>
      <w:sz w:val="30"/>
      <w:szCs w:val="30"/>
    </w:rPr>
  </w:style>
  <w:style w:type="paragraph" w:styleId="Heading2">
    <w:name w:val="Heading 2"/>
    <w:basedOn w:val="Normal"/>
    <w:next w:val="Normal"/>
    <w:qFormat/>
    <w:pPr>
      <w:spacing w:after="100" w:before="180"/>
      <w:outlineLvl w:val="1"/>
    </w:pPr>
    <w:rPr>
      <w:rFonts w:ascii="Georgia" w:cs="Georgia" w:eastAsia="Georgia" w:hAnsi="Georgia"/>
      <w:b/>
      <w:bCs/>
      <w:color w:val="5F684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2026-06-08T20:07:58.248Z</dcterms:created>
  <dcterms:modified xsi:type="dcterms:W3CDTF">2026-06-08T20:07:58.249Z</dcterms:modified>
</cp:coreProperties>
</file>

<file path=docProps/custom.xml><?xml version="1.0" encoding="utf-8"?>
<Properties xmlns="http://schemas.openxmlformats.org/officeDocument/2006/custom-properties" xmlns:vt="http://schemas.openxmlformats.org/officeDocument/2006/docPropsVTypes"/>
</file>