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0A" w:rsidRPr="002E6DD6" w:rsidRDefault="004B100A" w:rsidP="000428ED">
      <w:pPr>
        <w:pStyle w:val="2"/>
        <w:suppressAutoHyphens/>
        <w:spacing w:line="360" w:lineRule="auto"/>
        <w:jc w:val="center"/>
        <w:rPr>
          <w:i/>
          <w:sz w:val="23"/>
          <w:szCs w:val="23"/>
        </w:rPr>
      </w:pPr>
      <w:r w:rsidRPr="002E6DD6">
        <w:rPr>
          <w:i/>
          <w:sz w:val="23"/>
          <w:szCs w:val="23"/>
        </w:rPr>
        <w:t>Оптимизация светофорного регулирования с помощью программы моделирования транспортных потоков</w:t>
      </w:r>
    </w:p>
    <w:p w:rsidR="000B4058" w:rsidRPr="002E6DD6" w:rsidRDefault="004B100A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Магистрант Нечипоренко Виталия Андреевна</w:t>
      </w:r>
    </w:p>
    <w:p w:rsidR="004B100A" w:rsidRPr="002E6DD6" w:rsidRDefault="004B100A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Рук</w:t>
      </w:r>
      <w:r w:rsidR="0000018C" w:rsidRPr="002E6DD6">
        <w:rPr>
          <w:rFonts w:ascii="Times New Roman" w:hAnsi="Times New Roman" w:cs="Times New Roman"/>
          <w:sz w:val="23"/>
          <w:szCs w:val="23"/>
        </w:rPr>
        <w:t xml:space="preserve">оводитель </w:t>
      </w:r>
      <w:proofErr w:type="spellStart"/>
      <w:r w:rsidR="0000018C" w:rsidRPr="002E6DD6">
        <w:rPr>
          <w:rFonts w:ascii="Times New Roman" w:hAnsi="Times New Roman" w:cs="Times New Roman"/>
          <w:sz w:val="23"/>
          <w:szCs w:val="23"/>
        </w:rPr>
        <w:t>Тюкачев</w:t>
      </w:r>
      <w:proofErr w:type="spellEnd"/>
      <w:r w:rsidR="0000018C" w:rsidRPr="002E6DD6">
        <w:rPr>
          <w:rFonts w:ascii="Times New Roman" w:hAnsi="Times New Roman" w:cs="Times New Roman"/>
          <w:sz w:val="23"/>
          <w:szCs w:val="23"/>
        </w:rPr>
        <w:t xml:space="preserve"> Николай Аркади</w:t>
      </w:r>
      <w:r w:rsidRPr="002E6DD6">
        <w:rPr>
          <w:rFonts w:ascii="Times New Roman" w:hAnsi="Times New Roman" w:cs="Times New Roman"/>
          <w:sz w:val="23"/>
          <w:szCs w:val="23"/>
        </w:rPr>
        <w:t>евич</w:t>
      </w:r>
    </w:p>
    <w:p w:rsidR="00002CD2" w:rsidRPr="002E6DD6" w:rsidRDefault="00002CD2" w:rsidP="00002CD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>В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</w:t>
      </w:r>
    </w:p>
    <w:p w:rsidR="00002CD2" w:rsidRPr="002E6DD6" w:rsidRDefault="00002CD2" w:rsidP="00002CD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 xml:space="preserve">Стремительный рост автопарка негативно сказывается на пропускной способности дорожной сети городов. Необходимо предпринимать меры, нацеленные на решение проблемы дорожных заторов. Мероприятия могут иметь как административный характер, так и заключаться в строительстве новый реконструкций существующих дорог. </w:t>
      </w:r>
    </w:p>
    <w:p w:rsidR="00002CD2" w:rsidRPr="002E6DD6" w:rsidRDefault="00002CD2" w:rsidP="00002CD2">
      <w:pPr>
        <w:spacing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ab/>
        <w:t>Можно улучшить ситуацию на узловых участках дорожной сети – за счет оптимизации светофорного регулирования. Это направление экономически выгодно, на его реализацию затрачивается немного времени. Оптимизировать светофорное регулирование можно вместе со строительством новых и расширением действующих дорожных развязок.</w:t>
      </w:r>
    </w:p>
    <w:p w:rsidR="00002CD2" w:rsidRPr="002E6DD6" w:rsidRDefault="00002CD2" w:rsidP="00002CD2">
      <w:pPr>
        <w:spacing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ab/>
        <w:t>Оптимизация процесса светофорного регулирования - это постоянный объект исследований, внимание к которому растет пропорционально мировому уровню автомобилизации. Острота транспортной проблемы требует системного подхода к ее решению. В постановке задачи оптимального управления светофорным циклом, совместное рассмотрение нескольких перекрестков, исследование устойчивых режимов работы. Для решения существующей проблемы необходимо расширять базу применяемых методик анализа дорожной ситуации, в том числе за счет создания имитационных моделей автотранспортных потоков.</w:t>
      </w:r>
    </w:p>
    <w:p w:rsidR="00F83049" w:rsidRPr="0076264E" w:rsidRDefault="0076264E" w:rsidP="0076264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76264E">
        <w:rPr>
          <w:rFonts w:ascii="Times New Roman" w:hAnsi="Times New Roman" w:cs="Times New Roman"/>
          <w:b/>
          <w:sz w:val="23"/>
          <w:szCs w:val="23"/>
        </w:rPr>
        <w:t>Введение</w:t>
      </w:r>
    </w:p>
    <w:p w:rsidR="006846A1" w:rsidRPr="002E6DD6" w:rsidRDefault="006846A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Предметом</w:t>
      </w:r>
      <w:r w:rsidRPr="002E6DD6">
        <w:rPr>
          <w:rFonts w:ascii="Times New Roman" w:hAnsi="Times New Roman" w:cs="Times New Roman"/>
          <w:sz w:val="23"/>
          <w:szCs w:val="23"/>
        </w:rPr>
        <w:t xml:space="preserve"> исследования являются параметры, характеризующие транспортный поток в </w:t>
      </w:r>
      <w:proofErr w:type="spellStart"/>
      <w:r w:rsidRPr="002E6DD6">
        <w:rPr>
          <w:rFonts w:ascii="Times New Roman" w:hAnsi="Times New Roman" w:cs="Times New Roman"/>
          <w:sz w:val="23"/>
          <w:szCs w:val="23"/>
        </w:rPr>
        <w:t>заторовом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 w:rsidRPr="002E6DD6">
        <w:rPr>
          <w:rFonts w:ascii="Times New Roman" w:hAnsi="Times New Roman" w:cs="Times New Roman"/>
          <w:sz w:val="23"/>
          <w:szCs w:val="23"/>
        </w:rPr>
        <w:t>предзаторовом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 xml:space="preserve"> состоянии на регулируемом перекрестке.</w:t>
      </w:r>
    </w:p>
    <w:p w:rsidR="006846A1" w:rsidRDefault="006846A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Объектом исследования</w:t>
      </w:r>
      <w:r w:rsidRPr="002E6DD6">
        <w:rPr>
          <w:rFonts w:ascii="Times New Roman" w:hAnsi="Times New Roman" w:cs="Times New Roman"/>
          <w:sz w:val="23"/>
          <w:szCs w:val="23"/>
        </w:rPr>
        <w:t xml:space="preserve"> является транспортный поток перед регулируемым перекрестком.</w:t>
      </w:r>
    </w:p>
    <w:p w:rsidR="0076264E" w:rsidRPr="003E6EEA" w:rsidRDefault="0076264E" w:rsidP="0076264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3E6EEA">
        <w:rPr>
          <w:rFonts w:ascii="Times New Roman" w:hAnsi="Times New Roman" w:cs="Times New Roman"/>
          <w:b/>
          <w:sz w:val="23"/>
          <w:szCs w:val="23"/>
        </w:rPr>
        <w:t>Постановка задачи</w:t>
      </w:r>
    </w:p>
    <w:p w:rsidR="00B0684E" w:rsidRPr="003E6EEA" w:rsidRDefault="003E6EEA" w:rsidP="003E6EEA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6EEA">
        <w:rPr>
          <w:rFonts w:ascii="Times New Roman" w:hAnsi="Times New Roman" w:cs="Times New Roman"/>
          <w:sz w:val="23"/>
          <w:szCs w:val="23"/>
        </w:rPr>
        <w:t>Провести имитационное моделирование улично-дорожной сети</w:t>
      </w:r>
    </w:p>
    <w:p w:rsidR="00B0684E" w:rsidRDefault="003E6EEA" w:rsidP="003E6EEA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6EEA">
        <w:rPr>
          <w:rFonts w:ascii="Times New Roman" w:hAnsi="Times New Roman" w:cs="Times New Roman"/>
          <w:sz w:val="23"/>
          <w:szCs w:val="23"/>
        </w:rPr>
        <w:t>Реализовать адаптивный способ управления режимом работы светофора и оценить его эффективность на заданной модели перекрестка</w:t>
      </w:r>
    </w:p>
    <w:p w:rsidR="003E6EEA" w:rsidRPr="00CC6A96" w:rsidRDefault="003E6EEA" w:rsidP="003E6EEA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 xml:space="preserve">Существует 3 модели моделирования. </w:t>
      </w:r>
    </w:p>
    <w:p w:rsidR="003E6EEA" w:rsidRDefault="003E6EEA" w:rsidP="003E6EEA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CC6A96">
        <w:rPr>
          <w:rFonts w:ascii="Times New Roman" w:hAnsi="Times New Roman" w:cs="Times New Roman"/>
          <w:sz w:val="23"/>
          <w:szCs w:val="23"/>
        </w:rPr>
        <w:lastRenderedPageBreak/>
        <w:t>Макромоделирование</w:t>
      </w:r>
      <w:proofErr w:type="spellEnd"/>
      <w:r w:rsidRPr="00CC6A96">
        <w:rPr>
          <w:rFonts w:ascii="Times New Roman" w:hAnsi="Times New Roman" w:cs="Times New Roman"/>
          <w:sz w:val="23"/>
          <w:szCs w:val="23"/>
        </w:rPr>
        <w:t xml:space="preserve"> описывает движение транспортных средств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CC6A96">
        <w:rPr>
          <w:rFonts w:ascii="Times New Roman" w:hAnsi="Times New Roman" w:cs="Times New Roman"/>
          <w:sz w:val="23"/>
          <w:szCs w:val="23"/>
        </w:rPr>
        <w:t>на высоком уровне агрегирования как физический поток (изучаются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CC6A96">
        <w:rPr>
          <w:rFonts w:ascii="Times New Roman" w:hAnsi="Times New Roman" w:cs="Times New Roman"/>
          <w:sz w:val="23"/>
          <w:szCs w:val="23"/>
        </w:rPr>
        <w:t>характеристики потока: плотность, средняя скорость, интенсивность)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CC6A96">
        <w:rPr>
          <w:rFonts w:ascii="Times New Roman" w:hAnsi="Times New Roman" w:cs="Times New Roman"/>
          <w:sz w:val="23"/>
          <w:szCs w:val="23"/>
        </w:rPr>
        <w:t xml:space="preserve">без учета его составных частей (транспортных средств). </w:t>
      </w:r>
    </w:p>
    <w:p w:rsidR="003E6EEA" w:rsidRDefault="003E6EEA" w:rsidP="003E6EEA">
      <w:pPr>
        <w:spacing w:line="360" w:lineRule="auto"/>
      </w:pPr>
      <w:r w:rsidRPr="00571BDB">
        <w:rPr>
          <w:b/>
        </w:rPr>
        <w:t>Инструменты для оптимизации транспортных потоков</w:t>
      </w:r>
      <w:r>
        <w:t xml:space="preserve">: PASSER™ II-02, PASSER III-98, PASSER IV-96, PROGO, SOAP84, </w:t>
      </w:r>
      <w:proofErr w:type="spellStart"/>
      <w:r>
        <w:t>Synchro</w:t>
      </w:r>
      <w:proofErr w:type="spellEnd"/>
      <w:r>
        <w:t>, TEAPAC/NOSTOP, TEAPAC/SIGNAL2000, TEAPAC/WARRANTS, TRANSYT-7F, TSDWIN, TS/PP-</w:t>
      </w:r>
      <w:proofErr w:type="spellStart"/>
      <w:r>
        <w:t>Draft</w:t>
      </w:r>
      <w:proofErr w:type="spellEnd"/>
      <w:r>
        <w:t>.</w:t>
      </w:r>
    </w:p>
    <w:p w:rsidR="003E6EEA" w:rsidRDefault="003E6EEA" w:rsidP="003E6EEA">
      <w:pPr>
        <w:spacing w:line="360" w:lineRule="auto"/>
        <w:rPr>
          <w:lang w:val="en-US"/>
        </w:rPr>
      </w:pPr>
      <w:r w:rsidRPr="00571BDB">
        <w:rPr>
          <w:b/>
        </w:rPr>
        <w:t>Макроскопические</w:t>
      </w:r>
      <w:r w:rsidRPr="00571BDB">
        <w:rPr>
          <w:b/>
          <w:lang w:val="en-US"/>
        </w:rPr>
        <w:t xml:space="preserve"> </w:t>
      </w:r>
      <w:proofErr w:type="spellStart"/>
      <w:r w:rsidRPr="00571BDB">
        <w:rPr>
          <w:b/>
        </w:rPr>
        <w:t>симуляционные</w:t>
      </w:r>
      <w:proofErr w:type="spellEnd"/>
      <w:r w:rsidRPr="00571BDB">
        <w:rPr>
          <w:b/>
          <w:lang w:val="en-US"/>
        </w:rPr>
        <w:t xml:space="preserve"> </w:t>
      </w:r>
      <w:r w:rsidRPr="00571BDB">
        <w:rPr>
          <w:b/>
        </w:rPr>
        <w:t>модели</w:t>
      </w:r>
      <w:r w:rsidRPr="00571BDB">
        <w:rPr>
          <w:lang w:val="en-US"/>
        </w:rPr>
        <w:t>: BTS (Bottleneck Traffic Simulator), KRONOS, PASSER II-02, PASSER III-98, PASSER IV- 96, SATUR</w:t>
      </w:r>
      <w:r>
        <w:rPr>
          <w:lang w:val="en-US"/>
        </w:rPr>
        <w:t>N.</w:t>
      </w:r>
    </w:p>
    <w:p w:rsidR="003E6EEA" w:rsidRPr="00CC6A96" w:rsidRDefault="003E6EEA" w:rsidP="003E6EEA">
      <w:pPr>
        <w:spacing w:line="360" w:lineRule="auto"/>
      </w:pPr>
      <w:proofErr w:type="spellStart"/>
      <w:r w:rsidRPr="00CC6A96">
        <w:t>Мезоскопические</w:t>
      </w:r>
      <w:proofErr w:type="spellEnd"/>
      <w:r w:rsidRPr="00CC6A96">
        <w:t xml:space="preserve"> модели находятся на среднем уровне детализации, например, с описанием отдельных транспортных средств, но не их взаимодействия.</w:t>
      </w:r>
    </w:p>
    <w:p w:rsidR="003E6EEA" w:rsidRDefault="003E6EEA" w:rsidP="003E6EEA">
      <w:pPr>
        <w:spacing w:line="360" w:lineRule="auto"/>
        <w:rPr>
          <w:lang w:val="en-US"/>
        </w:rPr>
      </w:pPr>
      <w:proofErr w:type="spellStart"/>
      <w:r w:rsidRPr="00571BDB">
        <w:rPr>
          <w:b/>
        </w:rPr>
        <w:t>Мезоскопические</w:t>
      </w:r>
      <w:proofErr w:type="spellEnd"/>
      <w:r w:rsidRPr="00571BDB">
        <w:rPr>
          <w:b/>
          <w:lang w:val="en-US"/>
        </w:rPr>
        <w:t xml:space="preserve"> </w:t>
      </w:r>
      <w:proofErr w:type="spellStart"/>
      <w:r w:rsidRPr="00571BDB">
        <w:rPr>
          <w:b/>
        </w:rPr>
        <w:t>симуляционные</w:t>
      </w:r>
      <w:proofErr w:type="spellEnd"/>
      <w:r w:rsidRPr="00571BDB">
        <w:rPr>
          <w:b/>
          <w:lang w:val="en-US"/>
        </w:rPr>
        <w:t xml:space="preserve"> </w:t>
      </w:r>
      <w:r w:rsidRPr="00571BDB">
        <w:rPr>
          <w:b/>
        </w:rPr>
        <w:t>модели</w:t>
      </w:r>
      <w:r w:rsidRPr="00571BDB">
        <w:rPr>
          <w:b/>
          <w:lang w:val="en-US"/>
        </w:rPr>
        <w:t>:</w:t>
      </w:r>
      <w:r w:rsidRPr="00571BDB">
        <w:rPr>
          <w:lang w:val="en-US"/>
        </w:rPr>
        <w:t xml:space="preserve"> CONTRAM (Continuous Traffic Assignment Model), DYNASMART-P, DYNASMART-X, </w:t>
      </w:r>
      <w:proofErr w:type="spellStart"/>
      <w:r w:rsidRPr="00571BDB">
        <w:rPr>
          <w:lang w:val="en-US"/>
        </w:rPr>
        <w:t>MesoTS</w:t>
      </w:r>
      <w:proofErr w:type="spellEnd"/>
      <w:r w:rsidRPr="00571BDB">
        <w:rPr>
          <w:lang w:val="en-US"/>
        </w:rPr>
        <w:t xml:space="preserve">. </w:t>
      </w:r>
    </w:p>
    <w:p w:rsidR="003E6EEA" w:rsidRPr="00CC6A96" w:rsidRDefault="003E6EEA" w:rsidP="003E6EEA">
      <w:pPr>
        <w:spacing w:line="360" w:lineRule="auto"/>
      </w:pPr>
      <w:proofErr w:type="spellStart"/>
      <w:r w:rsidRPr="00CC6A96">
        <w:t>Микромоделирование</w:t>
      </w:r>
      <w:proofErr w:type="spellEnd"/>
      <w:r w:rsidRPr="00CC6A96">
        <w:t xml:space="preserve"> в деталях описывает поведение и взаимодействие отдельных автомобилей, создающих транспортный поток. К микроскопическим моделям также относят модели, построенные на клеточных автоматах.</w:t>
      </w:r>
    </w:p>
    <w:p w:rsidR="003E6EEA" w:rsidRPr="00571BDB" w:rsidRDefault="003E6EEA" w:rsidP="003E6EEA">
      <w:pPr>
        <w:spacing w:line="360" w:lineRule="auto"/>
        <w:rPr>
          <w:lang w:val="en-US"/>
        </w:rPr>
      </w:pPr>
      <w:r w:rsidRPr="00571BDB">
        <w:rPr>
          <w:b/>
        </w:rPr>
        <w:t>Микроскопические</w:t>
      </w:r>
      <w:r w:rsidRPr="00571BDB">
        <w:rPr>
          <w:b/>
          <w:lang w:val="en-US"/>
        </w:rPr>
        <w:t xml:space="preserve"> </w:t>
      </w:r>
      <w:proofErr w:type="spellStart"/>
      <w:r w:rsidRPr="00571BDB">
        <w:rPr>
          <w:b/>
        </w:rPr>
        <w:t>симуляционные</w:t>
      </w:r>
      <w:proofErr w:type="spellEnd"/>
      <w:r w:rsidRPr="00571BDB">
        <w:rPr>
          <w:b/>
          <w:lang w:val="en-US"/>
        </w:rPr>
        <w:t xml:space="preserve"> </w:t>
      </w:r>
      <w:r w:rsidRPr="00571BDB">
        <w:rPr>
          <w:b/>
        </w:rPr>
        <w:t>модели</w:t>
      </w:r>
      <w:r w:rsidRPr="00571BDB">
        <w:rPr>
          <w:b/>
          <w:lang w:val="en-US"/>
        </w:rPr>
        <w:t>:</w:t>
      </w:r>
      <w:r w:rsidRPr="00571BDB">
        <w:rPr>
          <w:lang w:val="en-US"/>
        </w:rPr>
        <w:t xml:space="preserve"> AIMSUN2 (Advanced Interactive Microscopic Simulator for Urban and Non-Urban Networks), CORSIM/TSIS (Traffic Software Integrated System), </w:t>
      </w:r>
      <w:proofErr w:type="spellStart"/>
      <w:r w:rsidRPr="00571BDB">
        <w:rPr>
          <w:lang w:val="en-US"/>
        </w:rPr>
        <w:t>MicroSim</w:t>
      </w:r>
      <w:proofErr w:type="spellEnd"/>
      <w:r w:rsidRPr="00571BDB">
        <w:rPr>
          <w:lang w:val="en-US"/>
        </w:rPr>
        <w:t xml:space="preserve">, MICSTRAN, MITSIM (Microscopic Traffic Simulator), PARAMICS, </w:t>
      </w:r>
      <w:proofErr w:type="spellStart"/>
      <w:r w:rsidRPr="00571BDB">
        <w:rPr>
          <w:lang w:val="en-US"/>
        </w:rPr>
        <w:t>SimTraffic</w:t>
      </w:r>
      <w:proofErr w:type="spellEnd"/>
      <w:r w:rsidRPr="00192C5A">
        <w:rPr>
          <w:lang w:val="en-US"/>
        </w:rPr>
        <w:t xml:space="preserve">, </w:t>
      </w:r>
      <w:r w:rsidRPr="00571BDB">
        <w:rPr>
          <w:lang w:val="en-US"/>
        </w:rPr>
        <w:t xml:space="preserve">VISSIM, </w:t>
      </w:r>
      <w:proofErr w:type="spellStart"/>
      <w:r w:rsidRPr="00571BDB">
        <w:rPr>
          <w:lang w:val="en-US"/>
        </w:rPr>
        <w:t>WATSim</w:t>
      </w:r>
      <w:proofErr w:type="spellEnd"/>
      <w:r w:rsidRPr="00571BDB">
        <w:rPr>
          <w:lang w:val="en-US"/>
        </w:rPr>
        <w:t>.</w:t>
      </w:r>
    </w:p>
    <w:p w:rsidR="003E6EEA" w:rsidRDefault="003E6EEA" w:rsidP="003E6EEA">
      <w:pPr>
        <w:spacing w:line="360" w:lineRule="auto"/>
      </w:pPr>
      <w:r w:rsidRPr="00571BDB">
        <w:rPr>
          <w:b/>
        </w:rPr>
        <w:t>Для решения глобальных градостроительных задач имеются российские разработки:</w:t>
      </w:r>
      <w:r>
        <w:t xml:space="preserve"> программа </w:t>
      </w:r>
      <w:proofErr w:type="spellStart"/>
      <w:r>
        <w:t>Transnet</w:t>
      </w:r>
      <w:proofErr w:type="spellEnd"/>
      <w:r>
        <w:t xml:space="preserve"> (Институт системного анализа РАН, Москва); программное обеспечение, разработанное НИПИ территориального развития и транспортной инфраструктуры (Санкт-Петербург); ПКМ МАДИ (Москва); программный комплекс по технико-экономическим обоснованиям решений на федеральной сети автомобильных дорог (</w:t>
      </w:r>
      <w:proofErr w:type="spellStart"/>
      <w:r>
        <w:t>ГипродорНИИ</w:t>
      </w:r>
      <w:proofErr w:type="spellEnd"/>
      <w:r>
        <w:t>, Москва); автоматизированная методика расчета пассажиропотоков в генпланах городов и КТС (ЦНИИП градостроительства, Москва).</w:t>
      </w:r>
    </w:p>
    <w:p w:rsidR="003E6EEA" w:rsidRPr="003E6EEA" w:rsidRDefault="003E6EEA" w:rsidP="003E6EEA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3E6EEA" w:rsidRPr="003E6EEA" w:rsidRDefault="003E6EEA" w:rsidP="003E6EE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6EEA">
        <w:rPr>
          <w:rFonts w:ascii="Times New Roman" w:hAnsi="Times New Roman" w:cs="Times New Roman"/>
          <w:b/>
          <w:sz w:val="23"/>
          <w:szCs w:val="23"/>
        </w:rPr>
        <w:t>Затор</w:t>
      </w:r>
      <w:r w:rsidRPr="003E6EEA">
        <w:rPr>
          <w:rFonts w:ascii="Times New Roman" w:hAnsi="Times New Roman" w:cs="Times New Roman"/>
          <w:sz w:val="23"/>
          <w:szCs w:val="23"/>
        </w:rPr>
        <w:t xml:space="preserve"> – это негативное явление, которое появля</w:t>
      </w:r>
      <w:r>
        <w:rPr>
          <w:rFonts w:ascii="Times New Roman" w:hAnsi="Times New Roman" w:cs="Times New Roman"/>
          <w:sz w:val="23"/>
          <w:szCs w:val="23"/>
        </w:rPr>
        <w:t xml:space="preserve">ется в результате невозможности </w:t>
      </w:r>
      <w:r w:rsidRPr="003E6EEA">
        <w:rPr>
          <w:rFonts w:ascii="Times New Roman" w:hAnsi="Times New Roman" w:cs="Times New Roman"/>
          <w:sz w:val="23"/>
          <w:szCs w:val="23"/>
        </w:rPr>
        <w:t>изменения геометрических параметров УДС, а также увеличения интенсивности движения. Как только происходит увеличение плотности и падение скорости (близкой к нулю) – работа УДС становится совершенно неэффективной. (в презентации отобразить фото с затором)</w:t>
      </w:r>
    </w:p>
    <w:p w:rsidR="003E6EEA" w:rsidRPr="003E6EEA" w:rsidRDefault="003E6EEA" w:rsidP="003E6EEA">
      <w:pPr>
        <w:pStyle w:val="a3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6EEA">
        <w:rPr>
          <w:rFonts w:ascii="Times New Roman" w:hAnsi="Times New Roman" w:cs="Times New Roman"/>
          <w:sz w:val="23"/>
          <w:szCs w:val="23"/>
        </w:rPr>
        <w:t>Смеем отметить, что при возникновении заторов в дорожном движении у участников движения появляется нервозность, усталость и раздражительность. Это серьезно влияет на аварийность.</w:t>
      </w:r>
    </w:p>
    <w:p w:rsidR="003E6EEA" w:rsidRPr="003E6EEA" w:rsidRDefault="003E6EEA" w:rsidP="003E6EEA">
      <w:pPr>
        <w:pStyle w:val="a3"/>
        <w:tabs>
          <w:tab w:val="left" w:pos="783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6EEA">
        <w:rPr>
          <w:rFonts w:ascii="Times New Roman" w:hAnsi="Times New Roman" w:cs="Times New Roman"/>
          <w:sz w:val="23"/>
          <w:szCs w:val="23"/>
        </w:rPr>
        <w:lastRenderedPageBreak/>
        <w:t>Причина заторов – рост парка автомобилей.</w:t>
      </w:r>
    </w:p>
    <w:p w:rsidR="003E6EEA" w:rsidRPr="003E6EEA" w:rsidRDefault="003E6EEA" w:rsidP="003E6EEA">
      <w:pPr>
        <w:pStyle w:val="a3"/>
        <w:tabs>
          <w:tab w:val="left" w:pos="783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6EEA">
        <w:rPr>
          <w:rFonts w:ascii="Times New Roman" w:hAnsi="Times New Roman" w:cs="Times New Roman"/>
          <w:sz w:val="23"/>
          <w:szCs w:val="23"/>
        </w:rPr>
        <w:t xml:space="preserve">Для того, чтобы уменьшить </w:t>
      </w:r>
      <w:proofErr w:type="spellStart"/>
      <w:r w:rsidRPr="003E6EEA">
        <w:rPr>
          <w:rFonts w:ascii="Times New Roman" w:hAnsi="Times New Roman" w:cs="Times New Roman"/>
          <w:sz w:val="23"/>
          <w:szCs w:val="23"/>
        </w:rPr>
        <w:t>заторовые</w:t>
      </w:r>
      <w:proofErr w:type="spellEnd"/>
      <w:r w:rsidRPr="003E6EEA">
        <w:rPr>
          <w:rFonts w:ascii="Times New Roman" w:hAnsi="Times New Roman" w:cs="Times New Roman"/>
          <w:sz w:val="23"/>
          <w:szCs w:val="23"/>
        </w:rPr>
        <w:t xml:space="preserve"> ситуации существуют системные и комплексные (повышение качества дорожного покрытия, увеличение штрафов и длительность административного воздействия на нарушение ПДД, повышение качества учащихся для получения </w:t>
      </w:r>
      <w:proofErr w:type="gramStart"/>
      <w:r w:rsidRPr="003E6EEA">
        <w:rPr>
          <w:rFonts w:ascii="Times New Roman" w:hAnsi="Times New Roman" w:cs="Times New Roman"/>
          <w:sz w:val="23"/>
          <w:szCs w:val="23"/>
        </w:rPr>
        <w:t>вод./</w:t>
      </w:r>
      <w:proofErr w:type="spellStart"/>
      <w:proofErr w:type="gramEnd"/>
      <w:r w:rsidRPr="003E6EEA">
        <w:rPr>
          <w:rFonts w:ascii="Times New Roman" w:hAnsi="Times New Roman" w:cs="Times New Roman"/>
          <w:sz w:val="23"/>
          <w:szCs w:val="23"/>
        </w:rPr>
        <w:t>удост</w:t>
      </w:r>
      <w:proofErr w:type="spellEnd"/>
      <w:r w:rsidRPr="003E6EEA">
        <w:rPr>
          <w:rFonts w:ascii="Times New Roman" w:hAnsi="Times New Roman" w:cs="Times New Roman"/>
          <w:sz w:val="23"/>
          <w:szCs w:val="23"/>
        </w:rPr>
        <w:t>, а также меры, позволяющие существенно снизить количество ДТП и последствия от них) подходы. Истоки берем из подготовки в автошколах.</w:t>
      </w:r>
    </w:p>
    <w:p w:rsidR="003E6EEA" w:rsidRPr="003E6EEA" w:rsidRDefault="003E6EEA" w:rsidP="003E6EEA">
      <w:pPr>
        <w:pStyle w:val="a3"/>
        <w:tabs>
          <w:tab w:val="left" w:pos="783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3E6EEA">
        <w:rPr>
          <w:rFonts w:ascii="Times New Roman" w:hAnsi="Times New Roman" w:cs="Times New Roman"/>
          <w:b/>
          <w:sz w:val="23"/>
          <w:szCs w:val="23"/>
        </w:rPr>
        <w:t>Улично</w:t>
      </w:r>
      <w:proofErr w:type="spellEnd"/>
      <w:r w:rsidRPr="003E6EEA">
        <w:rPr>
          <w:rFonts w:ascii="Times New Roman" w:hAnsi="Times New Roman" w:cs="Times New Roman"/>
          <w:b/>
          <w:sz w:val="23"/>
          <w:szCs w:val="23"/>
        </w:rPr>
        <w:t xml:space="preserve"> – дорожная сеть</w:t>
      </w:r>
      <w:r w:rsidRPr="003E6EEA">
        <w:rPr>
          <w:rFonts w:ascii="Times New Roman" w:hAnsi="Times New Roman" w:cs="Times New Roman"/>
          <w:sz w:val="23"/>
          <w:szCs w:val="23"/>
        </w:rPr>
        <w:t xml:space="preserve"> представляет собой совокупность улиц и дорог в единой транспортной системе города. (УДС зависит от плотности населения, планировочная структура города, состав транспортного потока, уровень загрузки участков УДС)</w:t>
      </w:r>
    </w:p>
    <w:p w:rsidR="003E6EEA" w:rsidRPr="003E6EEA" w:rsidRDefault="003E6EEA" w:rsidP="003E6EEA">
      <w:pPr>
        <w:pStyle w:val="a3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 w:rsidRPr="003E6EEA">
        <w:rPr>
          <w:rFonts w:ascii="Times New Roman" w:hAnsi="Times New Roman" w:cs="Times New Roman"/>
          <w:b/>
          <w:sz w:val="23"/>
          <w:szCs w:val="23"/>
          <w:lang w:eastAsia="ar-SA"/>
        </w:rPr>
        <w:t>Методы повышения эффективности</w:t>
      </w:r>
      <w:r w:rsidRPr="003E6EEA">
        <w:rPr>
          <w:rFonts w:ascii="Times New Roman" w:hAnsi="Times New Roman" w:cs="Times New Roman"/>
          <w:sz w:val="23"/>
          <w:szCs w:val="23"/>
          <w:lang w:eastAsia="ar-SA"/>
        </w:rPr>
        <w:t xml:space="preserve"> (Кущенко, стр. 22)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lang w:eastAsia="ar-SA"/>
        </w:rPr>
        <w:t>- строительство объездных дорог;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lang w:eastAsia="ar-SA"/>
        </w:rPr>
        <w:t>- автоматизированная система управления дорожным движением с адаптивным регулирование светофорных объектов;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lang w:eastAsia="ar-SA"/>
        </w:rPr>
        <w:t xml:space="preserve">- устройство навигации, при помощи которых через </w:t>
      </w:r>
      <w:r>
        <w:rPr>
          <w:rFonts w:ascii="Times New Roman" w:hAnsi="Times New Roman" w:cs="Times New Roman"/>
          <w:sz w:val="23"/>
          <w:szCs w:val="23"/>
          <w:lang w:eastAsia="ar-SA"/>
        </w:rPr>
        <w:t xml:space="preserve">спутник отражается информация о </w:t>
      </w:r>
      <w:r w:rsidRPr="003E6EEA">
        <w:rPr>
          <w:rFonts w:ascii="Times New Roman" w:hAnsi="Times New Roman" w:cs="Times New Roman"/>
          <w:sz w:val="23"/>
          <w:szCs w:val="23"/>
          <w:lang w:eastAsia="ar-SA"/>
        </w:rPr>
        <w:t>создавшейся ситуации на УДС.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Усовершенствование дорог и перекрестков: многоуровневые развязки, выделенные полосы по общественный транспорт, полосы с переменным направлением, отрезающие светофоры.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Внедрение и использование интеллектуальной транспортной системы (ИТС) и автоматизированной системы управления дорожным движением (АСУДД).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Установка системы интеллектуальных светофоров.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Интернет-ресурсы (Яндекс и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Google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) предлагают сервисы, помогающие оперативно следить за плотностью движения на дорогах города. Используя эту информацию, автомобилисты могут оптимально спланировать свой маршрут и объехать заторы.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Введение ограничений, направленных на сокращение количества автомобилей: взимание платы за въезд, ограничение стоянок (за нарушение – крупные штрафы), ограничение въезда, почасовая оплата парковки в центре города.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Развитие и пропаганда общественного транспорта, а также альтернативных средств перемещения (велосипедов, мотороллеров, мотоциклов).</w:t>
      </w:r>
    </w:p>
    <w:p w:rsidR="003E6EEA" w:rsidRPr="003E6EEA" w:rsidRDefault="003E6EEA" w:rsidP="003E6EEA">
      <w:pPr>
        <w:pStyle w:val="a3"/>
        <w:suppressAutoHyphens/>
        <w:spacing w:line="360" w:lineRule="auto"/>
        <w:jc w:val="both"/>
        <w:rPr>
          <w:rFonts w:ascii="Times New Roman" w:hAnsi="Times New Roman" w:cs="Times New Roman"/>
          <w:sz w:val="23"/>
          <w:szCs w:val="23"/>
          <w:highlight w:val="yellow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По статистике в будние дни есть три часа пик: 8:00 – 10:00, 15:00 – 16:00, 18:00 – 20:00. В выходные дни больше всего улицы загружены с 14:00 до 16:00.</w:t>
      </w:r>
    </w:p>
    <w:p w:rsidR="003E6EEA" w:rsidRPr="003E6EEA" w:rsidRDefault="003E6EEA" w:rsidP="003E6EEA">
      <w:pPr>
        <w:suppressAutoHyphens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Приоритетней конечно же выбрать язык программирования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Java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либо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Scala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, потому что они мультифункциональны (</w:t>
      </w:r>
      <w:proofErr w:type="spellStart"/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т.е</w:t>
      </w:r>
      <w:proofErr w:type="spellEnd"/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могут запускаться и на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Linux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, и на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Windows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и на </w:t>
      </w:r>
      <w:proofErr w:type="spellStart"/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MacOS</w:t>
      </w:r>
      <w:proofErr w:type="spellEnd"/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), но </w:t>
      </w:r>
      <w:proofErr w:type="spellStart"/>
      <w:proofErr w:type="gramStart"/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т.к</w:t>
      </w:r>
      <w:proofErr w:type="spellEnd"/>
      <w:proofErr w:type="gramEnd"/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я не знаю этих языков, то я использую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C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# и разрабатывать буду в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Visual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val="en-US" w:eastAsia="ar-SA"/>
        </w:rPr>
        <w:t>Studio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2012. </w:t>
      </w:r>
      <w:r w:rsidRPr="003E6EEA">
        <w:rPr>
          <w:rFonts w:ascii="Times New Roman" w:hAnsi="Times New Roman" w:cs="Times New Roman"/>
          <w:sz w:val="24"/>
          <w:szCs w:val="24"/>
          <w:highlight w:val="yellow"/>
          <w:lang w:eastAsia="ar-SA"/>
        </w:rPr>
        <w:t xml:space="preserve">Постепенно можно выучить </w:t>
      </w:r>
      <w:r w:rsidRPr="003E6EEA">
        <w:rPr>
          <w:rFonts w:ascii="Times New Roman" w:hAnsi="Times New Roman" w:cs="Times New Roman"/>
          <w:sz w:val="24"/>
          <w:szCs w:val="24"/>
          <w:highlight w:val="yellow"/>
          <w:lang w:val="en-US" w:eastAsia="ar-SA"/>
        </w:rPr>
        <w:t>Java</w:t>
      </w:r>
      <w:r w:rsidRPr="003E6EEA">
        <w:rPr>
          <w:rFonts w:ascii="Times New Roman" w:hAnsi="Times New Roman" w:cs="Times New Roman"/>
          <w:sz w:val="24"/>
          <w:szCs w:val="24"/>
          <w:highlight w:val="yellow"/>
          <w:lang w:eastAsia="ar-SA"/>
        </w:rPr>
        <w:t xml:space="preserve"> и переписать программу, но это дело времени.</w:t>
      </w:r>
    </w:p>
    <w:p w:rsidR="003E6EEA" w:rsidRDefault="003E6EEA" w:rsidP="003E6EE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Фазой регулирования </w:t>
      </w:r>
      <w:r>
        <w:rPr>
          <w:rFonts w:ascii="Times New Roman" w:hAnsi="Times New Roman" w:cs="Times New Roman"/>
          <w:sz w:val="28"/>
          <w:szCs w:val="28"/>
        </w:rPr>
        <w:t>называется совокупность основного и следующих за ним промежуточных тактов.</w:t>
      </w:r>
    </w:p>
    <w:p w:rsidR="003E6EEA" w:rsidRPr="00B0396F" w:rsidRDefault="003E6EEA" w:rsidP="003E6EEA">
      <w:pPr>
        <w:widowControl w:val="0"/>
        <w:overflowPunct w:val="0"/>
        <w:autoSpaceDE w:val="0"/>
        <w:autoSpaceDN w:val="0"/>
        <w:adjustRightInd w:val="0"/>
        <w:spacing w:after="0" w:line="32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0396F">
        <w:rPr>
          <w:rFonts w:ascii="Times New Roman" w:hAnsi="Times New Roman" w:cs="Times New Roman"/>
          <w:sz w:val="24"/>
          <w:szCs w:val="24"/>
          <w:highlight w:val="yellow"/>
        </w:rPr>
        <w:t>Такт регулирования (</w:t>
      </w:r>
      <w:proofErr w:type="spellStart"/>
      <w:r w:rsidRPr="00B0396F">
        <w:rPr>
          <w:rFonts w:ascii="Times New Roman" w:hAnsi="Times New Roman" w:cs="Times New Roman"/>
          <w:sz w:val="24"/>
          <w:szCs w:val="24"/>
          <w:highlight w:val="yellow"/>
        </w:rPr>
        <w:t>Interval</w:t>
      </w:r>
      <w:proofErr w:type="spellEnd"/>
      <w:r w:rsidRPr="00B0396F">
        <w:rPr>
          <w:rFonts w:ascii="Times New Roman" w:hAnsi="Times New Roman" w:cs="Times New Roman"/>
          <w:sz w:val="24"/>
          <w:szCs w:val="24"/>
          <w:highlight w:val="yellow"/>
        </w:rPr>
        <w:t>).</w:t>
      </w:r>
      <w:r w:rsidRPr="00B0396F">
        <w:rPr>
          <w:rFonts w:ascii="Times New Roman" w:hAnsi="Times New Roman" w:cs="Times New Roman"/>
          <w:sz w:val="24"/>
          <w:szCs w:val="24"/>
        </w:rPr>
        <w:t xml:space="preserve"> Период действия определенной комбинации светофорных сигналов</w:t>
      </w:r>
    </w:p>
    <w:p w:rsidR="003E6EEA" w:rsidRDefault="003E6EEA" w:rsidP="003E6EE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3E6EEA" w:rsidRPr="00B0396F" w:rsidRDefault="003E6EEA" w:rsidP="003E6EEA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720" w:right="8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396F">
        <w:rPr>
          <w:rFonts w:ascii="Times New Roman" w:hAnsi="Times New Roman" w:cs="Times New Roman"/>
          <w:strike/>
          <w:sz w:val="28"/>
          <w:szCs w:val="28"/>
        </w:rPr>
        <w:t>Обычно число фаз регулирования соответствует числу наиболее загруженных конфликтных направлений движения на перекрестке. Минимальное число фаз равно двум (в противном случае отсутствуют конфликтующие потоки, и необходимость в применении светофоров отпадает).</w:t>
      </w:r>
    </w:p>
    <w:p w:rsidR="003E6EEA" w:rsidRDefault="003E6EEA" w:rsidP="003E6EE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3E6EEA" w:rsidRDefault="003E6EEA" w:rsidP="003E6E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Циклом регулирования </w:t>
      </w:r>
      <w:r>
        <w:rPr>
          <w:rFonts w:ascii="Times New Roman" w:hAnsi="Times New Roman" w:cs="Times New Roman"/>
          <w:sz w:val="28"/>
          <w:szCs w:val="28"/>
        </w:rPr>
        <w:t>называется периодически повторяющаяся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совокупность всех фаз.</w:t>
      </w:r>
    </w:p>
    <w:p w:rsidR="003E6EEA" w:rsidRDefault="003E6EEA" w:rsidP="003E6E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режимом светофорного регулирования</w:t>
      </w:r>
      <w:r>
        <w:rPr>
          <w:rFonts w:ascii="Times New Roman" w:hAnsi="Times New Roman" w:cs="Times New Roman"/>
          <w:sz w:val="28"/>
          <w:szCs w:val="28"/>
        </w:rPr>
        <w:t xml:space="preserve"> понимаются длитель</w:t>
      </w:r>
      <w:r w:rsidRPr="003E6EEA">
        <w:rPr>
          <w:rFonts w:ascii="Times New Roman" w:hAnsi="Times New Roman" w:cs="Times New Roman"/>
          <w:sz w:val="28"/>
          <w:szCs w:val="28"/>
        </w:rPr>
        <w:t>ность цикла, а также число, порядо</w:t>
      </w:r>
      <w:r>
        <w:rPr>
          <w:rFonts w:ascii="Times New Roman" w:hAnsi="Times New Roman" w:cs="Times New Roman"/>
          <w:sz w:val="28"/>
          <w:szCs w:val="28"/>
        </w:rPr>
        <w:t>к чередования и длительность со</w:t>
      </w:r>
      <w:r w:rsidRPr="003E6EEA">
        <w:rPr>
          <w:rFonts w:ascii="Times New Roman" w:hAnsi="Times New Roman" w:cs="Times New Roman"/>
          <w:sz w:val="28"/>
          <w:szCs w:val="28"/>
        </w:rPr>
        <w:t>ставляющих цикл тактов и фаз.</w:t>
      </w:r>
    </w:p>
    <w:p w:rsidR="003E6EEA" w:rsidRPr="003E6EEA" w:rsidRDefault="003E6EEA" w:rsidP="003E6E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6EEA" w:rsidRPr="003E6EEA" w:rsidRDefault="007B6427" w:rsidP="003E6EE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b/>
          <w:sz w:val="23"/>
          <w:szCs w:val="23"/>
          <w:highlight w:val="yellow"/>
          <w:lang w:eastAsia="ar-SA"/>
        </w:rPr>
        <w:t>Адаптивные (интеллектуальные) системы управления дорожным движением</w:t>
      </w:r>
      <w:r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– это системы, которые изменяют режим работы светофоров в соответствии с текущей ситуацией на дороге. Рост автомобилизации и отставание развития инфраструктуры УДС в современных городах приводит </w:t>
      </w:r>
      <w:r w:rsidR="00044C31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к транспортным проблемам, связанным с повышением уровня загрузки, увеличением количества мест концентрации ДТП, ухудшением экологической обстановки в полосах отвода.</w:t>
      </w:r>
      <w:r w:rsidR="00CD785D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</w:t>
      </w:r>
      <w:r w:rsidR="000428ED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Данные факторы приводят к неизбежному возникновению </w:t>
      </w:r>
      <w:proofErr w:type="spellStart"/>
      <w:r w:rsidR="000428ED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заторовых</w:t>
      </w:r>
      <w:proofErr w:type="spellEnd"/>
      <w:r w:rsidR="000428ED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 xml:space="preserve"> явлений и свидетельствуют о необходимости принятия мер по предотвращению вышеуказанных факторов. Транспортную проблему представляется возможным решить с помощью </w:t>
      </w:r>
      <w:r w:rsidR="00166F6A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архитек</w:t>
      </w:r>
      <w:r w:rsidR="003C5834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т</w:t>
      </w:r>
      <w:r w:rsidR="00166F6A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урно</w:t>
      </w:r>
      <w:r w:rsidR="009677DC" w:rsidRPr="003E6EEA">
        <w:rPr>
          <w:rFonts w:ascii="Times New Roman" w:hAnsi="Times New Roman" w:cs="Times New Roman"/>
          <w:sz w:val="23"/>
          <w:szCs w:val="23"/>
          <w:highlight w:val="yellow"/>
          <w:lang w:eastAsia="ar-SA"/>
        </w:rPr>
        <w:t>-планировочных мероприятий и комплексом организационных подходов.</w:t>
      </w:r>
    </w:p>
    <w:p w:rsidR="003E6EEA" w:rsidRPr="003E6EEA" w:rsidRDefault="003E6EEA" w:rsidP="003E6EE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-Regular" w:hAnsi="Times New Roman" w:cs="Times New Roman"/>
          <w:sz w:val="24"/>
          <w:szCs w:val="24"/>
        </w:rPr>
      </w:pPr>
      <w:r w:rsidRPr="003E6EEA">
        <w:rPr>
          <w:rFonts w:ascii="Times New Roman" w:eastAsia="Newton-Regular" w:hAnsi="Times New Roman" w:cs="Times New Roman"/>
          <w:sz w:val="24"/>
          <w:szCs w:val="24"/>
        </w:rPr>
        <w:t>Общий принцип моделирования: на карте выполняется построение дорог с определенным количеством полос, учитывается длина и ширина проезжей части. На перекрестках устанавливаются светофоры. В определенных местах на карте (там, где необходимо) устанавливаются генераторы – источники автомобильного потока (имитация мест рождения транспортного потока: магазины, предприятия, места учебы и т. д.). После чего модель запускается: генераторы создают автомобили, автомобили движутся, светофоры управляют движением.</w:t>
      </w:r>
    </w:p>
    <w:p w:rsidR="008722E5" w:rsidRPr="003E6EEA" w:rsidRDefault="008722E5" w:rsidP="00AE331F">
      <w:pPr>
        <w:widowControl w:val="0"/>
        <w:overflowPunct w:val="0"/>
        <w:autoSpaceDE w:val="0"/>
        <w:autoSpaceDN w:val="0"/>
        <w:adjustRightInd w:val="0"/>
        <w:spacing w:after="0" w:line="324" w:lineRule="auto"/>
        <w:ind w:firstLine="53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:rsidR="002E6DD6" w:rsidRPr="003E6EEA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  <w:t>В ЧЁМ ЗАКЛЮЧАЕТСЯ ОРИГИНАЛЬНОСТЬ ИДЕИ:</w:t>
      </w:r>
    </w:p>
    <w:p w:rsidR="002E6DD6" w:rsidRPr="003E6EEA" w:rsidRDefault="002E6DD6" w:rsidP="002E6DD6">
      <w:pPr>
        <w:spacing w:after="240" w:line="225" w:lineRule="atLeast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Патент на изобретение во вложенном файле. Аналогов нет.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br/>
        <w:t xml:space="preserve">Предложенный светофор может работать, например, следующим образом (рисунок во вложенном файле). В обычном режиме работы светофорной сигнализации, когда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левоповоротное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движение не превышает 120 авт./ч,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левоповоротная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секция находится в выключенном состоянии в положении 2-а. Водитель транспортного средства видит перед собой светофор типа Т.1, в котором дополнительные секции отсутствуют. Движение водителю разрешено при зеленом свете светофорной сигнализации – прямо, налево и направо 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lastRenderedPageBreak/>
        <w:t xml:space="preserve">(по соответствующей полосе движения).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Левоповоротное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движение может осуществляться с использованием метода отсечки, время которой определяется по информации от детекторов транспорта в данном цикле светофорного регулирования.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br/>
        <w:t xml:space="preserve">При увеличении интенсивности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левоповоротного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движения (более 120 авт./ч) информация от детекторов транспорта поступает на контроллер адаптивного управления (на рисунках не показаны), который изменяет структуру цикла и длительность сигналов светофорного регулирования.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br/>
        <w:t>Одновременно с изменением структуры цикла включается дополнительная секция 13 со стрелкой «налево» и подается сигнал на электропривод поворота секции. Поворот секции 13 осуществляется против часовой стрелки на 180о и может сопровождаться трех кратным миганием всех ламп секций светофора, что будет оповещать водителей транспортных средств об изменении структуры цикла светофорной сигнализации. После трехкратного мигания всех ламп, секция 13 займет положение 2-б, а перед водителем будет находиться светофор типа Т.1.л с выделенной фазой левого поворота. Видя такой светофорный объект, водитель осознает, что в соответствии с пунктом 6.3 Правил дорожного движения РФ движение налево разрешено только на зеленый сигнал стрелки секции левого поворота.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br/>
        <w:t xml:space="preserve">При уменьшении интенсивности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левоповоротного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движения (менее 120 авт./ч) информация от детекторов транспорта поступает на контроллер адаптивного управления, который подает сигнал на отключение секции со стрелкой «налево», изменение структуры светофорного цикла и на электропривод 13 для поворота секции «налево» по часовой стрелке на 180о в положение 2-а.</w:t>
      </w:r>
    </w:p>
    <w:p w:rsidR="002E6DD6" w:rsidRPr="003E6EEA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  <w:t>ОПИСАНИЕ ЗНАЧИМОСТИ ИДЕИ:</w:t>
      </w:r>
    </w:p>
    <w:p w:rsidR="002E6DD6" w:rsidRPr="003E6EEA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В настоящее время большая часть транспортных узлов в городах управляется по фиксированному состоянию транспортного потока (временно-зависимое управление или автономное), которое определяется интенсивностью движения, полученной на основе учета, видео фиксации или натурных наблюдений с последующим анализом статистических данных. Более эффективным является управление в реальном времени (транспортно-зависимое или режим текущего времени), основанное на анализе ежесекундных переменных входных данных о параметрах транспортного потока с последующим корректированием продолжительности времени включения зеленого сигнала светофорной сигнализации. При транспортно-зависимом управлении движением возможно применение и более прогрессивных методов, одним из которых является использование принципа искусственного интеллекта.</w:t>
      </w:r>
    </w:p>
    <w:p w:rsidR="002E6DD6" w:rsidRPr="003E6EEA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  <w:t>ОПИСАНИЕ ВОЗМОЖНОСТИ РЕАЛИЗАЦИИ ИДЕИ:</w:t>
      </w:r>
    </w:p>
    <w:p w:rsidR="002E6DD6" w:rsidRPr="003E6EEA" w:rsidRDefault="002E6DD6" w:rsidP="002E6DD6">
      <w:pPr>
        <w:spacing w:after="240" w:line="225" w:lineRule="atLeast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Предложенный светофор с дополнительной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левоповоротной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секцией, установленной на кронштейнах шарнирно с возможностью поворота на 180о, может работать в режиме адаптивного управления с изменением цикла светофорной сигнализации.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br/>
        <w:t>В случае внедрения таких светофоров в транспортных узлах улично-дорожной сети в пункт 6.2 (Круглые сигналы светофора имеют следующие значения:) раздела 6 (Сигналы светофора и регулировщика) Правил дорожного движения РФ может быть внесено дополнение – «Сочетание красного, желтого и зеленого мигающих одновременно сигналов информирует о предстоящем изменении структуры цикла светофорного регулирования».</w:t>
      </w: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br/>
        <w:t>Целесообразность использования светофорных объектов с возможностью изменения цикла светофорного регулирования, с нашей точки зрения является перспективным направлением в управлении транспортными потоками. Они могут использоваться на любых пересечениях автомобильных дорог и городских улиц, где выполняется хотя бы одно из четырех условий пункта 7.2.14 ГОСТ Р 52289-2004.</w:t>
      </w:r>
    </w:p>
    <w:p w:rsidR="002E6DD6" w:rsidRPr="003E6EEA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  <w:t>ЭКОНОМИЧЕСКИЙ ЭФФЕКТ ОТ ВНЕДРЕНИЯ:</w:t>
      </w:r>
    </w:p>
    <w:p w:rsidR="002E6DD6" w:rsidRPr="003E6EEA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lastRenderedPageBreak/>
        <w:t>Получение экономического эффекта от снижения задержек и стартовых потерь, а также повышения безопасности движения и пропускной способности на регулируемых перекрестках. Улучшение экологической обстановки за счет снижения вредных выбросов.</w:t>
      </w:r>
    </w:p>
    <w:p w:rsidR="002E6DD6" w:rsidRPr="003E6EEA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b/>
          <w:bCs/>
          <w:caps/>
          <w:color w:val="000000"/>
          <w:sz w:val="23"/>
          <w:szCs w:val="23"/>
          <w:highlight w:val="yellow"/>
        </w:rPr>
        <w:t>ВОЗМОЖНЫЕ РИСКИ ДЛЯ ВНЕДРЕНИЯ ИДЕИ:</w:t>
      </w:r>
    </w:p>
    <w:p w:rsidR="002E6DD6" w:rsidRPr="003E6EEA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Отсутствие готовности к внедрению инновационных идей у компетентных </w:t>
      </w:r>
      <w:proofErr w:type="spellStart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органов.Источник</w:t>
      </w:r>
      <w:proofErr w:type="spellEnd"/>
      <w:r w:rsidRPr="003E6EEA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: "Агентство по инновациям и развитию",</w:t>
      </w:r>
    </w:p>
    <w:p w:rsidR="002E6DD6" w:rsidRPr="008776CB" w:rsidRDefault="006575B0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hyperlink r:id="rId6" w:history="1">
        <w:r w:rsidR="002E6DD6" w:rsidRPr="003E6EEA">
          <w:rPr>
            <w:rFonts w:ascii="Times New Roman" w:hAnsi="Times New Roman" w:cs="Times New Roman"/>
            <w:color w:val="007AC2"/>
            <w:sz w:val="23"/>
            <w:szCs w:val="23"/>
            <w:highlight w:val="yellow"/>
            <w:u w:val="single"/>
          </w:rPr>
          <w:t>http://www.innoros.ru/innovation-idea28/ideas/adaptivnoe-upravlenie-kak-sposob-avtomatizirovaniya-dvizheniya-transportnykh</w:t>
        </w:r>
      </w:hyperlink>
    </w:p>
    <w:p w:rsidR="00CC6A96" w:rsidRPr="00CC6A96" w:rsidRDefault="00F90A28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b/>
          <w:sz w:val="23"/>
          <w:szCs w:val="23"/>
          <w:lang w:eastAsia="ar-SA"/>
        </w:rPr>
      </w:pPr>
      <w:r w:rsidRPr="00CC6A96">
        <w:rPr>
          <w:rFonts w:ascii="Times New Roman" w:hAnsi="Times New Roman" w:cs="Times New Roman"/>
          <w:b/>
          <w:sz w:val="23"/>
          <w:szCs w:val="23"/>
          <w:lang w:eastAsia="ar-SA"/>
        </w:rPr>
        <w:t>5.</w:t>
      </w:r>
      <w:r w:rsidR="00CC6A96" w:rsidRPr="00CC6A96">
        <w:rPr>
          <w:rFonts w:ascii="Times New Roman" w:hAnsi="Times New Roman" w:cs="Times New Roman"/>
          <w:b/>
          <w:sz w:val="23"/>
          <w:szCs w:val="23"/>
          <w:lang w:eastAsia="ar-SA"/>
        </w:rPr>
        <w:t>Решения</w:t>
      </w:r>
      <w:r w:rsidRPr="00CC6A96">
        <w:rPr>
          <w:rFonts w:ascii="Times New Roman" w:hAnsi="Times New Roman" w:cs="Times New Roman"/>
          <w:b/>
          <w:sz w:val="23"/>
          <w:szCs w:val="23"/>
          <w:lang w:eastAsia="ar-SA"/>
        </w:rPr>
        <w:t xml:space="preserve"> 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Отсутствие парковочных мест.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Ремонтно-строительные дорожные работы.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Аварии и ненадлежащие техническое состояние автомобилей и неудовлетворительное состояние дороги (выбоины, ямы).</w:t>
      </w:r>
    </w:p>
    <w:p w:rsidR="00CC6A96" w:rsidRPr="00CC6A96" w:rsidRDefault="00CC6A96" w:rsidP="00CC6A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71BDB" w:rsidRDefault="00571BDB" w:rsidP="003E6EEA">
      <w:pPr>
        <w:spacing w:line="360" w:lineRule="auto"/>
      </w:pPr>
      <w:r w:rsidRPr="00CC6A96">
        <w:rPr>
          <w:rFonts w:ascii="Times New Roman" w:hAnsi="Times New Roman" w:cs="Times New Roman"/>
          <w:b/>
          <w:sz w:val="23"/>
          <w:szCs w:val="23"/>
        </w:rPr>
        <w:t xml:space="preserve">6. </w:t>
      </w:r>
    </w:p>
    <w:p w:rsidR="00DE004E" w:rsidRDefault="00DE004E" w:rsidP="00192C5A">
      <w:pPr>
        <w:spacing w:line="360" w:lineRule="auto"/>
        <w:rPr>
          <w:b/>
        </w:rPr>
      </w:pPr>
      <w:r w:rsidRPr="00CC6A96">
        <w:rPr>
          <w:rFonts w:ascii="Times New Roman" w:hAnsi="Times New Roman" w:cs="Times New Roman"/>
          <w:b/>
          <w:sz w:val="23"/>
          <w:szCs w:val="23"/>
        </w:rPr>
        <w:t>Визуализаторы</w:t>
      </w:r>
    </w:p>
    <w:p w:rsidR="00192C5A" w:rsidRDefault="00192C5A" w:rsidP="00192C5A">
      <w:pPr>
        <w:spacing w:line="360" w:lineRule="auto"/>
      </w:pPr>
      <w:r w:rsidRPr="00192C5A">
        <w:rPr>
          <w:b/>
        </w:rPr>
        <w:t>VISSIM</w:t>
      </w:r>
      <w:r w:rsidRPr="00192C5A">
        <w:rPr>
          <w:b/>
          <w:bCs/>
        </w:rPr>
        <w:t xml:space="preserve"> </w:t>
      </w:r>
      <w:r w:rsidRPr="00192C5A">
        <w:t>– моделирование любых видов транспорта на микроуровне, моделирование работы сигнальных устройств, прогнозирование транспортных пробок, выбор оптимальной организации движения на перекрестке и оценка пропускной способности для каждого варианта движения.</w:t>
      </w:r>
    </w:p>
    <w:p w:rsidR="00C6397D" w:rsidRPr="00C6397D" w:rsidRDefault="00C6397D" w:rsidP="00C6397D">
      <w:pPr>
        <w:spacing w:line="360" w:lineRule="auto"/>
      </w:pPr>
      <w:r w:rsidRPr="00C6397D">
        <w:rPr>
          <w:b/>
          <w:bCs/>
          <w:i/>
          <w:iCs/>
        </w:rPr>
        <w:t xml:space="preserve">СВЕТОФОР </w:t>
      </w:r>
      <w:r w:rsidRPr="00C6397D">
        <w:t xml:space="preserve">– Проектирование режимов жесткого регулирования при </w:t>
      </w:r>
      <w:proofErr w:type="spellStart"/>
      <w:r w:rsidRPr="00C6397D">
        <w:t>пофазном</w:t>
      </w:r>
      <w:proofErr w:type="spellEnd"/>
      <w:r w:rsidRPr="00C6397D">
        <w:t xml:space="preserve"> управлении движения. Оценка эффективности режимов</w:t>
      </w:r>
      <w:r>
        <w:t xml:space="preserve"> </w:t>
      </w:r>
      <w:r w:rsidRPr="00C6397D">
        <w:t>регулирования. Программа предоставляет расчет задержек регулирования на всех элементах регулируемого пересечения (полоса, группа движения, подход,</w:t>
      </w:r>
      <w:r>
        <w:t xml:space="preserve"> </w:t>
      </w:r>
      <w:r w:rsidRPr="00C6397D">
        <w:t>перекресток в целом).</w:t>
      </w:r>
    </w:p>
    <w:p w:rsidR="00C6397D" w:rsidRPr="00C6397D" w:rsidRDefault="00C6397D" w:rsidP="00C6397D">
      <w:pPr>
        <w:spacing w:line="360" w:lineRule="auto"/>
      </w:pPr>
      <w:r w:rsidRPr="00C6397D">
        <w:t>В программе можно изменять такие параметры, как длительности цикла регулирования и основных тактов, потерянное время в начале и в конце фазы,</w:t>
      </w:r>
      <w:r>
        <w:t xml:space="preserve"> </w:t>
      </w:r>
      <w:r w:rsidRPr="00C6397D">
        <w:t>количество фаз регулирования (до пяти фаз), интенсивности движения по всем направлениям на перекрестке, количество полос на каждом из подходов, их</w:t>
      </w:r>
      <w:r>
        <w:t xml:space="preserve"> </w:t>
      </w:r>
      <w:r w:rsidRPr="00C6397D">
        <w:t>ширину и виды движения на них. Также представляется возможным учитывать влияние на движение транспорта, вызванное такими внешними факторами, как</w:t>
      </w:r>
    </w:p>
    <w:p w:rsidR="00C6397D" w:rsidRDefault="00C6397D" w:rsidP="00C6397D">
      <w:pPr>
        <w:spacing w:line="360" w:lineRule="auto"/>
      </w:pPr>
      <w:r w:rsidRPr="00C6397D">
        <w:t>движение пешеходов, наличие парковок, наличие остановочных пунктов общественного транспорта и влияние предыдущего светофорного объекта на</w:t>
      </w:r>
      <w:r>
        <w:t xml:space="preserve"> </w:t>
      </w:r>
      <w:r w:rsidRPr="00C6397D">
        <w:t>рассматриваемый перекресток.</w:t>
      </w:r>
    </w:p>
    <w:p w:rsidR="006575B0" w:rsidRDefault="006575B0" w:rsidP="00C6397D">
      <w:pPr>
        <w:spacing w:line="360" w:lineRule="auto"/>
      </w:pPr>
    </w:p>
    <w:p w:rsidR="006575B0" w:rsidRDefault="006575B0" w:rsidP="00C6397D">
      <w:pPr>
        <w:spacing w:line="360" w:lineRule="auto"/>
      </w:pPr>
    </w:p>
    <w:p w:rsidR="006575B0" w:rsidRDefault="006575B0" w:rsidP="00C6397D">
      <w:pPr>
        <w:spacing w:line="360" w:lineRule="auto"/>
      </w:pPr>
    </w:p>
    <w:p w:rsidR="006575B0" w:rsidRPr="000316B5" w:rsidRDefault="006575B0" w:rsidP="006575B0">
      <w:pPr>
        <w:spacing w:line="360" w:lineRule="auto"/>
        <w:ind w:firstLine="708"/>
        <w:rPr>
          <w:sz w:val="28"/>
          <w:szCs w:val="28"/>
        </w:rPr>
      </w:pPr>
      <w:proofErr w:type="spellStart"/>
      <w:r w:rsidRPr="000316B5">
        <w:rPr>
          <w:i/>
          <w:sz w:val="28"/>
          <w:szCs w:val="28"/>
        </w:rPr>
        <w:lastRenderedPageBreak/>
        <w:t>Макромоделирование</w:t>
      </w:r>
      <w:proofErr w:type="spellEnd"/>
      <w:r w:rsidRPr="000316B5">
        <w:rPr>
          <w:sz w:val="28"/>
          <w:szCs w:val="28"/>
        </w:rPr>
        <w:t xml:space="preserve"> описывает движение транспортных средств как физического потока на высоком уровне агрегирования (изучаются характеристики потока – плотность, средняя скорость, интенсивность) без учета его составных частей (транспортных средств). Динамические макроскопические модели, такие как модель </w:t>
      </w:r>
      <w:r w:rsidRPr="000316B5">
        <w:rPr>
          <w:sz w:val="28"/>
          <w:szCs w:val="28"/>
          <w:lang w:val="en-US"/>
        </w:rPr>
        <w:t>LWR</w:t>
      </w:r>
      <w:r w:rsidRPr="000316B5">
        <w:rPr>
          <w:sz w:val="28"/>
          <w:szCs w:val="28"/>
        </w:rPr>
        <w:t xml:space="preserve"> (</w:t>
      </w:r>
      <w:proofErr w:type="spellStart"/>
      <w:r w:rsidRPr="000316B5">
        <w:rPr>
          <w:sz w:val="28"/>
          <w:szCs w:val="28"/>
          <w:lang w:val="en-US"/>
        </w:rPr>
        <w:t>Lighill</w:t>
      </w:r>
      <w:proofErr w:type="spellEnd"/>
      <w:r w:rsidRPr="000316B5">
        <w:rPr>
          <w:sz w:val="28"/>
          <w:szCs w:val="28"/>
        </w:rPr>
        <w:t xml:space="preserve">, </w:t>
      </w:r>
      <w:proofErr w:type="spellStart"/>
      <w:r w:rsidRPr="000316B5">
        <w:rPr>
          <w:sz w:val="28"/>
          <w:szCs w:val="28"/>
          <w:lang w:val="en-US"/>
        </w:rPr>
        <w:t>Whitham</w:t>
      </w:r>
      <w:proofErr w:type="spellEnd"/>
      <w:r w:rsidRPr="000316B5">
        <w:rPr>
          <w:sz w:val="28"/>
          <w:szCs w:val="28"/>
        </w:rPr>
        <w:t xml:space="preserve"> и </w:t>
      </w:r>
      <w:r w:rsidRPr="000316B5">
        <w:rPr>
          <w:sz w:val="28"/>
          <w:szCs w:val="28"/>
          <w:lang w:val="en-US"/>
        </w:rPr>
        <w:t>Richards</w:t>
      </w:r>
      <w:r w:rsidRPr="000316B5">
        <w:rPr>
          <w:sz w:val="28"/>
          <w:szCs w:val="28"/>
        </w:rPr>
        <w:t>), описывают процесс изменения транспортного потока во времени и пространстве с помощью дифференциальных уравнений, для составления которых применяют законы гидродинамики – по аналогии с жидкостью (или газом) в трубе. Уравнения описывают изменения определенного параметра, характеризующего транспортных поток (например, плотность потока автомобилей, средняя скорость движения автомобилей, пропускная способность дорожного участка). Решение уравнений может быть получено аналитически или с помощью моделирования. Аналитические методы применяют при оценке небольшого дорожного участка, а для крупной дорожной сети обязательно используют моделирование.</w:t>
      </w:r>
    </w:p>
    <w:p w:rsidR="006575B0" w:rsidRPr="000316B5" w:rsidRDefault="006575B0" w:rsidP="006575B0">
      <w:pPr>
        <w:spacing w:line="360" w:lineRule="auto"/>
        <w:ind w:firstLine="708"/>
        <w:rPr>
          <w:sz w:val="28"/>
          <w:szCs w:val="28"/>
        </w:rPr>
      </w:pPr>
      <w:proofErr w:type="spellStart"/>
      <w:r w:rsidRPr="000316B5">
        <w:rPr>
          <w:i/>
          <w:sz w:val="28"/>
          <w:szCs w:val="28"/>
        </w:rPr>
        <w:t>Микромоделирование</w:t>
      </w:r>
      <w:proofErr w:type="spellEnd"/>
      <w:r w:rsidRPr="000316B5">
        <w:rPr>
          <w:sz w:val="28"/>
          <w:szCs w:val="28"/>
        </w:rPr>
        <w:t xml:space="preserve"> в деталях описывает поведение и взаимодействие отдельных автомобилей, создающих транспортный поток. В </w:t>
      </w:r>
      <w:proofErr w:type="spellStart"/>
      <w:r w:rsidRPr="000316B5">
        <w:rPr>
          <w:sz w:val="28"/>
          <w:szCs w:val="28"/>
        </w:rPr>
        <w:t>микромоделировании</w:t>
      </w:r>
      <w:proofErr w:type="spellEnd"/>
      <w:r w:rsidRPr="000316B5">
        <w:rPr>
          <w:sz w:val="28"/>
          <w:szCs w:val="28"/>
        </w:rPr>
        <w:t xml:space="preserve"> каждый автомобиль задается индивидуально, описывается взаимодействие автомобилей друг с другом и с дорожной сетью.</w:t>
      </w:r>
    </w:p>
    <w:p w:rsidR="006575B0" w:rsidRPr="000316B5" w:rsidRDefault="006575B0" w:rsidP="006575B0">
      <w:pPr>
        <w:spacing w:line="360" w:lineRule="auto"/>
        <w:ind w:firstLine="708"/>
        <w:rPr>
          <w:sz w:val="28"/>
          <w:szCs w:val="28"/>
        </w:rPr>
      </w:pPr>
      <w:r w:rsidRPr="000316B5">
        <w:rPr>
          <w:sz w:val="28"/>
          <w:szCs w:val="28"/>
        </w:rPr>
        <w:t>Как правило, характер поведения автомобиля описывается с помощью правил, которые определяют, когда автомобиль ускоряется, замедляет скорость перестраивается в другой ряд, а также когда и как автомобиль выбирает и меняет свой маршрут следования.</w:t>
      </w:r>
    </w:p>
    <w:p w:rsidR="006575B0" w:rsidRPr="000316B5" w:rsidRDefault="006575B0" w:rsidP="006575B0">
      <w:pPr>
        <w:spacing w:line="360" w:lineRule="auto"/>
        <w:ind w:firstLine="708"/>
        <w:rPr>
          <w:sz w:val="28"/>
          <w:szCs w:val="28"/>
        </w:rPr>
      </w:pPr>
      <w:proofErr w:type="spellStart"/>
      <w:r w:rsidRPr="000316B5">
        <w:rPr>
          <w:i/>
          <w:sz w:val="28"/>
          <w:szCs w:val="28"/>
        </w:rPr>
        <w:t>Мезоскотические</w:t>
      </w:r>
      <w:proofErr w:type="spellEnd"/>
      <w:r w:rsidRPr="000316B5">
        <w:rPr>
          <w:i/>
          <w:sz w:val="28"/>
          <w:szCs w:val="28"/>
        </w:rPr>
        <w:t xml:space="preserve"> модели</w:t>
      </w:r>
      <w:r w:rsidRPr="000316B5">
        <w:rPr>
          <w:sz w:val="28"/>
          <w:szCs w:val="28"/>
        </w:rPr>
        <w:t xml:space="preserve"> находятся на среднем уровне детализации. Они описывают автомобили на высоком уровне детализации (как в </w:t>
      </w:r>
      <w:proofErr w:type="spellStart"/>
      <w:r w:rsidRPr="000316B5">
        <w:rPr>
          <w:sz w:val="28"/>
          <w:szCs w:val="28"/>
        </w:rPr>
        <w:t>микромоделировании</w:t>
      </w:r>
      <w:proofErr w:type="spellEnd"/>
      <w:r w:rsidRPr="000316B5">
        <w:rPr>
          <w:sz w:val="28"/>
          <w:szCs w:val="28"/>
        </w:rPr>
        <w:t xml:space="preserve">), а их поведение и взаимодействие – на низком </w:t>
      </w:r>
      <w:r w:rsidRPr="000316B5">
        <w:rPr>
          <w:sz w:val="28"/>
          <w:szCs w:val="28"/>
        </w:rPr>
        <w:lastRenderedPageBreak/>
        <w:t xml:space="preserve">уровне (как в </w:t>
      </w:r>
      <w:proofErr w:type="spellStart"/>
      <w:r w:rsidRPr="000316B5">
        <w:rPr>
          <w:sz w:val="28"/>
          <w:szCs w:val="28"/>
        </w:rPr>
        <w:t>макромоделировании</w:t>
      </w:r>
      <w:proofErr w:type="spellEnd"/>
      <w:r w:rsidRPr="000316B5">
        <w:rPr>
          <w:sz w:val="28"/>
          <w:szCs w:val="28"/>
        </w:rPr>
        <w:t xml:space="preserve">). </w:t>
      </w:r>
      <w:proofErr w:type="spellStart"/>
      <w:r w:rsidRPr="000316B5">
        <w:rPr>
          <w:sz w:val="28"/>
          <w:szCs w:val="28"/>
        </w:rPr>
        <w:t>Мезомоделирование</w:t>
      </w:r>
      <w:proofErr w:type="spellEnd"/>
      <w:r w:rsidRPr="000316B5">
        <w:rPr>
          <w:sz w:val="28"/>
          <w:szCs w:val="28"/>
        </w:rPr>
        <w:t xml:space="preserve"> позволяет моделировать дорожную сеть и движение автомобилей почти с таким же уровнем детализации, как и </w:t>
      </w:r>
      <w:proofErr w:type="spellStart"/>
      <w:r w:rsidRPr="000316B5">
        <w:rPr>
          <w:sz w:val="28"/>
          <w:szCs w:val="28"/>
        </w:rPr>
        <w:t>микромоделирование</w:t>
      </w:r>
      <w:proofErr w:type="spellEnd"/>
      <w:r w:rsidRPr="000316B5">
        <w:rPr>
          <w:sz w:val="28"/>
          <w:szCs w:val="28"/>
        </w:rPr>
        <w:t xml:space="preserve">. </w:t>
      </w:r>
      <w:proofErr w:type="spellStart"/>
      <w:r w:rsidRPr="000316B5">
        <w:rPr>
          <w:sz w:val="28"/>
          <w:szCs w:val="28"/>
        </w:rPr>
        <w:t>Мезоскопическое</w:t>
      </w:r>
      <w:proofErr w:type="spellEnd"/>
      <w:r w:rsidRPr="000316B5">
        <w:rPr>
          <w:sz w:val="28"/>
          <w:szCs w:val="28"/>
        </w:rPr>
        <w:t xml:space="preserve"> моделирование применяется там, где желательно использовать микроскопические модели, но невозможно из-за большого размера транспортной сети или ограниченности ресурсов, которые требуется затратить на создание и отладку сети.</w:t>
      </w:r>
    </w:p>
    <w:p w:rsidR="006575B0" w:rsidRPr="00C6397D" w:rsidRDefault="006575B0" w:rsidP="00C6397D">
      <w:pPr>
        <w:spacing w:line="360" w:lineRule="auto"/>
      </w:pPr>
      <w:bookmarkStart w:id="0" w:name="_GoBack"/>
      <w:bookmarkEnd w:id="0"/>
    </w:p>
    <w:p w:rsidR="0057549B" w:rsidRPr="002E6DD6" w:rsidRDefault="0057549B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CE3BB1" w:rsidRPr="002E6DD6" w:rsidRDefault="00CE3BB1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sectPr w:rsidR="00CE3BB1" w:rsidRPr="002E6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ton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E35FE"/>
    <w:multiLevelType w:val="hybridMultilevel"/>
    <w:tmpl w:val="857C6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42666"/>
    <w:multiLevelType w:val="hybridMultilevel"/>
    <w:tmpl w:val="C7BAAC60"/>
    <w:lvl w:ilvl="0" w:tplc="6F9C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C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05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4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4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2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E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6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8"/>
    <w:rsid w:val="0000018C"/>
    <w:rsid w:val="00002CD2"/>
    <w:rsid w:val="000428ED"/>
    <w:rsid w:val="00044C31"/>
    <w:rsid w:val="000B4058"/>
    <w:rsid w:val="000B7BFC"/>
    <w:rsid w:val="00166F6A"/>
    <w:rsid w:val="00192C5A"/>
    <w:rsid w:val="002E6DD6"/>
    <w:rsid w:val="003C5834"/>
    <w:rsid w:val="003E3A23"/>
    <w:rsid w:val="003E6EEA"/>
    <w:rsid w:val="004B100A"/>
    <w:rsid w:val="00571BDB"/>
    <w:rsid w:val="0057549B"/>
    <w:rsid w:val="005F22DF"/>
    <w:rsid w:val="00646533"/>
    <w:rsid w:val="006543D2"/>
    <w:rsid w:val="006575B0"/>
    <w:rsid w:val="006846A1"/>
    <w:rsid w:val="0076264E"/>
    <w:rsid w:val="007B6427"/>
    <w:rsid w:val="0082007D"/>
    <w:rsid w:val="008722E5"/>
    <w:rsid w:val="0096195E"/>
    <w:rsid w:val="009677DC"/>
    <w:rsid w:val="009B65FF"/>
    <w:rsid w:val="009C3B73"/>
    <w:rsid w:val="009E633D"/>
    <w:rsid w:val="00A3262D"/>
    <w:rsid w:val="00A85524"/>
    <w:rsid w:val="00AE331F"/>
    <w:rsid w:val="00B0396F"/>
    <w:rsid w:val="00B0684E"/>
    <w:rsid w:val="00B14929"/>
    <w:rsid w:val="00C3234C"/>
    <w:rsid w:val="00C43EAC"/>
    <w:rsid w:val="00C6397D"/>
    <w:rsid w:val="00C75E53"/>
    <w:rsid w:val="00CC6A96"/>
    <w:rsid w:val="00CD472F"/>
    <w:rsid w:val="00CD785D"/>
    <w:rsid w:val="00CE3BB1"/>
    <w:rsid w:val="00DD34CA"/>
    <w:rsid w:val="00DE004E"/>
    <w:rsid w:val="00DF0181"/>
    <w:rsid w:val="00DF7275"/>
    <w:rsid w:val="00EA5D90"/>
    <w:rsid w:val="00F60180"/>
    <w:rsid w:val="00F83049"/>
    <w:rsid w:val="00F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FE532-E886-4A4C-8B4C-FE6A43F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3B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E3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noros.ru/innovation-idea28/ideas/adaptivnoe-upravlenie-kak-sposob-avtomatizirovaniya-dvizheniya-transportnyk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749B-E163-41B8-B940-3B854D41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8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Виталия</dc:creator>
  <cp:keywords/>
  <dc:description/>
  <cp:lastModifiedBy>Виталия</cp:lastModifiedBy>
  <cp:revision>19</cp:revision>
  <dcterms:created xsi:type="dcterms:W3CDTF">2016-05-02T17:51:00Z</dcterms:created>
  <dcterms:modified xsi:type="dcterms:W3CDTF">2016-05-12T23:00:00Z</dcterms:modified>
</cp:coreProperties>
</file>