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877" w:rsidRPr="00823877" w:rsidRDefault="00823877" w:rsidP="00823877">
      <w:pPr>
        <w:pStyle w:val="Heading1"/>
        <w:jc w:val="center"/>
        <w:rPr>
          <w:rFonts w:eastAsia="Times New Roman"/>
          <w:b/>
          <w:bCs/>
          <w:color w:val="auto"/>
        </w:rPr>
      </w:pPr>
      <w:r w:rsidRPr="00823877">
        <w:rPr>
          <w:rFonts w:eastAsia="Times New Roman"/>
          <w:b/>
          <w:bCs/>
          <w:color w:val="auto"/>
        </w:rPr>
        <w:t>Lab -13: Clustering in Python</w:t>
      </w:r>
    </w:p>
    <w:p w:rsidR="007539CD" w:rsidRPr="00823877" w:rsidRDefault="007539CD" w:rsidP="00823877">
      <w:pPr>
        <w:pStyle w:val="Heading1"/>
        <w:rPr>
          <w:rFonts w:eastAsia="Times New Roman"/>
          <w:b/>
          <w:bCs/>
          <w:color w:val="auto"/>
        </w:rPr>
      </w:pPr>
      <w:r w:rsidRPr="00823877">
        <w:rPr>
          <w:rFonts w:eastAsia="Times New Roman"/>
          <w:b/>
          <w:bCs/>
          <w:color w:val="auto"/>
        </w:rPr>
        <w:t>What is Hierarchical Clustering?</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Let’s say we have the below points and we want to cluster them into groups:</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5BF46B94">
            <wp:extent cx="2219325" cy="14382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1438275"/>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can assign each of these points to a separate cluster:</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12458C1A">
            <wp:extent cx="2371725" cy="1524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524000"/>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Now, based on the similarity of these clusters, we can combine the most similar clusters together and repeat this process until only a single cluster is left:</w:t>
      </w:r>
    </w:p>
    <w:p w:rsidR="00823877" w:rsidRDefault="007539CD" w:rsidP="00823877">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6AC4DE75">
            <wp:extent cx="2638425" cy="1896907"/>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3707" cy="1900704"/>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are essentially building a hierarchy of clusters. That’s why this algorithm is called hierarchical clustering. I will discuss how to decide the number of clusters in a later section. For now, let’s look at the different types of hierarchical clustering.</w:t>
      </w:r>
    </w:p>
    <w:p w:rsidR="007539CD" w:rsidRPr="007539CD" w:rsidRDefault="007539CD" w:rsidP="00823877">
      <w:pPr>
        <w:shd w:val="clear" w:color="auto" w:fill="FFFFFF"/>
        <w:spacing w:after="100" w:afterAutospacing="1" w:line="495" w:lineRule="atLeast"/>
        <w:rPr>
          <w:rFonts w:asciiTheme="majorBidi" w:eastAsia="Times New Roman" w:hAnsiTheme="majorBidi" w:cstheme="majorBidi"/>
          <w:b/>
          <w:bCs/>
          <w:color w:val="222222"/>
          <w:sz w:val="24"/>
          <w:szCs w:val="24"/>
        </w:rPr>
      </w:pPr>
      <w:r w:rsidRPr="007539CD">
        <w:rPr>
          <w:rFonts w:asciiTheme="majorBidi" w:eastAsia="Times New Roman" w:hAnsiTheme="majorBidi" w:cstheme="majorBidi"/>
          <w:color w:val="222222"/>
          <w:sz w:val="24"/>
          <w:szCs w:val="24"/>
        </w:rPr>
        <w:lastRenderedPageBreak/>
        <w:t> </w:t>
      </w:r>
      <w:r w:rsidRPr="007539CD">
        <w:rPr>
          <w:rFonts w:asciiTheme="majorBidi" w:eastAsia="Times New Roman" w:hAnsiTheme="majorBidi" w:cstheme="majorBidi"/>
          <w:b/>
          <w:bCs/>
          <w:color w:val="222222"/>
          <w:sz w:val="24"/>
          <w:szCs w:val="24"/>
        </w:rPr>
        <w:t>Types of Hierarchical Clustering</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There are mainly two types of hierarchical clustering:</w:t>
      </w:r>
    </w:p>
    <w:p w:rsidR="007539CD" w:rsidRPr="007539CD" w:rsidRDefault="007539CD" w:rsidP="007539CD">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Agglomerative hierarchical clustering</w:t>
      </w:r>
    </w:p>
    <w:p w:rsidR="007539CD" w:rsidRPr="007539CD" w:rsidRDefault="007539CD" w:rsidP="007539CD">
      <w:pPr>
        <w:numPr>
          <w:ilvl w:val="0"/>
          <w:numId w:val="1"/>
        </w:numPr>
        <w:shd w:val="clear" w:color="auto" w:fill="FFFFFF"/>
        <w:spacing w:before="100" w:beforeAutospacing="1" w:after="100" w:afterAutospacing="1" w:line="240" w:lineRule="auto"/>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Divisive Hierarchical clustering</w:t>
      </w:r>
    </w:p>
    <w:p w:rsidR="00823877" w:rsidRDefault="007539CD" w:rsidP="00823877">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Let’s understand each type in detail.</w:t>
      </w:r>
    </w:p>
    <w:p w:rsidR="007539CD" w:rsidRPr="007539CD" w:rsidRDefault="007539CD" w:rsidP="00823877">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b/>
          <w:bCs/>
          <w:color w:val="222222"/>
          <w:sz w:val="24"/>
          <w:szCs w:val="24"/>
        </w:rPr>
        <w:t>Agglomerative Hierarchical Clustering</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assign each point to an individual cluster in this technique. Suppose there are 4 data points. We will assign each of these points to a cluster and hence will have 4 clusters in the beginning:</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2DC1E2DF">
            <wp:extent cx="2371725" cy="15240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524000"/>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Then, at each iteration, we merge the closest pair of clusters and repeat this step until only a single cluster is left:</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09AE4456">
            <wp:extent cx="3038475" cy="19907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1990725"/>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are merging (or adding) the clusters at each step, right? Hence, this type of clustering is also known as </w:t>
      </w:r>
      <w:r w:rsidRPr="00823877">
        <w:rPr>
          <w:rFonts w:asciiTheme="majorBidi" w:eastAsia="Times New Roman" w:hAnsiTheme="majorBidi" w:cstheme="majorBidi"/>
          <w:b/>
          <w:bCs/>
          <w:color w:val="222222"/>
          <w:sz w:val="24"/>
          <w:szCs w:val="24"/>
        </w:rPr>
        <w:t>additive hierarchical clustering.</w:t>
      </w:r>
    </w:p>
    <w:p w:rsidR="007539CD" w:rsidRPr="007539CD" w:rsidRDefault="007539CD" w:rsidP="00823877">
      <w:pPr>
        <w:shd w:val="clear" w:color="auto" w:fill="FFFFFF"/>
        <w:spacing w:after="100" w:afterAutospacing="1" w:line="495" w:lineRule="atLeast"/>
        <w:rPr>
          <w:rFonts w:asciiTheme="majorBidi" w:eastAsia="Times New Roman" w:hAnsiTheme="majorBidi" w:cstheme="majorBidi"/>
          <w:b/>
          <w:bCs/>
          <w:color w:val="222222"/>
          <w:sz w:val="24"/>
          <w:szCs w:val="24"/>
        </w:rPr>
      </w:pPr>
      <w:r w:rsidRPr="007539CD">
        <w:rPr>
          <w:rFonts w:asciiTheme="majorBidi" w:eastAsia="Times New Roman" w:hAnsiTheme="majorBidi" w:cstheme="majorBidi"/>
          <w:color w:val="222222"/>
          <w:sz w:val="24"/>
          <w:szCs w:val="24"/>
        </w:rPr>
        <w:lastRenderedPageBreak/>
        <w:t> </w:t>
      </w:r>
      <w:r w:rsidRPr="007539CD">
        <w:rPr>
          <w:rFonts w:asciiTheme="majorBidi" w:eastAsia="Times New Roman" w:hAnsiTheme="majorBidi" w:cstheme="majorBidi"/>
          <w:b/>
          <w:bCs/>
          <w:color w:val="222222"/>
          <w:sz w:val="24"/>
          <w:szCs w:val="24"/>
        </w:rPr>
        <w:t>Divisive Hierarchical Clustering</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Divisive hierarchical clustering works in the opposite way. Instead of starting with n clusters (in case of n observations), we start with a single cluster and assign all the points to that cluster.</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So, it doesn’t matter if we have 10 or 1000 data points. All these points will belong to the same cluster at the beginning:</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666BEF64">
            <wp:extent cx="2914650" cy="2095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095500"/>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Now, at each iteration, we split the farthest point in the cluster and repeat this process until each cluster only contains a single point:</w:t>
      </w:r>
    </w:p>
    <w:p w:rsidR="007539CD" w:rsidRPr="007539CD" w:rsidRDefault="00823877"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Pr>
          <w:rFonts w:asciiTheme="majorBidi" w:eastAsia="Times New Roman" w:hAnsiTheme="majorBidi" w:cstheme="majorBidi"/>
          <w:noProof/>
          <w:color w:val="222222"/>
          <w:sz w:val="24"/>
          <w:szCs w:val="24"/>
        </w:rPr>
        <w:drawing>
          <wp:inline distT="0" distB="0" distL="0" distR="0" wp14:anchorId="6D4059E7">
            <wp:extent cx="2371725" cy="15240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524000"/>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are splitting (or dividing) the clusters at each step, hence the name divisive hierarchical clustering.</w:t>
      </w:r>
    </w:p>
    <w:p w:rsid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Agglomerative Clustering is widely used in the industry and that will be the focus in this article. Divisive hierarchical clustering will be a piece of cake once we have a handle on the agglomerative type.</w:t>
      </w:r>
    </w:p>
    <w:p w:rsidR="00823877" w:rsidRDefault="00823877"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p>
    <w:p w:rsidR="00823877" w:rsidRPr="007539CD" w:rsidRDefault="00823877"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b/>
          <w:bCs/>
          <w:color w:val="222222"/>
          <w:sz w:val="24"/>
          <w:szCs w:val="24"/>
        </w:rPr>
      </w:pPr>
      <w:r w:rsidRPr="007539CD">
        <w:rPr>
          <w:rFonts w:asciiTheme="majorBidi" w:eastAsia="Times New Roman" w:hAnsiTheme="majorBidi" w:cstheme="majorBidi"/>
          <w:color w:val="222222"/>
          <w:sz w:val="24"/>
          <w:szCs w:val="24"/>
        </w:rPr>
        <w:lastRenderedPageBreak/>
        <w:t> </w:t>
      </w:r>
      <w:r w:rsidRPr="007539CD">
        <w:rPr>
          <w:rFonts w:asciiTheme="majorBidi" w:eastAsia="Times New Roman" w:hAnsiTheme="majorBidi" w:cstheme="majorBidi"/>
          <w:b/>
          <w:bCs/>
          <w:color w:val="222222"/>
          <w:sz w:val="24"/>
          <w:szCs w:val="24"/>
        </w:rPr>
        <w:t>Steps to Perform Hierarchical Clustering</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merge the most similar points or clusters in hierarchical clustering – we know this. Now the question is – how do we decide which points are similar and which are not? It’s one of the most important questions in clustering!</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Here’s one way to calculate similarity – Take the distance between the centroids of these clusters. The points having the least distance are referred to as similar points and we can merge them. We can refer to this as a </w:t>
      </w:r>
      <w:r w:rsidRPr="00823877">
        <w:rPr>
          <w:rFonts w:asciiTheme="majorBidi" w:eastAsia="Times New Roman" w:hAnsiTheme="majorBidi" w:cstheme="majorBidi"/>
          <w:b/>
          <w:bCs/>
          <w:color w:val="222222"/>
          <w:sz w:val="24"/>
          <w:szCs w:val="24"/>
        </w:rPr>
        <w:t>distance-based algorithm</w:t>
      </w:r>
      <w:r w:rsidRPr="007539CD">
        <w:rPr>
          <w:rFonts w:asciiTheme="majorBidi" w:eastAsia="Times New Roman" w:hAnsiTheme="majorBidi" w:cstheme="majorBidi"/>
          <w:color w:val="222222"/>
          <w:sz w:val="24"/>
          <w:szCs w:val="24"/>
        </w:rPr>
        <w:t> as well (since we are calculating the distances between the clusters).</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In hierarchical clustering, we have a concept called a </w:t>
      </w:r>
      <w:r w:rsidRPr="00823877">
        <w:rPr>
          <w:rFonts w:asciiTheme="majorBidi" w:eastAsia="Times New Roman" w:hAnsiTheme="majorBidi" w:cstheme="majorBidi"/>
          <w:b/>
          <w:bCs/>
          <w:color w:val="222222"/>
          <w:sz w:val="24"/>
          <w:szCs w:val="24"/>
        </w:rPr>
        <w:t>proximity matrix</w:t>
      </w:r>
      <w:r w:rsidRPr="007539CD">
        <w:rPr>
          <w:rFonts w:asciiTheme="majorBidi" w:eastAsia="Times New Roman" w:hAnsiTheme="majorBidi" w:cstheme="majorBidi"/>
          <w:color w:val="222222"/>
          <w:sz w:val="24"/>
          <w:szCs w:val="24"/>
        </w:rPr>
        <w:t>. This stores the distances between each point. Let’s take an example to understand this matrix as well as the steps to perform hierarchical clustering.</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b/>
          <w:bCs/>
          <w:color w:val="222222"/>
          <w:sz w:val="24"/>
          <w:szCs w:val="24"/>
        </w:rPr>
      </w:pPr>
      <w:r w:rsidRPr="007539CD">
        <w:rPr>
          <w:rFonts w:asciiTheme="majorBidi" w:eastAsia="Times New Roman" w:hAnsiTheme="majorBidi" w:cstheme="majorBidi"/>
          <w:color w:val="222222"/>
          <w:sz w:val="24"/>
          <w:szCs w:val="24"/>
        </w:rPr>
        <w:t> </w:t>
      </w:r>
      <w:r w:rsidRPr="007539CD">
        <w:rPr>
          <w:rFonts w:asciiTheme="majorBidi" w:eastAsia="Times New Roman" w:hAnsiTheme="majorBidi" w:cstheme="majorBidi"/>
          <w:b/>
          <w:bCs/>
          <w:color w:val="222222"/>
          <w:sz w:val="24"/>
          <w:szCs w:val="24"/>
        </w:rPr>
        <w:t>Setting up the Example</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Suppose a teacher wants to divide her students into different groups. She has the marks scored by each student in an assignment and based on these marks, she wants to segment them into groups. There’s no fixed target here as to how many groups to have. Since the teacher does not know what type of students should be assigned to which group, it cannot be solved as a supervised learning problem. So, we will try to apply hierarchical clustering here and segment the students into different groups.</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Let’s take a sample of 5 students:</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7F33F2BD">
            <wp:extent cx="2000250" cy="2362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362200"/>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rPr>
          <w:rFonts w:asciiTheme="majorBidi" w:eastAsia="Times New Roman" w:hAnsiTheme="majorBidi" w:cstheme="majorBidi"/>
          <w:b/>
          <w:bCs/>
          <w:color w:val="222222"/>
          <w:sz w:val="24"/>
          <w:szCs w:val="24"/>
        </w:rPr>
      </w:pPr>
      <w:r w:rsidRPr="007539CD">
        <w:rPr>
          <w:rFonts w:asciiTheme="majorBidi" w:eastAsia="Times New Roman" w:hAnsiTheme="majorBidi" w:cstheme="majorBidi"/>
          <w:color w:val="222222"/>
          <w:sz w:val="24"/>
          <w:szCs w:val="24"/>
        </w:rPr>
        <w:lastRenderedPageBreak/>
        <w:t> </w:t>
      </w:r>
      <w:r w:rsidRPr="007539CD">
        <w:rPr>
          <w:rFonts w:asciiTheme="majorBidi" w:eastAsia="Times New Roman" w:hAnsiTheme="majorBidi" w:cstheme="majorBidi"/>
          <w:b/>
          <w:bCs/>
          <w:color w:val="222222"/>
          <w:sz w:val="24"/>
          <w:szCs w:val="24"/>
        </w:rPr>
        <w:t>Creating a Proximity Matrix</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First, we will create a proximity matrix which will tell us the distance between each of these points. Since we are calculating the distance of each point from each of the other points, we will get a square matrix of shape n X n (where n is the number of observations).</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Let’s make the 5 x 5 proximity matrix for our example:</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78316125">
            <wp:extent cx="2466975" cy="2419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419350"/>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The diagonal elements of this matrix will always be 0 as the distance of a point with itself is always 0. We will use the Euclidean distance formula to calculate the rest of the distances. So, let’s say we want to calculate the distance between point 1 and 2:</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√(10-7)^2 = √9 = 3</w:t>
      </w:r>
    </w:p>
    <w:p w:rsidR="007539CD" w:rsidRPr="007539CD" w:rsidRDefault="007539CD" w:rsidP="00823877">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Similarly, we can calculate all the distances and fill the proximity matrix.</w:t>
      </w:r>
    </w:p>
    <w:p w:rsidR="007539CD" w:rsidRPr="007539CD" w:rsidRDefault="007539CD" w:rsidP="007539CD">
      <w:pPr>
        <w:shd w:val="clear" w:color="auto" w:fill="FFFFFF"/>
        <w:spacing w:after="100" w:afterAutospacing="1" w:line="240" w:lineRule="auto"/>
        <w:outlineLvl w:val="2"/>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Steps to Perform Hierarchical Clustering</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823877">
        <w:rPr>
          <w:rFonts w:asciiTheme="majorBidi" w:eastAsia="Times New Roman" w:hAnsiTheme="majorBidi" w:cstheme="majorBidi"/>
          <w:b/>
          <w:bCs/>
          <w:color w:val="222222"/>
          <w:sz w:val="24"/>
          <w:szCs w:val="24"/>
        </w:rPr>
        <w:t>Step 1:</w:t>
      </w:r>
      <w:r w:rsidRPr="007539CD">
        <w:rPr>
          <w:rFonts w:asciiTheme="majorBidi" w:eastAsia="Times New Roman" w:hAnsiTheme="majorBidi" w:cstheme="majorBidi"/>
          <w:color w:val="222222"/>
          <w:sz w:val="24"/>
          <w:szCs w:val="24"/>
        </w:rPr>
        <w:t> First, we assign all the points to an individual cluster:</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767C5630">
            <wp:extent cx="3009900" cy="4381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438150"/>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Different colors here represent different clusters. You can see that we have 5 different clusters for the 5 points in our data.</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823877">
        <w:rPr>
          <w:rFonts w:asciiTheme="majorBidi" w:eastAsia="Times New Roman" w:hAnsiTheme="majorBidi" w:cstheme="majorBidi"/>
          <w:b/>
          <w:bCs/>
          <w:color w:val="222222"/>
          <w:sz w:val="24"/>
          <w:szCs w:val="24"/>
        </w:rPr>
        <w:lastRenderedPageBreak/>
        <w:t>Step 2:</w:t>
      </w:r>
      <w:r w:rsidRPr="007539CD">
        <w:rPr>
          <w:rFonts w:asciiTheme="majorBidi" w:eastAsia="Times New Roman" w:hAnsiTheme="majorBidi" w:cstheme="majorBidi"/>
          <w:color w:val="222222"/>
          <w:sz w:val="24"/>
          <w:szCs w:val="24"/>
        </w:rPr>
        <w:t> Next, we will look at the smallest distance in the proximity matrix and merge the points with the smallest distance. We then update the proximity matrix:</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1E07F2FD">
            <wp:extent cx="2019300" cy="2047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047875"/>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Here, the smallest distance is 3 and hence we will merge point 1 and 2:</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295BB56B">
            <wp:extent cx="3028950" cy="11906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1190625"/>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Let’s look at the updated clusters and accordingly update the proximity matrix:</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7D39708F">
            <wp:extent cx="2066925" cy="20097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2009775"/>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Here, we have taken the maximum of the two marks (7, 10) to replace the marks for this cluster. Instead of the maximum, we can also take the minimum value or the average values as well. Now, we will again calculate the proximity matrix for these clusters:</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lastRenderedPageBreak/>
        <w:drawing>
          <wp:inline distT="0" distB="0" distL="0" distR="0" wp14:anchorId="74F9604B">
            <wp:extent cx="2819400" cy="19907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990725"/>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823877">
        <w:rPr>
          <w:rFonts w:asciiTheme="majorBidi" w:eastAsia="Times New Roman" w:hAnsiTheme="majorBidi" w:cstheme="majorBidi"/>
          <w:b/>
          <w:bCs/>
          <w:color w:val="222222"/>
          <w:sz w:val="24"/>
          <w:szCs w:val="24"/>
        </w:rPr>
        <w:t>Step 3:</w:t>
      </w:r>
      <w:r w:rsidRPr="007539CD">
        <w:rPr>
          <w:rFonts w:asciiTheme="majorBidi" w:eastAsia="Times New Roman" w:hAnsiTheme="majorBidi" w:cstheme="majorBidi"/>
          <w:color w:val="222222"/>
          <w:sz w:val="24"/>
          <w:szCs w:val="24"/>
        </w:rPr>
        <w:t> We will repeat step 2 until only a single cluster is left.</w:t>
      </w:r>
    </w:p>
    <w:p w:rsidR="007539CD" w:rsidRPr="00823877"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So, we will first look at the minimum distance in the proximity matrix and then merge the closest pair of clusters. We will get the merged clusters as shown below after repeating these steps:</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25E561B8">
            <wp:extent cx="3038475" cy="35623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3562350"/>
                    </a:xfrm>
                    <a:prstGeom prst="rect">
                      <a:avLst/>
                    </a:prstGeom>
                    <a:noFill/>
                  </pic:spPr>
                </pic:pic>
              </a:graphicData>
            </a:graphic>
          </wp:inline>
        </w:drawing>
      </w:r>
    </w:p>
    <w:p w:rsid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started with 5 clusters and finally have a single cluster. </w:t>
      </w:r>
      <w:r w:rsidRPr="00823877">
        <w:rPr>
          <w:rFonts w:asciiTheme="majorBidi" w:eastAsia="Times New Roman" w:hAnsiTheme="majorBidi" w:cstheme="majorBidi"/>
          <w:b/>
          <w:bCs/>
          <w:color w:val="222222"/>
          <w:sz w:val="24"/>
          <w:szCs w:val="24"/>
        </w:rPr>
        <w:t>This is how agglomerative hierarchical clustering works</w:t>
      </w:r>
      <w:r w:rsidRPr="007539CD">
        <w:rPr>
          <w:rFonts w:asciiTheme="majorBidi" w:eastAsia="Times New Roman" w:hAnsiTheme="majorBidi" w:cstheme="majorBidi"/>
          <w:color w:val="222222"/>
          <w:sz w:val="24"/>
          <w:szCs w:val="24"/>
        </w:rPr>
        <w:t>. But the burning question still remains – how do we decide the number of clusters? Let’s understand that in the next section.</w:t>
      </w:r>
    </w:p>
    <w:p w:rsidR="00823877" w:rsidRDefault="00823877"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p>
    <w:p w:rsidR="00823877" w:rsidRDefault="00823877" w:rsidP="007539CD">
      <w:pPr>
        <w:shd w:val="clear" w:color="auto" w:fill="FFFFFF"/>
        <w:spacing w:after="100" w:afterAutospacing="1" w:line="240" w:lineRule="auto"/>
        <w:outlineLvl w:val="1"/>
        <w:rPr>
          <w:rFonts w:asciiTheme="majorBidi" w:eastAsia="Times New Roman" w:hAnsiTheme="majorBidi" w:cstheme="majorBidi"/>
          <w:b/>
          <w:bCs/>
          <w:color w:val="222222"/>
          <w:sz w:val="24"/>
          <w:szCs w:val="24"/>
        </w:rPr>
      </w:pPr>
    </w:p>
    <w:p w:rsidR="007539CD" w:rsidRPr="007539CD" w:rsidRDefault="007539CD" w:rsidP="007539CD">
      <w:pPr>
        <w:shd w:val="clear" w:color="auto" w:fill="FFFFFF"/>
        <w:spacing w:after="100" w:afterAutospacing="1" w:line="240" w:lineRule="auto"/>
        <w:outlineLvl w:val="1"/>
        <w:rPr>
          <w:rFonts w:asciiTheme="majorBidi" w:eastAsia="Times New Roman" w:hAnsiTheme="majorBidi" w:cstheme="majorBidi"/>
          <w:b/>
          <w:bCs/>
          <w:color w:val="222222"/>
          <w:sz w:val="24"/>
          <w:szCs w:val="24"/>
        </w:rPr>
      </w:pPr>
      <w:r w:rsidRPr="007539CD">
        <w:rPr>
          <w:rFonts w:asciiTheme="majorBidi" w:eastAsia="Times New Roman" w:hAnsiTheme="majorBidi" w:cstheme="majorBidi"/>
          <w:b/>
          <w:bCs/>
          <w:color w:val="222222"/>
          <w:sz w:val="24"/>
          <w:szCs w:val="24"/>
        </w:rPr>
        <w:lastRenderedPageBreak/>
        <w:t>How should we Choose the Number of Clusters in Hierarchical Clustering?</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Ready to finally answer this question that’s been hanging around since we started learning? To get the number of clusters for hierarchical clustering, we make use of an awesome concept called a </w:t>
      </w:r>
      <w:r w:rsidRPr="00823877">
        <w:rPr>
          <w:rFonts w:asciiTheme="majorBidi" w:eastAsia="Times New Roman" w:hAnsiTheme="majorBidi" w:cstheme="majorBidi"/>
          <w:b/>
          <w:bCs/>
          <w:color w:val="222222"/>
          <w:sz w:val="24"/>
          <w:szCs w:val="24"/>
        </w:rPr>
        <w:t>Dendrogram</w:t>
      </w:r>
      <w:r w:rsidRPr="007539CD">
        <w:rPr>
          <w:rFonts w:asciiTheme="majorBidi" w:eastAsia="Times New Roman" w:hAnsiTheme="majorBidi" w:cstheme="majorBidi"/>
          <w:color w:val="222222"/>
          <w:sz w:val="24"/>
          <w:szCs w:val="24"/>
        </w:rPr>
        <w:t>.</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A dendrogram is a tree-like diagram that records the sequences of merges or splits.</w:t>
      </w:r>
    </w:p>
    <w:p w:rsidR="007539CD" w:rsidRPr="00823877"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Let’s get back to our teacher-student example. Whenever we merge two clusters, a dendrogram will record the distance between these clusters and represent it in graph form. Let’s see how a dendrogram looks like:</w:t>
      </w:r>
    </w:p>
    <w:p w:rsidR="007539CD" w:rsidRPr="00823877"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1D8927CC" wp14:editId="31C88438">
            <wp:extent cx="2867025" cy="255605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414" cy="2564422"/>
                    </a:xfrm>
                    <a:prstGeom prst="rect">
                      <a:avLst/>
                    </a:prstGeom>
                    <a:noFill/>
                  </pic:spPr>
                </pic:pic>
              </a:graphicData>
            </a:graphic>
          </wp:inline>
        </w:drawing>
      </w:r>
    </w:p>
    <w:p w:rsidR="007539CD" w:rsidRPr="00823877"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have the samples of the dataset on the x-axis and the distance on the y-axis. </w:t>
      </w:r>
      <w:r w:rsidRPr="00823877">
        <w:rPr>
          <w:rFonts w:asciiTheme="majorBidi" w:eastAsia="Times New Roman" w:hAnsiTheme="majorBidi" w:cstheme="majorBidi"/>
          <w:b/>
          <w:bCs/>
          <w:color w:val="222222"/>
          <w:sz w:val="24"/>
          <w:szCs w:val="24"/>
        </w:rPr>
        <w:t>Whenever two clusters are merged, we will join them in this dendrogram and the height of the join will be the distance between these points.</w:t>
      </w:r>
      <w:r w:rsidRPr="007539CD">
        <w:rPr>
          <w:rFonts w:asciiTheme="majorBidi" w:eastAsia="Times New Roman" w:hAnsiTheme="majorBidi" w:cstheme="majorBidi"/>
          <w:color w:val="222222"/>
          <w:sz w:val="24"/>
          <w:szCs w:val="24"/>
        </w:rPr>
        <w:t> Let’s build the dendrogram for our example:</w:t>
      </w:r>
    </w:p>
    <w:p w:rsidR="007539CD" w:rsidRPr="00823877"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bookmarkStart w:id="0" w:name="_GoBack"/>
      <w:r w:rsidRPr="00823877">
        <w:rPr>
          <w:rFonts w:asciiTheme="majorBidi" w:eastAsia="Times New Roman" w:hAnsiTheme="majorBidi" w:cstheme="majorBidi"/>
          <w:noProof/>
          <w:color w:val="222222"/>
          <w:sz w:val="24"/>
          <w:szCs w:val="24"/>
        </w:rPr>
        <w:drawing>
          <wp:inline distT="0" distB="0" distL="0" distR="0" wp14:anchorId="463C8F06">
            <wp:extent cx="3038475" cy="2085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2085975"/>
                    </a:xfrm>
                    <a:prstGeom prst="rect">
                      <a:avLst/>
                    </a:prstGeom>
                    <a:noFill/>
                  </pic:spPr>
                </pic:pic>
              </a:graphicData>
            </a:graphic>
          </wp:inline>
        </w:drawing>
      </w:r>
      <w:bookmarkEnd w:id="0"/>
    </w:p>
    <w:p w:rsidR="007539CD" w:rsidRPr="00823877"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lastRenderedPageBreak/>
        <w:t>Take a moment to process the above image. We started by merging sample 1 and 2 and the distance between these two samples was 3 (refer to the first proximity matrix in the previous section). Let’s plot this in the dendrogram:</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22DDC362">
            <wp:extent cx="3371850" cy="32861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3286125"/>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Here, we can see that we have merged sample 1 and 2. The vertical line represents the distance between these samples. Similarly, we plot all the steps where we merged the clusters and finally, we get a dendrogram like this:</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0AA8EF96">
            <wp:extent cx="3400425" cy="32575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3257550"/>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lastRenderedPageBreak/>
        <w:t>We can clearly visualize the steps of hierarchical clustering. </w:t>
      </w:r>
      <w:r w:rsidRPr="00823877">
        <w:rPr>
          <w:rFonts w:asciiTheme="majorBidi" w:eastAsia="Times New Roman" w:hAnsiTheme="majorBidi" w:cstheme="majorBidi"/>
          <w:b/>
          <w:bCs/>
          <w:color w:val="222222"/>
          <w:sz w:val="24"/>
          <w:szCs w:val="24"/>
        </w:rPr>
        <w:t>More the distance of the vertical lines in the dendrogram, more the distance between those clusters.</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Now, we can set a threshold distance and draw a horizontal line (</w:t>
      </w:r>
      <w:r w:rsidRPr="00823877">
        <w:rPr>
          <w:rFonts w:asciiTheme="majorBidi" w:eastAsia="Times New Roman" w:hAnsiTheme="majorBidi" w:cstheme="majorBidi"/>
          <w:i/>
          <w:iCs/>
          <w:color w:val="222222"/>
          <w:sz w:val="24"/>
          <w:szCs w:val="24"/>
        </w:rPr>
        <w:t>Generally, we try to set the threshold in such a way that it cuts the tallest vertical line</w:t>
      </w:r>
      <w:r w:rsidRPr="007539CD">
        <w:rPr>
          <w:rFonts w:asciiTheme="majorBidi" w:eastAsia="Times New Roman" w:hAnsiTheme="majorBidi" w:cstheme="majorBidi"/>
          <w:color w:val="222222"/>
          <w:sz w:val="24"/>
          <w:szCs w:val="24"/>
        </w:rPr>
        <w:t>). Let’s set this threshold as 12 and draw a horizontal line:</w:t>
      </w:r>
    </w:p>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00905375">
            <wp:extent cx="3429000" cy="31908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3190875"/>
                    </a:xfrm>
                    <a:prstGeom prst="rect">
                      <a:avLst/>
                    </a:prstGeom>
                    <a:noFill/>
                  </pic:spPr>
                </pic:pic>
              </a:graphicData>
            </a:graphic>
          </wp:inline>
        </w:drawing>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823877">
        <w:rPr>
          <w:rFonts w:asciiTheme="majorBidi" w:eastAsia="Times New Roman" w:hAnsiTheme="majorBidi" w:cstheme="majorBidi"/>
          <w:b/>
          <w:bCs/>
          <w:color w:val="222222"/>
          <w:sz w:val="24"/>
          <w:szCs w:val="24"/>
        </w:rPr>
        <w:t>The number of clusters will be the number of vertical lines which are being intersected by the line drawn using the threshold.</w:t>
      </w:r>
      <w:r w:rsidRPr="007539CD">
        <w:rPr>
          <w:rFonts w:asciiTheme="majorBidi" w:eastAsia="Times New Roman" w:hAnsiTheme="majorBidi" w:cstheme="majorBidi"/>
          <w:color w:val="222222"/>
          <w:sz w:val="24"/>
          <w:szCs w:val="24"/>
        </w:rPr>
        <w:t> In the above example, since the red line intersects 2 vertical lines, we will have 2 clusters. One cluster will have a sample (1,2,4) and the other will have a sample (3,5). Pretty straightforward, right?</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This is how we can decide the number of clusters using a dendrogram in Hierarchical Clustering. In the next section, we will implement hierarchical clustering which will help you to understand all the concepts that we have learned in this article.</w:t>
      </w:r>
    </w:p>
    <w:p w:rsidR="007539CD" w:rsidRPr="007539CD" w:rsidRDefault="007539CD" w:rsidP="00823877">
      <w:pPr>
        <w:shd w:val="clear" w:color="auto" w:fill="FFFFFF"/>
        <w:spacing w:after="100" w:afterAutospacing="1" w:line="495" w:lineRule="atLeast"/>
        <w:rPr>
          <w:rFonts w:asciiTheme="majorBidi" w:eastAsia="Times New Roman" w:hAnsiTheme="majorBidi" w:cstheme="majorBidi"/>
          <w:b/>
          <w:bCs/>
          <w:color w:val="222222"/>
          <w:sz w:val="24"/>
          <w:szCs w:val="24"/>
        </w:rPr>
      </w:pPr>
      <w:r w:rsidRPr="007539CD">
        <w:rPr>
          <w:rFonts w:asciiTheme="majorBidi" w:eastAsia="Times New Roman" w:hAnsiTheme="majorBidi" w:cstheme="majorBidi"/>
          <w:color w:val="222222"/>
          <w:sz w:val="24"/>
          <w:szCs w:val="24"/>
        </w:rPr>
        <w:t> </w:t>
      </w:r>
      <w:r w:rsidRPr="007539CD">
        <w:rPr>
          <w:rFonts w:asciiTheme="majorBidi" w:eastAsia="Times New Roman" w:hAnsiTheme="majorBidi" w:cstheme="majorBidi"/>
          <w:b/>
          <w:bCs/>
          <w:color w:val="222222"/>
          <w:sz w:val="24"/>
          <w:szCs w:val="24"/>
        </w:rPr>
        <w:t>Solving the Wholesale Customer Segmentation problem using Hierarchical Clustering</w:t>
      </w:r>
    </w:p>
    <w:p w:rsidR="007539CD" w:rsidRPr="007539CD" w:rsidRDefault="007539CD" w:rsidP="00823877">
      <w:pPr>
        <w:shd w:val="clear" w:color="auto" w:fill="FFFFFF"/>
        <w:spacing w:after="100" w:afterAutospacing="1" w:line="495" w:lineRule="atLeast"/>
        <w:jc w:val="both"/>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will be working on a wholesale customer segmentation problem. You can download the dataset using </w:t>
      </w:r>
      <w:hyperlink r:id="rId21" w:tgtFrame="_blank" w:history="1">
        <w:r w:rsidRPr="00823877">
          <w:rPr>
            <w:rFonts w:asciiTheme="majorBidi" w:eastAsia="Times New Roman" w:hAnsiTheme="majorBidi" w:cstheme="majorBidi"/>
            <w:b/>
            <w:bCs/>
            <w:color w:val="007BFF"/>
            <w:sz w:val="24"/>
            <w:szCs w:val="24"/>
          </w:rPr>
          <w:t>this link</w:t>
        </w:r>
      </w:hyperlink>
      <w:r w:rsidRPr="007539CD">
        <w:rPr>
          <w:rFonts w:asciiTheme="majorBidi" w:eastAsia="Times New Roman" w:hAnsiTheme="majorBidi" w:cstheme="majorBidi"/>
          <w:color w:val="222222"/>
          <w:sz w:val="24"/>
          <w:szCs w:val="24"/>
        </w:rPr>
        <w:t xml:space="preserve">. The data is hosted on the UCI Machine Learning repository. The aim of this problem is to </w:t>
      </w:r>
      <w:r w:rsidRPr="007539CD">
        <w:rPr>
          <w:rFonts w:asciiTheme="majorBidi" w:eastAsia="Times New Roman" w:hAnsiTheme="majorBidi" w:cstheme="majorBidi"/>
          <w:color w:val="222222"/>
          <w:sz w:val="24"/>
          <w:szCs w:val="24"/>
        </w:rPr>
        <w:lastRenderedPageBreak/>
        <w:t>segment the clients of a wholesale distributor based on their annual spending on diverse product categories, like milk, grocery, region, etc.</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Let’s explore the data first and then apply Hierarchical Clustering to segment the clients.</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will first import the required libraries:</w:t>
      </w:r>
    </w:p>
    <w:tbl>
      <w:tblPr>
        <w:tblW w:w="0" w:type="auto"/>
        <w:tblCellMar>
          <w:left w:w="0" w:type="dxa"/>
          <w:right w:w="0" w:type="dxa"/>
        </w:tblCellMar>
        <w:tblLook w:val="04A0" w:firstRow="1" w:lastRow="0" w:firstColumn="1" w:lastColumn="0" w:noHBand="0" w:noVBand="1"/>
      </w:tblPr>
      <w:tblGrid>
        <w:gridCol w:w="415"/>
        <w:gridCol w:w="2934"/>
      </w:tblGrid>
      <w:tr w:rsidR="007539CD" w:rsidRPr="007539CD" w:rsidTr="007539CD">
        <w:tc>
          <w:tcPr>
            <w:tcW w:w="399" w:type="dxa"/>
            <w:noWrap/>
            <w:tcMar>
              <w:top w:w="60" w:type="dxa"/>
              <w:left w:w="0" w:type="dxa"/>
              <w:bottom w:w="0" w:type="dxa"/>
              <w:right w:w="0" w:type="dxa"/>
            </w:tcMar>
            <w:hideMark/>
          </w:tcPr>
          <w:p w:rsidR="007539CD" w:rsidRPr="007539CD" w:rsidRDefault="007539CD" w:rsidP="007539CD">
            <w:pPr>
              <w:spacing w:after="0" w:line="240" w:lineRule="auto"/>
              <w:rPr>
                <w:rFonts w:asciiTheme="majorBidi" w:eastAsia="Times New Roman" w:hAnsiTheme="majorBidi" w:cstheme="majorBidi"/>
                <w:color w:val="222222"/>
                <w:sz w:val="24"/>
                <w:szCs w:val="24"/>
              </w:rPr>
            </w:pPr>
          </w:p>
        </w:tc>
        <w:tc>
          <w:tcPr>
            <w:tcW w:w="0" w:type="auto"/>
            <w:tcBorders>
              <w:top w:val="nil"/>
              <w:left w:val="nil"/>
              <w:bottom w:val="nil"/>
              <w:right w:val="nil"/>
            </w:tcBorders>
            <w:tcMar>
              <w:top w:w="60" w:type="dxa"/>
              <w:left w:w="0" w:type="dxa"/>
              <w:bottom w:w="0" w:type="dxa"/>
              <w:right w:w="0" w:type="dxa"/>
            </w:tcMar>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D73A49"/>
                <w:sz w:val="24"/>
                <w:szCs w:val="24"/>
              </w:rPr>
              <w:t>import</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pandas</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D73A49"/>
                <w:sz w:val="24"/>
                <w:szCs w:val="24"/>
              </w:rPr>
              <w:t>as</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pd</w:t>
            </w:r>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D73A49"/>
                <w:sz w:val="24"/>
                <w:szCs w:val="24"/>
              </w:rPr>
              <w:t>import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numpy</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D73A49"/>
                <w:sz w:val="24"/>
                <w:szCs w:val="24"/>
              </w:rPr>
              <w:t>as</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np</w:t>
            </w:r>
          </w:p>
        </w:tc>
      </w:tr>
      <w:tr w:rsidR="007539CD" w:rsidRPr="007539CD" w:rsidTr="007539CD">
        <w:tc>
          <w:tcPr>
            <w:tcW w:w="399" w:type="dxa"/>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D73A49"/>
                <w:sz w:val="24"/>
                <w:szCs w:val="24"/>
              </w:rPr>
              <w:t>import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matplotlib</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pyplot</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D73A49"/>
                <w:sz w:val="24"/>
                <w:szCs w:val="24"/>
              </w:rPr>
              <w:t>as</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plt</w:t>
            </w:r>
            <w:proofErr w:type="spellEnd"/>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005CC5"/>
                <w:sz w:val="24"/>
                <w:szCs w:val="24"/>
              </w:rPr>
              <w:t>%</w:t>
            </w:r>
            <w:r w:rsidRPr="00823877">
              <w:rPr>
                <w:rFonts w:asciiTheme="majorBidi" w:eastAsia="Times New Roman" w:hAnsiTheme="majorBidi" w:cstheme="majorBidi"/>
                <w:color w:val="333333"/>
                <w:sz w:val="24"/>
                <w:szCs w:val="24"/>
              </w:rPr>
              <w:t>matplotlib</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inline</w:t>
            </w:r>
          </w:p>
        </w:tc>
      </w:tr>
    </w:tbl>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Load the data and look at the first few rows:</w:t>
      </w:r>
    </w:p>
    <w:tbl>
      <w:tblPr>
        <w:tblW w:w="0" w:type="auto"/>
        <w:tblCellMar>
          <w:left w:w="0" w:type="dxa"/>
          <w:right w:w="0" w:type="dxa"/>
        </w:tblCellMar>
        <w:tblLook w:val="04A0" w:firstRow="1" w:lastRow="0" w:firstColumn="1" w:lastColumn="0" w:noHBand="0" w:noVBand="1"/>
      </w:tblPr>
      <w:tblGrid>
        <w:gridCol w:w="415"/>
        <w:gridCol w:w="4940"/>
      </w:tblGrid>
      <w:tr w:rsidR="007539CD" w:rsidRPr="007539CD" w:rsidTr="007539CD">
        <w:tc>
          <w:tcPr>
            <w:tcW w:w="399" w:type="dxa"/>
            <w:noWrap/>
            <w:tcMar>
              <w:top w:w="60" w:type="dxa"/>
              <w:left w:w="0" w:type="dxa"/>
              <w:bottom w:w="0" w:type="dxa"/>
              <w:right w:w="0" w:type="dxa"/>
            </w:tcMar>
            <w:hideMark/>
          </w:tcPr>
          <w:p w:rsidR="007539CD" w:rsidRPr="007539CD" w:rsidRDefault="007539CD" w:rsidP="007539CD">
            <w:pPr>
              <w:spacing w:after="0" w:line="240" w:lineRule="auto"/>
              <w:rPr>
                <w:rFonts w:asciiTheme="majorBidi" w:eastAsia="Times New Roman" w:hAnsiTheme="majorBidi" w:cstheme="majorBidi"/>
                <w:color w:val="222222"/>
                <w:sz w:val="24"/>
                <w:szCs w:val="24"/>
              </w:rPr>
            </w:pPr>
          </w:p>
        </w:tc>
        <w:tc>
          <w:tcPr>
            <w:tcW w:w="0" w:type="auto"/>
            <w:tcBorders>
              <w:top w:val="nil"/>
              <w:left w:val="nil"/>
              <w:bottom w:val="nil"/>
              <w:right w:val="nil"/>
            </w:tcBorders>
            <w:tcMar>
              <w:top w:w="60" w:type="dxa"/>
              <w:left w:w="0" w:type="dxa"/>
              <w:bottom w:w="0" w:type="dxa"/>
              <w:right w:w="0" w:type="dxa"/>
            </w:tcMar>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333333"/>
                <w:sz w:val="24"/>
                <w:szCs w:val="24"/>
              </w:rPr>
              <w:t>data</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pd</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read_csv</w:t>
            </w:r>
            <w:proofErr w:type="spellEnd"/>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032F62"/>
                <w:sz w:val="24"/>
                <w:szCs w:val="24"/>
              </w:rPr>
              <w:t>'Wholesale customers data.csv'</w:t>
            </w:r>
            <w:r w:rsidRPr="007539CD">
              <w:rPr>
                <w:rFonts w:asciiTheme="majorBidi" w:eastAsia="Times New Roman" w:hAnsiTheme="majorBidi" w:cstheme="majorBidi"/>
                <w:color w:val="333333"/>
                <w:sz w:val="24"/>
                <w:szCs w:val="24"/>
              </w:rPr>
              <w:t>)</w:t>
            </w:r>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823877"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data</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head</w:t>
            </w:r>
            <w:proofErr w:type="spellEnd"/>
            <w:r w:rsidRPr="007539CD">
              <w:rPr>
                <w:rFonts w:asciiTheme="majorBidi" w:eastAsia="Times New Roman" w:hAnsiTheme="majorBidi" w:cstheme="majorBidi"/>
                <w:color w:val="333333"/>
                <w:sz w:val="24"/>
                <w:szCs w:val="24"/>
              </w:rPr>
              <w:t>()</w:t>
            </w:r>
          </w:p>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r>
    </w:tbl>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027373C1">
            <wp:extent cx="4991100" cy="1562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There are multiple product categories – Fresh, Milk, Grocery, etc. The values represent the number of units purchased by each client for each produc</w:t>
      </w:r>
      <w:r w:rsidRPr="00823877">
        <w:rPr>
          <w:rFonts w:asciiTheme="majorBidi" w:eastAsia="Times New Roman" w:hAnsiTheme="majorBidi" w:cstheme="majorBidi"/>
          <w:b/>
          <w:bCs/>
          <w:color w:val="222222"/>
          <w:sz w:val="24"/>
          <w:szCs w:val="24"/>
        </w:rPr>
        <w:t>t. Our aim is to make clusters from this data that can segment similar clients together</w:t>
      </w:r>
      <w:r w:rsidRPr="007539CD">
        <w:rPr>
          <w:rFonts w:asciiTheme="majorBidi" w:eastAsia="Times New Roman" w:hAnsiTheme="majorBidi" w:cstheme="majorBidi"/>
          <w:color w:val="222222"/>
          <w:sz w:val="24"/>
          <w:szCs w:val="24"/>
        </w:rPr>
        <w:t>. We will, of course, use Hierarchical Clustering for this problem.</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But before applying Hierarchical Clustering, we have to normalize the data so that the scale of each variable is the same. Why is this important? Well, if the scale of the variables is not the same, the model might become biased towards the variables with a higher magnitude like Fresh or Milk (refer to the above table).</w:t>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So, let’s first normalize the data and bring all the variables to the same scale:</w:t>
      </w:r>
    </w:p>
    <w:tbl>
      <w:tblPr>
        <w:tblW w:w="0" w:type="auto"/>
        <w:tblCellMar>
          <w:left w:w="0" w:type="dxa"/>
          <w:right w:w="0" w:type="dxa"/>
        </w:tblCellMar>
        <w:tblLook w:val="04A0" w:firstRow="1" w:lastRow="0" w:firstColumn="1" w:lastColumn="0" w:noHBand="0" w:noVBand="1"/>
      </w:tblPr>
      <w:tblGrid>
        <w:gridCol w:w="415"/>
        <w:gridCol w:w="6362"/>
      </w:tblGrid>
      <w:tr w:rsidR="007539CD" w:rsidRPr="007539CD" w:rsidTr="007539CD">
        <w:tc>
          <w:tcPr>
            <w:tcW w:w="399" w:type="dxa"/>
            <w:noWrap/>
            <w:tcMar>
              <w:top w:w="60" w:type="dxa"/>
              <w:left w:w="0" w:type="dxa"/>
              <w:bottom w:w="0" w:type="dxa"/>
              <w:right w:w="0" w:type="dxa"/>
            </w:tcMar>
            <w:hideMark/>
          </w:tcPr>
          <w:p w:rsidR="007539CD" w:rsidRPr="007539CD" w:rsidRDefault="007539CD" w:rsidP="007539CD">
            <w:pPr>
              <w:spacing w:after="0" w:line="240" w:lineRule="auto"/>
              <w:rPr>
                <w:rFonts w:asciiTheme="majorBidi" w:eastAsia="Times New Roman" w:hAnsiTheme="majorBidi" w:cstheme="majorBidi"/>
                <w:color w:val="222222"/>
                <w:sz w:val="24"/>
                <w:szCs w:val="24"/>
              </w:rPr>
            </w:pPr>
          </w:p>
        </w:tc>
        <w:tc>
          <w:tcPr>
            <w:tcW w:w="0" w:type="auto"/>
            <w:tcBorders>
              <w:top w:val="nil"/>
              <w:left w:val="nil"/>
              <w:bottom w:val="nil"/>
              <w:right w:val="nil"/>
            </w:tcBorders>
            <w:tcMar>
              <w:top w:w="60" w:type="dxa"/>
              <w:left w:w="0" w:type="dxa"/>
              <w:bottom w:w="0" w:type="dxa"/>
              <w:right w:w="0" w:type="dxa"/>
            </w:tcMar>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D73A49"/>
                <w:sz w:val="24"/>
                <w:szCs w:val="24"/>
              </w:rPr>
              <w:t>from</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sklearn</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preprocessing</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D73A49"/>
                <w:sz w:val="24"/>
                <w:szCs w:val="24"/>
              </w:rPr>
              <w:t>import</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normalize</w:t>
            </w:r>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data_scaled</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6F42C1"/>
                <w:sz w:val="24"/>
                <w:szCs w:val="24"/>
              </w:rPr>
              <w:t>normalize</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data</w:t>
            </w:r>
            <w:r w:rsidRPr="007539CD">
              <w:rPr>
                <w:rFonts w:asciiTheme="majorBidi" w:eastAsia="Times New Roman" w:hAnsiTheme="majorBidi" w:cstheme="majorBidi"/>
                <w:color w:val="333333"/>
                <w:sz w:val="24"/>
                <w:szCs w:val="24"/>
              </w:rPr>
              <w:t>)</w:t>
            </w:r>
          </w:p>
        </w:tc>
      </w:tr>
      <w:tr w:rsidR="007539CD" w:rsidRPr="007539CD" w:rsidTr="007539CD">
        <w:tc>
          <w:tcPr>
            <w:tcW w:w="399" w:type="dxa"/>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data_scaled</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pd</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E36209"/>
                <w:sz w:val="24"/>
                <w:szCs w:val="24"/>
              </w:rPr>
              <w:t>DataFrame</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data_scaled</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columns</w:t>
            </w:r>
            <w:r w:rsidRPr="00823877">
              <w:rPr>
                <w:rFonts w:asciiTheme="majorBidi" w:eastAsia="Times New Roman" w:hAnsiTheme="majorBidi" w:cstheme="majorBidi"/>
                <w:color w:val="005CC5"/>
                <w:sz w:val="24"/>
                <w:szCs w:val="24"/>
              </w:rPr>
              <w:t>=</w:t>
            </w:r>
            <w:proofErr w:type="spellStart"/>
            <w:r w:rsidRPr="00823877">
              <w:rPr>
                <w:rFonts w:asciiTheme="majorBidi" w:eastAsia="Times New Roman" w:hAnsiTheme="majorBidi" w:cstheme="majorBidi"/>
                <w:color w:val="333333"/>
                <w:sz w:val="24"/>
                <w:szCs w:val="24"/>
              </w:rPr>
              <w:t>data</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columns</w:t>
            </w:r>
            <w:proofErr w:type="spellEnd"/>
            <w:r w:rsidRPr="007539CD">
              <w:rPr>
                <w:rFonts w:asciiTheme="majorBidi" w:eastAsia="Times New Roman" w:hAnsiTheme="majorBidi" w:cstheme="majorBidi"/>
                <w:color w:val="333333"/>
                <w:sz w:val="24"/>
                <w:szCs w:val="24"/>
              </w:rPr>
              <w:t>)</w:t>
            </w:r>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823877"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data_scaled</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head</w:t>
            </w:r>
            <w:proofErr w:type="spellEnd"/>
            <w:r w:rsidRPr="007539CD">
              <w:rPr>
                <w:rFonts w:asciiTheme="majorBidi" w:eastAsia="Times New Roman" w:hAnsiTheme="majorBidi" w:cstheme="majorBidi"/>
                <w:color w:val="333333"/>
                <w:sz w:val="24"/>
                <w:szCs w:val="24"/>
              </w:rPr>
              <w:t>()</w:t>
            </w:r>
          </w:p>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r>
    </w:tbl>
    <w:p w:rsidR="007539CD" w:rsidRPr="007539CD" w:rsidRDefault="007539CD" w:rsidP="007539CD">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6B206600">
            <wp:extent cx="5686425" cy="16097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6425" cy="1609725"/>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Here, we can see that the scale of all the variables is almost similar. Now, we are good to go. Let’s first draw the dendrogram to help us decide the number of clusters for this particular problem:</w:t>
      </w:r>
    </w:p>
    <w:tbl>
      <w:tblPr>
        <w:tblW w:w="0" w:type="auto"/>
        <w:tblCellMar>
          <w:left w:w="0" w:type="dxa"/>
          <w:right w:w="0" w:type="dxa"/>
        </w:tblCellMar>
        <w:tblLook w:val="04A0" w:firstRow="1" w:lastRow="0" w:firstColumn="1" w:lastColumn="0" w:noHBand="0" w:noVBand="1"/>
      </w:tblPr>
      <w:tblGrid>
        <w:gridCol w:w="415"/>
        <w:gridCol w:w="6329"/>
      </w:tblGrid>
      <w:tr w:rsidR="007539CD" w:rsidRPr="007539CD" w:rsidTr="007539CD">
        <w:tc>
          <w:tcPr>
            <w:tcW w:w="399" w:type="dxa"/>
            <w:noWrap/>
            <w:tcMar>
              <w:top w:w="60" w:type="dxa"/>
              <w:left w:w="0" w:type="dxa"/>
              <w:bottom w:w="0" w:type="dxa"/>
              <w:right w:w="0" w:type="dxa"/>
            </w:tcMar>
            <w:hideMark/>
          </w:tcPr>
          <w:p w:rsidR="007539CD" w:rsidRPr="007539CD" w:rsidRDefault="007539CD" w:rsidP="007539CD">
            <w:pPr>
              <w:spacing w:after="0" w:line="240" w:lineRule="auto"/>
              <w:rPr>
                <w:rFonts w:asciiTheme="majorBidi" w:eastAsia="Times New Roman" w:hAnsiTheme="majorBidi" w:cstheme="majorBidi"/>
                <w:color w:val="222222"/>
                <w:sz w:val="24"/>
                <w:szCs w:val="24"/>
              </w:rPr>
            </w:pPr>
          </w:p>
        </w:tc>
        <w:tc>
          <w:tcPr>
            <w:tcW w:w="0" w:type="auto"/>
            <w:tcBorders>
              <w:top w:val="nil"/>
              <w:left w:val="nil"/>
              <w:bottom w:val="nil"/>
              <w:right w:val="nil"/>
            </w:tcBorders>
            <w:tcMar>
              <w:top w:w="60" w:type="dxa"/>
              <w:left w:w="0" w:type="dxa"/>
              <w:bottom w:w="0" w:type="dxa"/>
              <w:right w:w="0" w:type="dxa"/>
            </w:tcMar>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D73A49"/>
                <w:sz w:val="24"/>
                <w:szCs w:val="24"/>
              </w:rPr>
              <w:t>import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scipy</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cluster</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hierarchy</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D73A49"/>
                <w:sz w:val="24"/>
                <w:szCs w:val="24"/>
              </w:rPr>
              <w:t>as</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shc</w:t>
            </w:r>
            <w:proofErr w:type="spellEnd"/>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plt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figure</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figsize</w:t>
            </w:r>
            <w:proofErr w:type="spellEnd"/>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005CC5"/>
                <w:sz w:val="24"/>
                <w:szCs w:val="24"/>
              </w:rPr>
              <w:t>10</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7</w:t>
            </w:r>
            <w:r w:rsidRPr="007539CD">
              <w:rPr>
                <w:rFonts w:asciiTheme="majorBidi" w:eastAsia="Times New Roman" w:hAnsiTheme="majorBidi" w:cstheme="majorBidi"/>
                <w:color w:val="333333"/>
                <w:sz w:val="24"/>
                <w:szCs w:val="24"/>
              </w:rPr>
              <w:t xml:space="preserve">))  </w:t>
            </w:r>
          </w:p>
        </w:tc>
      </w:tr>
      <w:tr w:rsidR="007539CD" w:rsidRPr="007539CD" w:rsidTr="007539CD">
        <w:tc>
          <w:tcPr>
            <w:tcW w:w="399" w:type="dxa"/>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plt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title</w:t>
            </w:r>
            <w:proofErr w:type="spellEnd"/>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032F62"/>
                <w:sz w:val="24"/>
                <w:szCs w:val="24"/>
              </w:rPr>
              <w:t>"Dendrograms"</w:t>
            </w:r>
            <w:r w:rsidRPr="007539CD">
              <w:rPr>
                <w:rFonts w:asciiTheme="majorBidi" w:eastAsia="Times New Roman" w:hAnsiTheme="majorBidi" w:cstheme="majorBidi"/>
                <w:color w:val="333333"/>
                <w:sz w:val="24"/>
                <w:szCs w:val="24"/>
              </w:rPr>
              <w:t xml:space="preserve">)  </w:t>
            </w:r>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dend</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shc</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dendrogram</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shc</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linkage</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data_scaled</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method</w:t>
            </w:r>
            <w:r w:rsidRPr="00823877">
              <w:rPr>
                <w:rFonts w:asciiTheme="majorBidi" w:eastAsia="Times New Roman" w:hAnsiTheme="majorBidi" w:cstheme="majorBidi"/>
                <w:color w:val="005CC5"/>
                <w:sz w:val="24"/>
                <w:szCs w:val="24"/>
              </w:rPr>
              <w:t>=</w:t>
            </w:r>
            <w:r w:rsidRPr="00823877">
              <w:rPr>
                <w:rFonts w:asciiTheme="majorBidi" w:eastAsia="Times New Roman" w:hAnsiTheme="majorBidi" w:cstheme="majorBidi"/>
                <w:color w:val="032F62"/>
                <w:sz w:val="24"/>
                <w:szCs w:val="24"/>
              </w:rPr>
              <w:t>'ward'</w:t>
            </w:r>
            <w:r w:rsidRPr="007539CD">
              <w:rPr>
                <w:rFonts w:asciiTheme="majorBidi" w:eastAsia="Times New Roman" w:hAnsiTheme="majorBidi" w:cstheme="majorBidi"/>
                <w:color w:val="333333"/>
                <w:sz w:val="24"/>
                <w:szCs w:val="24"/>
              </w:rPr>
              <w:t>))</w:t>
            </w:r>
          </w:p>
        </w:tc>
      </w:tr>
    </w:tbl>
    <w:p w:rsidR="007539CD" w:rsidRPr="00823877"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p>
    <w:p w:rsidR="007539CD" w:rsidRPr="007539CD" w:rsidRDefault="00823877" w:rsidP="00823877">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7075FD4C">
            <wp:extent cx="5761355" cy="406654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1355" cy="4066540"/>
                    </a:xfrm>
                    <a:prstGeom prst="rect">
                      <a:avLst/>
                    </a:prstGeom>
                    <a:noFill/>
                  </pic:spPr>
                </pic:pic>
              </a:graphicData>
            </a:graphic>
          </wp:inline>
        </w:drawing>
      </w:r>
      <w:r w:rsidR="007539CD" w:rsidRPr="007539CD">
        <w:rPr>
          <w:rFonts w:asciiTheme="majorBidi" w:eastAsia="Times New Roman" w:hAnsiTheme="majorBidi" w:cstheme="majorBidi"/>
          <w:color w:val="222222"/>
          <w:sz w:val="24"/>
          <w:szCs w:val="24"/>
        </w:rPr>
        <w:br/>
        <w:t xml:space="preserve">The x-axis contains the samples and y-axis represents the distance between these samples. The vertical </w:t>
      </w:r>
      <w:r w:rsidR="007539CD" w:rsidRPr="007539CD">
        <w:rPr>
          <w:rFonts w:asciiTheme="majorBidi" w:eastAsia="Times New Roman" w:hAnsiTheme="majorBidi" w:cstheme="majorBidi"/>
          <w:color w:val="222222"/>
          <w:sz w:val="24"/>
          <w:szCs w:val="24"/>
        </w:rPr>
        <w:lastRenderedPageBreak/>
        <w:t>line with maximum distance is the blue line and hence we can decide a threshold of 6 and cut the dendrogram:</w:t>
      </w:r>
    </w:p>
    <w:tbl>
      <w:tblPr>
        <w:tblW w:w="0" w:type="auto"/>
        <w:tblCellMar>
          <w:left w:w="0" w:type="dxa"/>
          <w:right w:w="0" w:type="dxa"/>
        </w:tblCellMar>
        <w:tblLook w:val="04A0" w:firstRow="1" w:lastRow="0" w:firstColumn="1" w:lastColumn="0" w:noHBand="0" w:noVBand="1"/>
      </w:tblPr>
      <w:tblGrid>
        <w:gridCol w:w="415"/>
        <w:gridCol w:w="6329"/>
      </w:tblGrid>
      <w:tr w:rsidR="007539CD" w:rsidRPr="007539CD" w:rsidTr="007539CD">
        <w:tc>
          <w:tcPr>
            <w:tcW w:w="399" w:type="dxa"/>
            <w:noWrap/>
            <w:tcMar>
              <w:top w:w="60" w:type="dxa"/>
              <w:left w:w="0" w:type="dxa"/>
              <w:bottom w:w="0" w:type="dxa"/>
              <w:right w:w="0" w:type="dxa"/>
            </w:tcMar>
            <w:hideMark/>
          </w:tcPr>
          <w:p w:rsidR="007539CD" w:rsidRPr="007539CD" w:rsidRDefault="007539CD" w:rsidP="007539CD">
            <w:pPr>
              <w:spacing w:after="0" w:line="240" w:lineRule="auto"/>
              <w:rPr>
                <w:rFonts w:asciiTheme="majorBidi" w:eastAsia="Times New Roman" w:hAnsiTheme="majorBidi" w:cstheme="majorBidi"/>
                <w:color w:val="222222"/>
                <w:sz w:val="24"/>
                <w:szCs w:val="24"/>
              </w:rPr>
            </w:pPr>
          </w:p>
        </w:tc>
        <w:tc>
          <w:tcPr>
            <w:tcW w:w="0" w:type="auto"/>
            <w:tcBorders>
              <w:top w:val="nil"/>
              <w:left w:val="nil"/>
              <w:bottom w:val="nil"/>
              <w:right w:val="nil"/>
            </w:tcBorders>
            <w:tcMar>
              <w:top w:w="60" w:type="dxa"/>
              <w:left w:w="0" w:type="dxa"/>
              <w:bottom w:w="0" w:type="dxa"/>
              <w:right w:w="0" w:type="dxa"/>
            </w:tcMar>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plt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figure</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figsize</w:t>
            </w:r>
            <w:proofErr w:type="spellEnd"/>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005CC5"/>
                <w:sz w:val="24"/>
                <w:szCs w:val="24"/>
              </w:rPr>
              <w:t>10</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7</w:t>
            </w:r>
            <w:r w:rsidRPr="007539CD">
              <w:rPr>
                <w:rFonts w:asciiTheme="majorBidi" w:eastAsia="Times New Roman" w:hAnsiTheme="majorBidi" w:cstheme="majorBidi"/>
                <w:color w:val="333333"/>
                <w:sz w:val="24"/>
                <w:szCs w:val="24"/>
              </w:rPr>
              <w:t xml:space="preserve">))  </w:t>
            </w:r>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plt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title</w:t>
            </w:r>
            <w:proofErr w:type="spellEnd"/>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032F62"/>
                <w:sz w:val="24"/>
                <w:szCs w:val="24"/>
              </w:rPr>
              <w:t>"Dendrograms"</w:t>
            </w:r>
            <w:r w:rsidRPr="007539CD">
              <w:rPr>
                <w:rFonts w:asciiTheme="majorBidi" w:eastAsia="Times New Roman" w:hAnsiTheme="majorBidi" w:cstheme="majorBidi"/>
                <w:color w:val="333333"/>
                <w:sz w:val="24"/>
                <w:szCs w:val="24"/>
              </w:rPr>
              <w:t xml:space="preserve">)  </w:t>
            </w:r>
          </w:p>
        </w:tc>
      </w:tr>
      <w:tr w:rsidR="007539CD" w:rsidRPr="007539CD" w:rsidTr="007539CD">
        <w:tc>
          <w:tcPr>
            <w:tcW w:w="399" w:type="dxa"/>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dend</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shc</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dendrogram</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shc</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linkage</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data_scaled</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method</w:t>
            </w:r>
            <w:r w:rsidRPr="00823877">
              <w:rPr>
                <w:rFonts w:asciiTheme="majorBidi" w:eastAsia="Times New Roman" w:hAnsiTheme="majorBidi" w:cstheme="majorBidi"/>
                <w:color w:val="005CC5"/>
                <w:sz w:val="24"/>
                <w:szCs w:val="24"/>
              </w:rPr>
              <w:t>=</w:t>
            </w:r>
            <w:r w:rsidRPr="00823877">
              <w:rPr>
                <w:rFonts w:asciiTheme="majorBidi" w:eastAsia="Times New Roman" w:hAnsiTheme="majorBidi" w:cstheme="majorBidi"/>
                <w:color w:val="032F62"/>
                <w:sz w:val="24"/>
                <w:szCs w:val="24"/>
              </w:rPr>
              <w:t>'ward'</w:t>
            </w:r>
            <w:r w:rsidRPr="007539CD">
              <w:rPr>
                <w:rFonts w:asciiTheme="majorBidi" w:eastAsia="Times New Roman" w:hAnsiTheme="majorBidi" w:cstheme="majorBidi"/>
                <w:color w:val="333333"/>
                <w:sz w:val="24"/>
                <w:szCs w:val="24"/>
              </w:rPr>
              <w:t>))</w:t>
            </w:r>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plt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axhline</w:t>
            </w:r>
            <w:proofErr w:type="spellEnd"/>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y</w:t>
            </w:r>
            <w:r w:rsidRPr="00823877">
              <w:rPr>
                <w:rFonts w:asciiTheme="majorBidi" w:eastAsia="Times New Roman" w:hAnsiTheme="majorBidi" w:cstheme="majorBidi"/>
                <w:color w:val="005CC5"/>
                <w:sz w:val="24"/>
                <w:szCs w:val="24"/>
              </w:rPr>
              <w:t>=6</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color</w:t>
            </w:r>
            <w:r w:rsidRPr="00823877">
              <w:rPr>
                <w:rFonts w:asciiTheme="majorBidi" w:eastAsia="Times New Roman" w:hAnsiTheme="majorBidi" w:cstheme="majorBidi"/>
                <w:color w:val="005CC5"/>
                <w:sz w:val="24"/>
                <w:szCs w:val="24"/>
              </w:rPr>
              <w:t>=</w:t>
            </w:r>
            <w:r w:rsidRPr="00823877">
              <w:rPr>
                <w:rFonts w:asciiTheme="majorBidi" w:eastAsia="Times New Roman" w:hAnsiTheme="majorBidi" w:cstheme="majorBidi"/>
                <w:color w:val="032F62"/>
                <w:sz w:val="24"/>
                <w:szCs w:val="24"/>
              </w:rPr>
              <w:t>'r'</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linestyle</w:t>
            </w:r>
            <w:proofErr w:type="spellEnd"/>
            <w:r w:rsidRPr="00823877">
              <w:rPr>
                <w:rFonts w:asciiTheme="majorBidi" w:eastAsia="Times New Roman" w:hAnsiTheme="majorBidi" w:cstheme="majorBidi"/>
                <w:color w:val="005CC5"/>
                <w:sz w:val="24"/>
                <w:szCs w:val="24"/>
              </w:rPr>
              <w:t>=</w:t>
            </w:r>
            <w:r w:rsidRPr="00823877">
              <w:rPr>
                <w:rFonts w:asciiTheme="majorBidi" w:eastAsia="Times New Roman" w:hAnsiTheme="majorBidi" w:cstheme="majorBidi"/>
                <w:color w:val="032F62"/>
                <w:sz w:val="24"/>
                <w:szCs w:val="24"/>
              </w:rPr>
              <w:t>'--'</w:t>
            </w:r>
            <w:r w:rsidRPr="007539CD">
              <w:rPr>
                <w:rFonts w:asciiTheme="majorBidi" w:eastAsia="Times New Roman" w:hAnsiTheme="majorBidi" w:cstheme="majorBidi"/>
                <w:color w:val="333333"/>
                <w:sz w:val="24"/>
                <w:szCs w:val="24"/>
              </w:rPr>
              <w:t>)</w:t>
            </w:r>
          </w:p>
        </w:tc>
      </w:tr>
    </w:tbl>
    <w:p w:rsidR="00823877" w:rsidRPr="00823877" w:rsidRDefault="00823877" w:rsidP="00823877">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75E3EA26">
            <wp:extent cx="4591050" cy="3176710"/>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04935" cy="3186317"/>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t>We have two clusters as this line cuts the dendrogram at two points. Let’s now apply hierarchical clustering for 2 clusters:</w:t>
      </w:r>
    </w:p>
    <w:tbl>
      <w:tblPr>
        <w:tblW w:w="0" w:type="auto"/>
        <w:tblCellMar>
          <w:left w:w="0" w:type="dxa"/>
          <w:right w:w="0" w:type="dxa"/>
        </w:tblCellMar>
        <w:tblLook w:val="04A0" w:firstRow="1" w:lastRow="0" w:firstColumn="1" w:lastColumn="0" w:noHBand="0" w:noVBand="1"/>
      </w:tblPr>
      <w:tblGrid>
        <w:gridCol w:w="415"/>
        <w:gridCol w:w="8219"/>
      </w:tblGrid>
      <w:tr w:rsidR="007539CD" w:rsidRPr="007539CD" w:rsidTr="007539CD">
        <w:tc>
          <w:tcPr>
            <w:tcW w:w="399" w:type="dxa"/>
            <w:noWrap/>
            <w:tcMar>
              <w:top w:w="60" w:type="dxa"/>
              <w:left w:w="0" w:type="dxa"/>
              <w:bottom w:w="0" w:type="dxa"/>
              <w:right w:w="0" w:type="dxa"/>
            </w:tcMar>
            <w:hideMark/>
          </w:tcPr>
          <w:p w:rsidR="007539CD" w:rsidRPr="007539CD" w:rsidRDefault="007539CD" w:rsidP="007539CD">
            <w:pPr>
              <w:spacing w:after="0" w:line="240" w:lineRule="auto"/>
              <w:rPr>
                <w:rFonts w:asciiTheme="majorBidi" w:eastAsia="Times New Roman" w:hAnsiTheme="majorBidi" w:cstheme="majorBidi"/>
                <w:color w:val="222222"/>
                <w:sz w:val="24"/>
                <w:szCs w:val="24"/>
              </w:rPr>
            </w:pPr>
          </w:p>
        </w:tc>
        <w:tc>
          <w:tcPr>
            <w:tcW w:w="0" w:type="auto"/>
            <w:tcBorders>
              <w:top w:val="nil"/>
              <w:left w:val="nil"/>
              <w:bottom w:val="nil"/>
              <w:right w:val="nil"/>
            </w:tcBorders>
            <w:tcMar>
              <w:top w:w="60" w:type="dxa"/>
              <w:left w:w="0" w:type="dxa"/>
              <w:bottom w:w="0" w:type="dxa"/>
              <w:right w:w="0" w:type="dxa"/>
            </w:tcMar>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D73A49"/>
                <w:sz w:val="24"/>
                <w:szCs w:val="24"/>
              </w:rPr>
              <w:t>from</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sklearn</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cluster</w:t>
            </w:r>
            <w:proofErr w:type="spellEnd"/>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D73A49"/>
                <w:sz w:val="24"/>
                <w:szCs w:val="24"/>
              </w:rPr>
              <w:t>import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E36209"/>
                <w:sz w:val="24"/>
                <w:szCs w:val="24"/>
              </w:rPr>
              <w:t>AgglomerativeClustering</w:t>
            </w:r>
            <w:proofErr w:type="spellEnd"/>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r w:rsidRPr="00823877">
              <w:rPr>
                <w:rFonts w:asciiTheme="majorBidi" w:eastAsia="Times New Roman" w:hAnsiTheme="majorBidi" w:cstheme="majorBidi"/>
                <w:color w:val="333333"/>
                <w:sz w:val="24"/>
                <w:szCs w:val="24"/>
              </w:rPr>
              <w:t>cluster</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E36209"/>
                <w:sz w:val="24"/>
                <w:szCs w:val="24"/>
              </w:rPr>
              <w:t>AgglomerativeClustering</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n_clusters</w:t>
            </w:r>
            <w:proofErr w:type="spellEnd"/>
            <w:r w:rsidRPr="00823877">
              <w:rPr>
                <w:rFonts w:asciiTheme="majorBidi" w:eastAsia="Times New Roman" w:hAnsiTheme="majorBidi" w:cstheme="majorBidi"/>
                <w:color w:val="005CC5"/>
                <w:sz w:val="24"/>
                <w:szCs w:val="24"/>
              </w:rPr>
              <w:t>=2</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affinity</w:t>
            </w:r>
            <w:r w:rsidRPr="00823877">
              <w:rPr>
                <w:rFonts w:asciiTheme="majorBidi" w:eastAsia="Times New Roman" w:hAnsiTheme="majorBidi" w:cstheme="majorBidi"/>
                <w:color w:val="005CC5"/>
                <w:sz w:val="24"/>
                <w:szCs w:val="24"/>
              </w:rPr>
              <w:t>=</w:t>
            </w:r>
            <w:r w:rsidRPr="00823877">
              <w:rPr>
                <w:rFonts w:asciiTheme="majorBidi" w:eastAsia="Times New Roman" w:hAnsiTheme="majorBidi" w:cstheme="majorBidi"/>
                <w:color w:val="032F62"/>
                <w:sz w:val="24"/>
                <w:szCs w:val="24"/>
              </w:rPr>
              <w:t>'</w:t>
            </w:r>
            <w:proofErr w:type="spellStart"/>
            <w:r w:rsidRPr="00823877">
              <w:rPr>
                <w:rFonts w:asciiTheme="majorBidi" w:eastAsia="Times New Roman" w:hAnsiTheme="majorBidi" w:cstheme="majorBidi"/>
                <w:color w:val="032F62"/>
                <w:sz w:val="24"/>
                <w:szCs w:val="24"/>
              </w:rPr>
              <w:t>euclidean</w:t>
            </w:r>
            <w:proofErr w:type="spellEnd"/>
            <w:r w:rsidRPr="00823877">
              <w:rPr>
                <w:rFonts w:asciiTheme="majorBidi" w:eastAsia="Times New Roman" w:hAnsiTheme="majorBidi" w:cstheme="majorBidi"/>
                <w:color w:val="032F62"/>
                <w:sz w:val="24"/>
                <w:szCs w:val="24"/>
              </w:rPr>
              <w:t>'</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linkage</w:t>
            </w:r>
            <w:r w:rsidRPr="00823877">
              <w:rPr>
                <w:rFonts w:asciiTheme="majorBidi" w:eastAsia="Times New Roman" w:hAnsiTheme="majorBidi" w:cstheme="majorBidi"/>
                <w:color w:val="005CC5"/>
                <w:sz w:val="24"/>
                <w:szCs w:val="24"/>
              </w:rPr>
              <w:t>=</w:t>
            </w:r>
            <w:r w:rsidRPr="00823877">
              <w:rPr>
                <w:rFonts w:asciiTheme="majorBidi" w:eastAsia="Times New Roman" w:hAnsiTheme="majorBidi" w:cstheme="majorBidi"/>
                <w:color w:val="032F62"/>
                <w:sz w:val="24"/>
                <w:szCs w:val="24"/>
              </w:rPr>
              <w:t>'ward'</w:t>
            </w:r>
            <w:r w:rsidRPr="007539CD">
              <w:rPr>
                <w:rFonts w:asciiTheme="majorBidi" w:eastAsia="Times New Roman" w:hAnsiTheme="majorBidi" w:cstheme="majorBidi"/>
                <w:color w:val="333333"/>
                <w:sz w:val="24"/>
                <w:szCs w:val="24"/>
              </w:rPr>
              <w:t xml:space="preserve">)  </w:t>
            </w:r>
          </w:p>
        </w:tc>
      </w:tr>
      <w:tr w:rsidR="007539CD" w:rsidRPr="007539CD" w:rsidTr="007539CD">
        <w:tc>
          <w:tcPr>
            <w:tcW w:w="399" w:type="dxa"/>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hideMark/>
          </w:tcPr>
          <w:p w:rsid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cluster</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fit_predict</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data_scaled</w:t>
            </w:r>
            <w:proofErr w:type="spellEnd"/>
            <w:r w:rsidRPr="007539CD">
              <w:rPr>
                <w:rFonts w:asciiTheme="majorBidi" w:eastAsia="Times New Roman" w:hAnsiTheme="majorBidi" w:cstheme="majorBidi"/>
                <w:color w:val="333333"/>
                <w:sz w:val="24"/>
                <w:szCs w:val="24"/>
              </w:rPr>
              <w:t>)</w:t>
            </w:r>
          </w:p>
          <w:p w:rsidR="00823877" w:rsidRPr="007539CD" w:rsidRDefault="00823877" w:rsidP="007539CD">
            <w:pPr>
              <w:spacing w:after="0" w:line="300" w:lineRule="atLeast"/>
              <w:rPr>
                <w:rFonts w:asciiTheme="majorBidi" w:eastAsia="Times New Roman" w:hAnsiTheme="majorBidi" w:cstheme="majorBidi"/>
                <w:color w:val="333333"/>
                <w:sz w:val="24"/>
                <w:szCs w:val="24"/>
              </w:rPr>
            </w:pPr>
          </w:p>
        </w:tc>
      </w:tr>
    </w:tbl>
    <w:p w:rsidR="007539CD" w:rsidRPr="007539CD" w:rsidRDefault="00823877" w:rsidP="00823877">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5D326F48">
            <wp:extent cx="4324100" cy="2286000"/>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4932" cy="2291726"/>
                    </a:xfrm>
                    <a:prstGeom prst="rect">
                      <a:avLst/>
                    </a:prstGeom>
                    <a:noFill/>
                  </pic:spPr>
                </pic:pic>
              </a:graphicData>
            </a:graphic>
          </wp:inline>
        </w:drawing>
      </w:r>
    </w:p>
    <w:p w:rsidR="007539CD" w:rsidRPr="007539CD" w:rsidRDefault="007539CD" w:rsidP="007539CD">
      <w:pPr>
        <w:shd w:val="clear" w:color="auto" w:fill="FFFFFF"/>
        <w:spacing w:after="100" w:afterAutospacing="1" w:line="495" w:lineRule="atLeast"/>
        <w:rPr>
          <w:rFonts w:asciiTheme="majorBidi" w:eastAsia="Times New Roman" w:hAnsiTheme="majorBidi" w:cstheme="majorBidi"/>
          <w:color w:val="222222"/>
          <w:sz w:val="24"/>
          <w:szCs w:val="24"/>
        </w:rPr>
      </w:pPr>
      <w:r w:rsidRPr="007539CD">
        <w:rPr>
          <w:rFonts w:asciiTheme="majorBidi" w:eastAsia="Times New Roman" w:hAnsiTheme="majorBidi" w:cstheme="majorBidi"/>
          <w:color w:val="222222"/>
          <w:sz w:val="24"/>
          <w:szCs w:val="24"/>
        </w:rPr>
        <w:lastRenderedPageBreak/>
        <w:t>We can see the values of 0s and 1s in the output since we defined 2 clusters. 0 represents the points that belong to the first cluster and 1 represents points in the second cluster. Let’s now visualize the two clusters:</w:t>
      </w:r>
    </w:p>
    <w:tbl>
      <w:tblPr>
        <w:tblW w:w="0" w:type="auto"/>
        <w:tblCellMar>
          <w:left w:w="0" w:type="dxa"/>
          <w:right w:w="0" w:type="dxa"/>
        </w:tblCellMar>
        <w:tblLook w:val="04A0" w:firstRow="1" w:lastRow="0" w:firstColumn="1" w:lastColumn="0" w:noHBand="0" w:noVBand="1"/>
      </w:tblPr>
      <w:tblGrid>
        <w:gridCol w:w="415"/>
        <w:gridCol w:w="6946"/>
      </w:tblGrid>
      <w:tr w:rsidR="007539CD" w:rsidRPr="007539CD" w:rsidTr="007539CD">
        <w:tc>
          <w:tcPr>
            <w:tcW w:w="399" w:type="dxa"/>
            <w:noWrap/>
            <w:tcMar>
              <w:top w:w="60" w:type="dxa"/>
              <w:left w:w="0" w:type="dxa"/>
              <w:bottom w:w="0" w:type="dxa"/>
              <w:right w:w="0" w:type="dxa"/>
            </w:tcMar>
            <w:hideMark/>
          </w:tcPr>
          <w:p w:rsidR="007539CD" w:rsidRPr="007539CD" w:rsidRDefault="007539CD" w:rsidP="007539CD">
            <w:pPr>
              <w:spacing w:after="0" w:line="240" w:lineRule="auto"/>
              <w:rPr>
                <w:rFonts w:asciiTheme="majorBidi" w:eastAsia="Times New Roman" w:hAnsiTheme="majorBidi" w:cstheme="majorBidi"/>
                <w:color w:val="222222"/>
                <w:sz w:val="24"/>
                <w:szCs w:val="24"/>
              </w:rPr>
            </w:pPr>
          </w:p>
        </w:tc>
        <w:tc>
          <w:tcPr>
            <w:tcW w:w="0" w:type="auto"/>
            <w:tcBorders>
              <w:top w:val="nil"/>
              <w:left w:val="nil"/>
              <w:bottom w:val="nil"/>
              <w:right w:val="nil"/>
            </w:tcBorders>
            <w:tcMar>
              <w:top w:w="60" w:type="dxa"/>
              <w:left w:w="0" w:type="dxa"/>
              <w:bottom w:w="0" w:type="dxa"/>
              <w:right w:w="0" w:type="dxa"/>
            </w:tcMar>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plt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figure</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figsize</w:t>
            </w:r>
            <w:proofErr w:type="spellEnd"/>
            <w:r w:rsidRPr="00823877">
              <w:rPr>
                <w:rFonts w:asciiTheme="majorBidi" w:eastAsia="Times New Roman" w:hAnsiTheme="majorBidi" w:cstheme="majorBidi"/>
                <w:color w:val="005CC5"/>
                <w:sz w:val="24"/>
                <w:szCs w:val="24"/>
              </w:rPr>
              <w: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005CC5"/>
                <w:sz w:val="24"/>
                <w:szCs w:val="24"/>
              </w:rPr>
              <w:t>10</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005CC5"/>
                <w:sz w:val="24"/>
                <w:szCs w:val="24"/>
              </w:rPr>
              <w:t>7</w:t>
            </w:r>
            <w:r w:rsidRPr="007539CD">
              <w:rPr>
                <w:rFonts w:asciiTheme="majorBidi" w:eastAsia="Times New Roman" w:hAnsiTheme="majorBidi" w:cstheme="majorBidi"/>
                <w:color w:val="333333"/>
                <w:sz w:val="24"/>
                <w:szCs w:val="24"/>
              </w:rPr>
              <w:t xml:space="preserve">))  </w:t>
            </w:r>
          </w:p>
        </w:tc>
      </w:tr>
      <w:tr w:rsidR="007539CD" w:rsidRPr="007539CD" w:rsidTr="007539CD">
        <w:tc>
          <w:tcPr>
            <w:tcW w:w="399" w:type="dxa"/>
            <w:shd w:val="clear" w:color="auto" w:fill="auto"/>
            <w:noWrap/>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hideMark/>
          </w:tcPr>
          <w:p w:rsidR="007539CD" w:rsidRPr="007539CD" w:rsidRDefault="007539CD" w:rsidP="007539CD">
            <w:pPr>
              <w:spacing w:after="0" w:line="300" w:lineRule="atLeast"/>
              <w:rPr>
                <w:rFonts w:asciiTheme="majorBidi" w:eastAsia="Times New Roman" w:hAnsiTheme="majorBidi" w:cstheme="majorBidi"/>
                <w:color w:val="333333"/>
                <w:sz w:val="24"/>
                <w:szCs w:val="24"/>
              </w:rPr>
            </w:pPr>
            <w:proofErr w:type="spellStart"/>
            <w:r w:rsidRPr="00823877">
              <w:rPr>
                <w:rFonts w:asciiTheme="majorBidi" w:eastAsia="Times New Roman" w:hAnsiTheme="majorBidi" w:cstheme="majorBidi"/>
                <w:color w:val="333333"/>
                <w:sz w:val="24"/>
                <w:szCs w:val="24"/>
              </w:rPr>
              <w:t>plt</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6F42C1"/>
                <w:sz w:val="24"/>
                <w:szCs w:val="24"/>
              </w:rPr>
              <w:t>scatter</w:t>
            </w:r>
            <w:proofErr w:type="spellEnd"/>
            <w:r w:rsidRPr="007539CD">
              <w:rPr>
                <w:rFonts w:asciiTheme="majorBidi" w:eastAsia="Times New Roman" w:hAnsiTheme="majorBidi" w:cstheme="majorBidi"/>
                <w:color w:val="333333"/>
                <w:sz w:val="24"/>
                <w:szCs w:val="24"/>
              </w:rPr>
              <w:t>(</w:t>
            </w:r>
            <w:proofErr w:type="spellStart"/>
            <w:r w:rsidRPr="00823877">
              <w:rPr>
                <w:rFonts w:asciiTheme="majorBidi" w:eastAsia="Times New Roman" w:hAnsiTheme="majorBidi" w:cstheme="majorBidi"/>
                <w:color w:val="333333"/>
                <w:sz w:val="24"/>
                <w:szCs w:val="24"/>
              </w:rPr>
              <w:t>data_scaled</w:t>
            </w:r>
            <w:proofErr w:type="spellEnd"/>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032F62"/>
                <w:sz w:val="24"/>
                <w:szCs w:val="24"/>
              </w:rPr>
              <w:t>'Milk'</w:t>
            </w:r>
            <w:r w:rsidRPr="007539CD">
              <w:rPr>
                <w:rFonts w:asciiTheme="majorBidi" w:eastAsia="Times New Roman" w:hAnsiTheme="majorBidi" w:cstheme="majorBidi"/>
                <w:color w:val="333333"/>
                <w:sz w:val="24"/>
                <w:szCs w:val="24"/>
              </w:rPr>
              <w:t xml:space="preserve">], </w:t>
            </w:r>
            <w:proofErr w:type="spellStart"/>
            <w:r w:rsidRPr="00823877">
              <w:rPr>
                <w:rFonts w:asciiTheme="majorBidi" w:eastAsia="Times New Roman" w:hAnsiTheme="majorBidi" w:cstheme="majorBidi"/>
                <w:color w:val="333333"/>
                <w:sz w:val="24"/>
                <w:szCs w:val="24"/>
              </w:rPr>
              <w:t>data_scaled</w:t>
            </w:r>
            <w:proofErr w:type="spellEnd"/>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032F62"/>
                <w:sz w:val="24"/>
                <w:szCs w:val="24"/>
              </w:rPr>
              <w:t>'Grocery'</w:t>
            </w:r>
            <w:r w:rsidRPr="007539CD">
              <w:rPr>
                <w:rFonts w:asciiTheme="majorBidi" w:eastAsia="Times New Roman" w:hAnsiTheme="majorBidi" w:cstheme="majorBidi"/>
                <w:color w:val="333333"/>
                <w:sz w:val="24"/>
                <w:szCs w:val="24"/>
              </w:rPr>
              <w:t xml:space="preserve">], </w:t>
            </w:r>
            <w:r w:rsidRPr="00823877">
              <w:rPr>
                <w:rFonts w:asciiTheme="majorBidi" w:eastAsia="Times New Roman" w:hAnsiTheme="majorBidi" w:cstheme="majorBidi"/>
                <w:color w:val="333333"/>
                <w:sz w:val="24"/>
                <w:szCs w:val="24"/>
              </w:rPr>
              <w:t>c</w:t>
            </w:r>
            <w:r w:rsidRPr="00823877">
              <w:rPr>
                <w:rFonts w:asciiTheme="majorBidi" w:eastAsia="Times New Roman" w:hAnsiTheme="majorBidi" w:cstheme="majorBidi"/>
                <w:color w:val="005CC5"/>
                <w:sz w:val="24"/>
                <w:szCs w:val="24"/>
              </w:rPr>
              <w:t>=</w:t>
            </w:r>
            <w:proofErr w:type="spellStart"/>
            <w:r w:rsidRPr="00823877">
              <w:rPr>
                <w:rFonts w:asciiTheme="majorBidi" w:eastAsia="Times New Roman" w:hAnsiTheme="majorBidi" w:cstheme="majorBidi"/>
                <w:color w:val="333333"/>
                <w:sz w:val="24"/>
                <w:szCs w:val="24"/>
              </w:rPr>
              <w:t>cluster</w:t>
            </w:r>
            <w:r w:rsidRPr="007539CD">
              <w:rPr>
                <w:rFonts w:asciiTheme="majorBidi" w:eastAsia="Times New Roman" w:hAnsiTheme="majorBidi" w:cstheme="majorBidi"/>
                <w:color w:val="333333"/>
                <w:sz w:val="24"/>
                <w:szCs w:val="24"/>
              </w:rPr>
              <w:t>.</w:t>
            </w:r>
            <w:r w:rsidRPr="00823877">
              <w:rPr>
                <w:rFonts w:asciiTheme="majorBidi" w:eastAsia="Times New Roman" w:hAnsiTheme="majorBidi" w:cstheme="majorBidi"/>
                <w:color w:val="333333"/>
                <w:sz w:val="24"/>
                <w:szCs w:val="24"/>
              </w:rPr>
              <w:t>labels</w:t>
            </w:r>
            <w:proofErr w:type="spellEnd"/>
            <w:r w:rsidRPr="00823877">
              <w:rPr>
                <w:rFonts w:asciiTheme="majorBidi" w:eastAsia="Times New Roman" w:hAnsiTheme="majorBidi" w:cstheme="majorBidi"/>
                <w:color w:val="333333"/>
                <w:sz w:val="24"/>
                <w:szCs w:val="24"/>
              </w:rPr>
              <w:t>_</w:t>
            </w:r>
            <w:r w:rsidRPr="007539CD">
              <w:rPr>
                <w:rFonts w:asciiTheme="majorBidi" w:eastAsia="Times New Roman" w:hAnsiTheme="majorBidi" w:cstheme="majorBidi"/>
                <w:color w:val="333333"/>
                <w:sz w:val="24"/>
                <w:szCs w:val="24"/>
              </w:rPr>
              <w:t xml:space="preserve">) </w:t>
            </w:r>
          </w:p>
        </w:tc>
      </w:tr>
      <w:tr w:rsidR="00823877" w:rsidRPr="007539CD" w:rsidTr="007539CD">
        <w:tc>
          <w:tcPr>
            <w:tcW w:w="399" w:type="dxa"/>
            <w:shd w:val="clear" w:color="auto" w:fill="auto"/>
            <w:noWrap/>
          </w:tcPr>
          <w:p w:rsidR="00823877" w:rsidRPr="007539CD" w:rsidRDefault="00823877" w:rsidP="007539CD">
            <w:pPr>
              <w:spacing w:after="0" w:line="300" w:lineRule="atLeast"/>
              <w:rPr>
                <w:rFonts w:asciiTheme="majorBidi" w:eastAsia="Times New Roman" w:hAnsiTheme="majorBidi" w:cstheme="majorBidi"/>
                <w:color w:val="333333"/>
                <w:sz w:val="24"/>
                <w:szCs w:val="24"/>
              </w:rPr>
            </w:pPr>
          </w:p>
        </w:tc>
        <w:tc>
          <w:tcPr>
            <w:tcW w:w="0" w:type="auto"/>
            <w:tcBorders>
              <w:top w:val="nil"/>
              <w:left w:val="nil"/>
              <w:bottom w:val="nil"/>
              <w:right w:val="nil"/>
            </w:tcBorders>
            <w:shd w:val="clear" w:color="auto" w:fill="auto"/>
          </w:tcPr>
          <w:p w:rsidR="00823877" w:rsidRPr="00823877" w:rsidRDefault="00823877" w:rsidP="007539CD">
            <w:pPr>
              <w:spacing w:after="0" w:line="300" w:lineRule="atLeast"/>
              <w:rPr>
                <w:rFonts w:asciiTheme="majorBidi" w:eastAsia="Times New Roman" w:hAnsiTheme="majorBidi" w:cstheme="majorBidi"/>
                <w:color w:val="333333"/>
                <w:sz w:val="24"/>
                <w:szCs w:val="24"/>
              </w:rPr>
            </w:pPr>
          </w:p>
        </w:tc>
      </w:tr>
    </w:tbl>
    <w:p w:rsidR="007539CD" w:rsidRPr="007539CD" w:rsidRDefault="00823877" w:rsidP="00823877">
      <w:pPr>
        <w:shd w:val="clear" w:color="auto" w:fill="FFFFFF"/>
        <w:spacing w:after="100" w:afterAutospacing="1" w:line="495" w:lineRule="atLeast"/>
        <w:jc w:val="center"/>
        <w:rPr>
          <w:rFonts w:asciiTheme="majorBidi" w:eastAsia="Times New Roman" w:hAnsiTheme="majorBidi" w:cstheme="majorBidi"/>
          <w:color w:val="222222"/>
          <w:sz w:val="24"/>
          <w:szCs w:val="24"/>
        </w:rPr>
      </w:pPr>
      <w:r w:rsidRPr="00823877">
        <w:rPr>
          <w:rFonts w:asciiTheme="majorBidi" w:eastAsia="Times New Roman" w:hAnsiTheme="majorBidi" w:cstheme="majorBidi"/>
          <w:noProof/>
          <w:color w:val="222222"/>
          <w:sz w:val="24"/>
          <w:szCs w:val="24"/>
        </w:rPr>
        <w:drawing>
          <wp:inline distT="0" distB="0" distL="0" distR="0" wp14:anchorId="26DA53B6">
            <wp:extent cx="4476750" cy="309531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2579" cy="3099341"/>
                    </a:xfrm>
                    <a:prstGeom prst="rect">
                      <a:avLst/>
                    </a:prstGeom>
                    <a:noFill/>
                  </pic:spPr>
                </pic:pic>
              </a:graphicData>
            </a:graphic>
          </wp:inline>
        </w:drawing>
      </w:r>
    </w:p>
    <w:p w:rsidR="00AD4455" w:rsidRPr="00823877" w:rsidRDefault="00AD4455">
      <w:pPr>
        <w:rPr>
          <w:rFonts w:asciiTheme="majorBidi" w:hAnsiTheme="majorBidi" w:cstheme="majorBidi"/>
          <w:sz w:val="24"/>
          <w:szCs w:val="24"/>
        </w:rPr>
      </w:pPr>
    </w:p>
    <w:sectPr w:rsidR="00AD4455" w:rsidRPr="00823877" w:rsidSect="00823877">
      <w:pgSz w:w="12240" w:h="15840"/>
      <w:pgMar w:top="90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60522"/>
    <w:multiLevelType w:val="multilevel"/>
    <w:tmpl w:val="44B8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CD"/>
    <w:rsid w:val="007539CD"/>
    <w:rsid w:val="00823877"/>
    <w:rsid w:val="00AD4455"/>
    <w:rsid w:val="00B75733"/>
    <w:rsid w:val="00C22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E18C"/>
  <w15:chartTrackingRefBased/>
  <w15:docId w15:val="{3B7BF7D9-8130-4675-A81C-D142756E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39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39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9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39CD"/>
    <w:rPr>
      <w:rFonts w:ascii="Times New Roman" w:eastAsia="Times New Roman" w:hAnsi="Times New Roman" w:cs="Times New Roman"/>
      <w:b/>
      <w:bCs/>
      <w:sz w:val="27"/>
      <w:szCs w:val="27"/>
    </w:rPr>
  </w:style>
  <w:style w:type="character" w:styleId="Strong">
    <w:name w:val="Strong"/>
    <w:basedOn w:val="DefaultParagraphFont"/>
    <w:uiPriority w:val="22"/>
    <w:qFormat/>
    <w:rsid w:val="007539CD"/>
    <w:rPr>
      <w:b/>
      <w:bCs/>
    </w:rPr>
  </w:style>
  <w:style w:type="paragraph" w:styleId="NormalWeb">
    <w:name w:val="Normal (Web)"/>
    <w:basedOn w:val="Normal"/>
    <w:uiPriority w:val="99"/>
    <w:semiHidden/>
    <w:unhideWhenUsed/>
    <w:rsid w:val="007539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9CD"/>
    <w:rPr>
      <w:color w:val="0000FF"/>
      <w:u w:val="single"/>
    </w:rPr>
  </w:style>
  <w:style w:type="character" w:styleId="Emphasis">
    <w:name w:val="Emphasis"/>
    <w:basedOn w:val="DefaultParagraphFont"/>
    <w:uiPriority w:val="20"/>
    <w:qFormat/>
    <w:rsid w:val="007539CD"/>
    <w:rPr>
      <w:i/>
      <w:iCs/>
    </w:rPr>
  </w:style>
  <w:style w:type="character" w:customStyle="1" w:styleId="pl-k">
    <w:name w:val="pl-k"/>
    <w:basedOn w:val="DefaultParagraphFont"/>
    <w:rsid w:val="007539CD"/>
  </w:style>
  <w:style w:type="character" w:customStyle="1" w:styleId="pl-s1">
    <w:name w:val="pl-s1"/>
    <w:basedOn w:val="DefaultParagraphFont"/>
    <w:rsid w:val="007539CD"/>
  </w:style>
  <w:style w:type="character" w:customStyle="1" w:styleId="pl-c1">
    <w:name w:val="pl-c1"/>
    <w:basedOn w:val="DefaultParagraphFont"/>
    <w:rsid w:val="007539CD"/>
  </w:style>
  <w:style w:type="character" w:customStyle="1" w:styleId="pl-en">
    <w:name w:val="pl-en"/>
    <w:basedOn w:val="DefaultParagraphFont"/>
    <w:rsid w:val="007539CD"/>
  </w:style>
  <w:style w:type="character" w:customStyle="1" w:styleId="pl-s">
    <w:name w:val="pl-s"/>
    <w:basedOn w:val="DefaultParagraphFont"/>
    <w:rsid w:val="007539CD"/>
  </w:style>
  <w:style w:type="character" w:customStyle="1" w:styleId="pl-v">
    <w:name w:val="pl-v"/>
    <w:basedOn w:val="DefaultParagraphFont"/>
    <w:rsid w:val="007539CD"/>
  </w:style>
  <w:style w:type="character" w:customStyle="1" w:styleId="Heading1Char">
    <w:name w:val="Heading 1 Char"/>
    <w:basedOn w:val="DefaultParagraphFont"/>
    <w:link w:val="Heading1"/>
    <w:uiPriority w:val="9"/>
    <w:rsid w:val="0082387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735264">
      <w:bodyDiv w:val="1"/>
      <w:marLeft w:val="0"/>
      <w:marRight w:val="0"/>
      <w:marTop w:val="0"/>
      <w:marBottom w:val="0"/>
      <w:divBdr>
        <w:top w:val="none" w:sz="0" w:space="0" w:color="auto"/>
        <w:left w:val="none" w:sz="0" w:space="0" w:color="auto"/>
        <w:bottom w:val="none" w:sz="0" w:space="0" w:color="auto"/>
        <w:right w:val="none" w:sz="0" w:space="0" w:color="auto"/>
      </w:divBdr>
      <w:divsChild>
        <w:div w:id="1345983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360418">
          <w:marLeft w:val="0"/>
          <w:marRight w:val="0"/>
          <w:marTop w:val="0"/>
          <w:marBottom w:val="240"/>
          <w:divBdr>
            <w:top w:val="single" w:sz="6" w:space="0" w:color="DDDDDD"/>
            <w:left w:val="single" w:sz="6" w:space="0" w:color="DDDDDD"/>
            <w:bottom w:val="single" w:sz="6" w:space="0" w:color="CCCCCC"/>
            <w:right w:val="single" w:sz="6" w:space="0" w:color="DDDDDD"/>
          </w:divBdr>
          <w:divsChild>
            <w:div w:id="1980843073">
              <w:marLeft w:val="0"/>
              <w:marRight w:val="0"/>
              <w:marTop w:val="0"/>
              <w:marBottom w:val="0"/>
              <w:divBdr>
                <w:top w:val="none" w:sz="0" w:space="0" w:color="auto"/>
                <w:left w:val="none" w:sz="0" w:space="0" w:color="auto"/>
                <w:bottom w:val="single" w:sz="6" w:space="0" w:color="DDDDDD"/>
                <w:right w:val="none" w:sz="0" w:space="0" w:color="auto"/>
              </w:divBdr>
              <w:divsChild>
                <w:div w:id="963998447">
                  <w:marLeft w:val="0"/>
                  <w:marRight w:val="0"/>
                  <w:marTop w:val="0"/>
                  <w:marBottom w:val="0"/>
                  <w:divBdr>
                    <w:top w:val="none" w:sz="0" w:space="0" w:color="auto"/>
                    <w:left w:val="none" w:sz="0" w:space="0" w:color="auto"/>
                    <w:bottom w:val="none" w:sz="0" w:space="0" w:color="auto"/>
                    <w:right w:val="none" w:sz="0" w:space="0" w:color="auto"/>
                  </w:divBdr>
                  <w:divsChild>
                    <w:div w:id="1710035477">
                      <w:marLeft w:val="0"/>
                      <w:marRight w:val="0"/>
                      <w:marTop w:val="0"/>
                      <w:marBottom w:val="0"/>
                      <w:divBdr>
                        <w:top w:val="none" w:sz="0" w:space="0" w:color="auto"/>
                        <w:left w:val="none" w:sz="0" w:space="0" w:color="auto"/>
                        <w:bottom w:val="none" w:sz="0" w:space="0" w:color="auto"/>
                        <w:right w:val="none" w:sz="0" w:space="0" w:color="auto"/>
                      </w:divBdr>
                      <w:divsChild>
                        <w:div w:id="172884928">
                          <w:marLeft w:val="0"/>
                          <w:marRight w:val="0"/>
                          <w:marTop w:val="0"/>
                          <w:marBottom w:val="0"/>
                          <w:divBdr>
                            <w:top w:val="none" w:sz="0" w:space="0" w:color="auto"/>
                            <w:left w:val="none" w:sz="0" w:space="0" w:color="auto"/>
                            <w:bottom w:val="none" w:sz="0" w:space="0" w:color="auto"/>
                            <w:right w:val="none" w:sz="0" w:space="0" w:color="auto"/>
                          </w:divBdr>
                          <w:divsChild>
                            <w:div w:id="18132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08476">
              <w:marLeft w:val="0"/>
              <w:marRight w:val="0"/>
              <w:marTop w:val="0"/>
              <w:marBottom w:val="0"/>
              <w:divBdr>
                <w:top w:val="none" w:sz="0" w:space="0" w:color="auto"/>
                <w:left w:val="none" w:sz="0" w:space="0" w:color="auto"/>
                <w:bottom w:val="none" w:sz="0" w:space="0" w:color="auto"/>
                <w:right w:val="none" w:sz="0" w:space="0" w:color="auto"/>
              </w:divBdr>
            </w:div>
          </w:divsChild>
        </w:div>
        <w:div w:id="1219903731">
          <w:marLeft w:val="0"/>
          <w:marRight w:val="0"/>
          <w:marTop w:val="0"/>
          <w:marBottom w:val="240"/>
          <w:divBdr>
            <w:top w:val="single" w:sz="6" w:space="0" w:color="DDDDDD"/>
            <w:left w:val="single" w:sz="6" w:space="0" w:color="DDDDDD"/>
            <w:bottom w:val="single" w:sz="6" w:space="0" w:color="CCCCCC"/>
            <w:right w:val="single" w:sz="6" w:space="0" w:color="DDDDDD"/>
          </w:divBdr>
          <w:divsChild>
            <w:div w:id="2044744297">
              <w:marLeft w:val="0"/>
              <w:marRight w:val="0"/>
              <w:marTop w:val="0"/>
              <w:marBottom w:val="0"/>
              <w:divBdr>
                <w:top w:val="none" w:sz="0" w:space="0" w:color="auto"/>
                <w:left w:val="none" w:sz="0" w:space="0" w:color="auto"/>
                <w:bottom w:val="single" w:sz="6" w:space="0" w:color="DDDDDD"/>
                <w:right w:val="none" w:sz="0" w:space="0" w:color="auto"/>
              </w:divBdr>
              <w:divsChild>
                <w:div w:id="1767267811">
                  <w:marLeft w:val="0"/>
                  <w:marRight w:val="0"/>
                  <w:marTop w:val="0"/>
                  <w:marBottom w:val="0"/>
                  <w:divBdr>
                    <w:top w:val="none" w:sz="0" w:space="0" w:color="auto"/>
                    <w:left w:val="none" w:sz="0" w:space="0" w:color="auto"/>
                    <w:bottom w:val="none" w:sz="0" w:space="0" w:color="auto"/>
                    <w:right w:val="none" w:sz="0" w:space="0" w:color="auto"/>
                  </w:divBdr>
                  <w:divsChild>
                    <w:div w:id="1633751451">
                      <w:marLeft w:val="0"/>
                      <w:marRight w:val="0"/>
                      <w:marTop w:val="0"/>
                      <w:marBottom w:val="0"/>
                      <w:divBdr>
                        <w:top w:val="none" w:sz="0" w:space="0" w:color="auto"/>
                        <w:left w:val="none" w:sz="0" w:space="0" w:color="auto"/>
                        <w:bottom w:val="none" w:sz="0" w:space="0" w:color="auto"/>
                        <w:right w:val="none" w:sz="0" w:space="0" w:color="auto"/>
                      </w:divBdr>
                      <w:divsChild>
                        <w:div w:id="2004357914">
                          <w:marLeft w:val="0"/>
                          <w:marRight w:val="0"/>
                          <w:marTop w:val="0"/>
                          <w:marBottom w:val="0"/>
                          <w:divBdr>
                            <w:top w:val="none" w:sz="0" w:space="0" w:color="auto"/>
                            <w:left w:val="none" w:sz="0" w:space="0" w:color="auto"/>
                            <w:bottom w:val="none" w:sz="0" w:space="0" w:color="auto"/>
                            <w:right w:val="none" w:sz="0" w:space="0" w:color="auto"/>
                          </w:divBdr>
                          <w:divsChild>
                            <w:div w:id="7353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99376">
              <w:marLeft w:val="0"/>
              <w:marRight w:val="0"/>
              <w:marTop w:val="0"/>
              <w:marBottom w:val="0"/>
              <w:divBdr>
                <w:top w:val="none" w:sz="0" w:space="0" w:color="auto"/>
                <w:left w:val="none" w:sz="0" w:space="0" w:color="auto"/>
                <w:bottom w:val="none" w:sz="0" w:space="0" w:color="auto"/>
                <w:right w:val="none" w:sz="0" w:space="0" w:color="auto"/>
              </w:divBdr>
            </w:div>
          </w:divsChild>
        </w:div>
        <w:div w:id="874076475">
          <w:marLeft w:val="0"/>
          <w:marRight w:val="0"/>
          <w:marTop w:val="0"/>
          <w:marBottom w:val="240"/>
          <w:divBdr>
            <w:top w:val="single" w:sz="6" w:space="0" w:color="DDDDDD"/>
            <w:left w:val="single" w:sz="6" w:space="0" w:color="DDDDDD"/>
            <w:bottom w:val="single" w:sz="6" w:space="0" w:color="CCCCCC"/>
            <w:right w:val="single" w:sz="6" w:space="0" w:color="DDDDDD"/>
          </w:divBdr>
          <w:divsChild>
            <w:div w:id="1642417413">
              <w:marLeft w:val="0"/>
              <w:marRight w:val="0"/>
              <w:marTop w:val="0"/>
              <w:marBottom w:val="0"/>
              <w:divBdr>
                <w:top w:val="none" w:sz="0" w:space="0" w:color="auto"/>
                <w:left w:val="none" w:sz="0" w:space="0" w:color="auto"/>
                <w:bottom w:val="single" w:sz="6" w:space="0" w:color="DDDDDD"/>
                <w:right w:val="none" w:sz="0" w:space="0" w:color="auto"/>
              </w:divBdr>
              <w:divsChild>
                <w:div w:id="991913450">
                  <w:marLeft w:val="0"/>
                  <w:marRight w:val="0"/>
                  <w:marTop w:val="0"/>
                  <w:marBottom w:val="0"/>
                  <w:divBdr>
                    <w:top w:val="none" w:sz="0" w:space="0" w:color="auto"/>
                    <w:left w:val="none" w:sz="0" w:space="0" w:color="auto"/>
                    <w:bottom w:val="none" w:sz="0" w:space="0" w:color="auto"/>
                    <w:right w:val="none" w:sz="0" w:space="0" w:color="auto"/>
                  </w:divBdr>
                  <w:divsChild>
                    <w:div w:id="780495577">
                      <w:marLeft w:val="0"/>
                      <w:marRight w:val="0"/>
                      <w:marTop w:val="0"/>
                      <w:marBottom w:val="0"/>
                      <w:divBdr>
                        <w:top w:val="none" w:sz="0" w:space="0" w:color="auto"/>
                        <w:left w:val="none" w:sz="0" w:space="0" w:color="auto"/>
                        <w:bottom w:val="none" w:sz="0" w:space="0" w:color="auto"/>
                        <w:right w:val="none" w:sz="0" w:space="0" w:color="auto"/>
                      </w:divBdr>
                      <w:divsChild>
                        <w:div w:id="738401216">
                          <w:marLeft w:val="0"/>
                          <w:marRight w:val="0"/>
                          <w:marTop w:val="0"/>
                          <w:marBottom w:val="0"/>
                          <w:divBdr>
                            <w:top w:val="none" w:sz="0" w:space="0" w:color="auto"/>
                            <w:left w:val="none" w:sz="0" w:space="0" w:color="auto"/>
                            <w:bottom w:val="none" w:sz="0" w:space="0" w:color="auto"/>
                            <w:right w:val="none" w:sz="0" w:space="0" w:color="auto"/>
                          </w:divBdr>
                          <w:divsChild>
                            <w:div w:id="845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8130">
              <w:marLeft w:val="0"/>
              <w:marRight w:val="0"/>
              <w:marTop w:val="0"/>
              <w:marBottom w:val="0"/>
              <w:divBdr>
                <w:top w:val="none" w:sz="0" w:space="0" w:color="auto"/>
                <w:left w:val="none" w:sz="0" w:space="0" w:color="auto"/>
                <w:bottom w:val="none" w:sz="0" w:space="0" w:color="auto"/>
                <w:right w:val="none" w:sz="0" w:space="0" w:color="auto"/>
              </w:divBdr>
            </w:div>
          </w:divsChild>
        </w:div>
        <w:div w:id="1984921390">
          <w:marLeft w:val="0"/>
          <w:marRight w:val="0"/>
          <w:marTop w:val="0"/>
          <w:marBottom w:val="240"/>
          <w:divBdr>
            <w:top w:val="single" w:sz="6" w:space="0" w:color="DDDDDD"/>
            <w:left w:val="single" w:sz="6" w:space="0" w:color="DDDDDD"/>
            <w:bottom w:val="single" w:sz="6" w:space="0" w:color="CCCCCC"/>
            <w:right w:val="single" w:sz="6" w:space="0" w:color="DDDDDD"/>
          </w:divBdr>
          <w:divsChild>
            <w:div w:id="634287871">
              <w:marLeft w:val="0"/>
              <w:marRight w:val="0"/>
              <w:marTop w:val="0"/>
              <w:marBottom w:val="0"/>
              <w:divBdr>
                <w:top w:val="none" w:sz="0" w:space="0" w:color="auto"/>
                <w:left w:val="none" w:sz="0" w:space="0" w:color="auto"/>
                <w:bottom w:val="single" w:sz="6" w:space="0" w:color="DDDDDD"/>
                <w:right w:val="none" w:sz="0" w:space="0" w:color="auto"/>
              </w:divBdr>
              <w:divsChild>
                <w:div w:id="396900187">
                  <w:marLeft w:val="0"/>
                  <w:marRight w:val="0"/>
                  <w:marTop w:val="0"/>
                  <w:marBottom w:val="0"/>
                  <w:divBdr>
                    <w:top w:val="none" w:sz="0" w:space="0" w:color="auto"/>
                    <w:left w:val="none" w:sz="0" w:space="0" w:color="auto"/>
                    <w:bottom w:val="none" w:sz="0" w:space="0" w:color="auto"/>
                    <w:right w:val="none" w:sz="0" w:space="0" w:color="auto"/>
                  </w:divBdr>
                  <w:divsChild>
                    <w:div w:id="1781737">
                      <w:marLeft w:val="0"/>
                      <w:marRight w:val="0"/>
                      <w:marTop w:val="0"/>
                      <w:marBottom w:val="0"/>
                      <w:divBdr>
                        <w:top w:val="none" w:sz="0" w:space="0" w:color="auto"/>
                        <w:left w:val="none" w:sz="0" w:space="0" w:color="auto"/>
                        <w:bottom w:val="none" w:sz="0" w:space="0" w:color="auto"/>
                        <w:right w:val="none" w:sz="0" w:space="0" w:color="auto"/>
                      </w:divBdr>
                      <w:divsChild>
                        <w:div w:id="724991832">
                          <w:marLeft w:val="0"/>
                          <w:marRight w:val="0"/>
                          <w:marTop w:val="0"/>
                          <w:marBottom w:val="0"/>
                          <w:divBdr>
                            <w:top w:val="none" w:sz="0" w:space="0" w:color="auto"/>
                            <w:left w:val="none" w:sz="0" w:space="0" w:color="auto"/>
                            <w:bottom w:val="none" w:sz="0" w:space="0" w:color="auto"/>
                            <w:right w:val="none" w:sz="0" w:space="0" w:color="auto"/>
                          </w:divBdr>
                          <w:divsChild>
                            <w:div w:id="11699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38893">
              <w:marLeft w:val="0"/>
              <w:marRight w:val="0"/>
              <w:marTop w:val="0"/>
              <w:marBottom w:val="0"/>
              <w:divBdr>
                <w:top w:val="none" w:sz="0" w:space="0" w:color="auto"/>
                <w:left w:val="none" w:sz="0" w:space="0" w:color="auto"/>
                <w:bottom w:val="none" w:sz="0" w:space="0" w:color="auto"/>
                <w:right w:val="none" w:sz="0" w:space="0" w:color="auto"/>
              </w:divBdr>
            </w:div>
          </w:divsChild>
        </w:div>
        <w:div w:id="1764691982">
          <w:marLeft w:val="0"/>
          <w:marRight w:val="0"/>
          <w:marTop w:val="0"/>
          <w:marBottom w:val="240"/>
          <w:divBdr>
            <w:top w:val="single" w:sz="6" w:space="0" w:color="DDDDDD"/>
            <w:left w:val="single" w:sz="6" w:space="0" w:color="DDDDDD"/>
            <w:bottom w:val="single" w:sz="6" w:space="0" w:color="CCCCCC"/>
            <w:right w:val="single" w:sz="6" w:space="0" w:color="DDDDDD"/>
          </w:divBdr>
          <w:divsChild>
            <w:div w:id="367339198">
              <w:marLeft w:val="0"/>
              <w:marRight w:val="0"/>
              <w:marTop w:val="0"/>
              <w:marBottom w:val="0"/>
              <w:divBdr>
                <w:top w:val="none" w:sz="0" w:space="0" w:color="auto"/>
                <w:left w:val="none" w:sz="0" w:space="0" w:color="auto"/>
                <w:bottom w:val="single" w:sz="6" w:space="0" w:color="DDDDDD"/>
                <w:right w:val="none" w:sz="0" w:space="0" w:color="auto"/>
              </w:divBdr>
              <w:divsChild>
                <w:div w:id="473302037">
                  <w:marLeft w:val="0"/>
                  <w:marRight w:val="0"/>
                  <w:marTop w:val="0"/>
                  <w:marBottom w:val="0"/>
                  <w:divBdr>
                    <w:top w:val="none" w:sz="0" w:space="0" w:color="auto"/>
                    <w:left w:val="none" w:sz="0" w:space="0" w:color="auto"/>
                    <w:bottom w:val="none" w:sz="0" w:space="0" w:color="auto"/>
                    <w:right w:val="none" w:sz="0" w:space="0" w:color="auto"/>
                  </w:divBdr>
                  <w:divsChild>
                    <w:div w:id="487675674">
                      <w:marLeft w:val="0"/>
                      <w:marRight w:val="0"/>
                      <w:marTop w:val="0"/>
                      <w:marBottom w:val="0"/>
                      <w:divBdr>
                        <w:top w:val="none" w:sz="0" w:space="0" w:color="auto"/>
                        <w:left w:val="none" w:sz="0" w:space="0" w:color="auto"/>
                        <w:bottom w:val="none" w:sz="0" w:space="0" w:color="auto"/>
                        <w:right w:val="none" w:sz="0" w:space="0" w:color="auto"/>
                      </w:divBdr>
                      <w:divsChild>
                        <w:div w:id="427848112">
                          <w:marLeft w:val="0"/>
                          <w:marRight w:val="0"/>
                          <w:marTop w:val="0"/>
                          <w:marBottom w:val="0"/>
                          <w:divBdr>
                            <w:top w:val="none" w:sz="0" w:space="0" w:color="auto"/>
                            <w:left w:val="none" w:sz="0" w:space="0" w:color="auto"/>
                            <w:bottom w:val="none" w:sz="0" w:space="0" w:color="auto"/>
                            <w:right w:val="none" w:sz="0" w:space="0" w:color="auto"/>
                          </w:divBdr>
                          <w:divsChild>
                            <w:div w:id="1141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29645">
              <w:marLeft w:val="0"/>
              <w:marRight w:val="0"/>
              <w:marTop w:val="0"/>
              <w:marBottom w:val="0"/>
              <w:divBdr>
                <w:top w:val="none" w:sz="0" w:space="0" w:color="auto"/>
                <w:left w:val="none" w:sz="0" w:space="0" w:color="auto"/>
                <w:bottom w:val="none" w:sz="0" w:space="0" w:color="auto"/>
                <w:right w:val="none" w:sz="0" w:space="0" w:color="auto"/>
              </w:divBdr>
            </w:div>
          </w:divsChild>
        </w:div>
        <w:div w:id="187723268">
          <w:marLeft w:val="0"/>
          <w:marRight w:val="0"/>
          <w:marTop w:val="0"/>
          <w:marBottom w:val="240"/>
          <w:divBdr>
            <w:top w:val="single" w:sz="6" w:space="0" w:color="DDDDDD"/>
            <w:left w:val="single" w:sz="6" w:space="0" w:color="DDDDDD"/>
            <w:bottom w:val="single" w:sz="6" w:space="0" w:color="CCCCCC"/>
            <w:right w:val="single" w:sz="6" w:space="0" w:color="DDDDDD"/>
          </w:divBdr>
          <w:divsChild>
            <w:div w:id="2031102559">
              <w:marLeft w:val="0"/>
              <w:marRight w:val="0"/>
              <w:marTop w:val="0"/>
              <w:marBottom w:val="0"/>
              <w:divBdr>
                <w:top w:val="none" w:sz="0" w:space="0" w:color="auto"/>
                <w:left w:val="none" w:sz="0" w:space="0" w:color="auto"/>
                <w:bottom w:val="single" w:sz="6" w:space="0" w:color="DDDDDD"/>
                <w:right w:val="none" w:sz="0" w:space="0" w:color="auto"/>
              </w:divBdr>
              <w:divsChild>
                <w:div w:id="781263053">
                  <w:marLeft w:val="0"/>
                  <w:marRight w:val="0"/>
                  <w:marTop w:val="0"/>
                  <w:marBottom w:val="0"/>
                  <w:divBdr>
                    <w:top w:val="none" w:sz="0" w:space="0" w:color="auto"/>
                    <w:left w:val="none" w:sz="0" w:space="0" w:color="auto"/>
                    <w:bottom w:val="none" w:sz="0" w:space="0" w:color="auto"/>
                    <w:right w:val="none" w:sz="0" w:space="0" w:color="auto"/>
                  </w:divBdr>
                  <w:divsChild>
                    <w:div w:id="1642687897">
                      <w:marLeft w:val="0"/>
                      <w:marRight w:val="0"/>
                      <w:marTop w:val="0"/>
                      <w:marBottom w:val="0"/>
                      <w:divBdr>
                        <w:top w:val="none" w:sz="0" w:space="0" w:color="auto"/>
                        <w:left w:val="none" w:sz="0" w:space="0" w:color="auto"/>
                        <w:bottom w:val="none" w:sz="0" w:space="0" w:color="auto"/>
                        <w:right w:val="none" w:sz="0" w:space="0" w:color="auto"/>
                      </w:divBdr>
                      <w:divsChild>
                        <w:div w:id="1166748874">
                          <w:marLeft w:val="0"/>
                          <w:marRight w:val="0"/>
                          <w:marTop w:val="0"/>
                          <w:marBottom w:val="0"/>
                          <w:divBdr>
                            <w:top w:val="none" w:sz="0" w:space="0" w:color="auto"/>
                            <w:left w:val="none" w:sz="0" w:space="0" w:color="auto"/>
                            <w:bottom w:val="none" w:sz="0" w:space="0" w:color="auto"/>
                            <w:right w:val="none" w:sz="0" w:space="0" w:color="auto"/>
                          </w:divBdr>
                          <w:divsChild>
                            <w:div w:id="7693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8097">
              <w:marLeft w:val="0"/>
              <w:marRight w:val="0"/>
              <w:marTop w:val="0"/>
              <w:marBottom w:val="0"/>
              <w:divBdr>
                <w:top w:val="none" w:sz="0" w:space="0" w:color="auto"/>
                <w:left w:val="none" w:sz="0" w:space="0" w:color="auto"/>
                <w:bottom w:val="none" w:sz="0" w:space="0" w:color="auto"/>
                <w:right w:val="none" w:sz="0" w:space="0" w:color="auto"/>
              </w:divBdr>
            </w:div>
          </w:divsChild>
        </w:div>
        <w:div w:id="221869025">
          <w:marLeft w:val="0"/>
          <w:marRight w:val="0"/>
          <w:marTop w:val="0"/>
          <w:marBottom w:val="240"/>
          <w:divBdr>
            <w:top w:val="single" w:sz="6" w:space="0" w:color="DDDDDD"/>
            <w:left w:val="single" w:sz="6" w:space="0" w:color="DDDDDD"/>
            <w:bottom w:val="single" w:sz="6" w:space="0" w:color="CCCCCC"/>
            <w:right w:val="single" w:sz="6" w:space="0" w:color="DDDDDD"/>
          </w:divBdr>
          <w:divsChild>
            <w:div w:id="773481745">
              <w:marLeft w:val="0"/>
              <w:marRight w:val="0"/>
              <w:marTop w:val="0"/>
              <w:marBottom w:val="0"/>
              <w:divBdr>
                <w:top w:val="none" w:sz="0" w:space="0" w:color="auto"/>
                <w:left w:val="none" w:sz="0" w:space="0" w:color="auto"/>
                <w:bottom w:val="single" w:sz="6" w:space="0" w:color="DDDDDD"/>
                <w:right w:val="none" w:sz="0" w:space="0" w:color="auto"/>
              </w:divBdr>
              <w:divsChild>
                <w:div w:id="615252763">
                  <w:marLeft w:val="0"/>
                  <w:marRight w:val="0"/>
                  <w:marTop w:val="0"/>
                  <w:marBottom w:val="0"/>
                  <w:divBdr>
                    <w:top w:val="none" w:sz="0" w:space="0" w:color="auto"/>
                    <w:left w:val="none" w:sz="0" w:space="0" w:color="auto"/>
                    <w:bottom w:val="none" w:sz="0" w:space="0" w:color="auto"/>
                    <w:right w:val="none" w:sz="0" w:space="0" w:color="auto"/>
                  </w:divBdr>
                  <w:divsChild>
                    <w:div w:id="626547222">
                      <w:marLeft w:val="0"/>
                      <w:marRight w:val="0"/>
                      <w:marTop w:val="0"/>
                      <w:marBottom w:val="0"/>
                      <w:divBdr>
                        <w:top w:val="none" w:sz="0" w:space="0" w:color="auto"/>
                        <w:left w:val="none" w:sz="0" w:space="0" w:color="auto"/>
                        <w:bottom w:val="none" w:sz="0" w:space="0" w:color="auto"/>
                        <w:right w:val="none" w:sz="0" w:space="0" w:color="auto"/>
                      </w:divBdr>
                      <w:divsChild>
                        <w:div w:id="577715899">
                          <w:marLeft w:val="0"/>
                          <w:marRight w:val="0"/>
                          <w:marTop w:val="0"/>
                          <w:marBottom w:val="0"/>
                          <w:divBdr>
                            <w:top w:val="none" w:sz="0" w:space="0" w:color="auto"/>
                            <w:left w:val="none" w:sz="0" w:space="0" w:color="auto"/>
                            <w:bottom w:val="none" w:sz="0" w:space="0" w:color="auto"/>
                            <w:right w:val="none" w:sz="0" w:space="0" w:color="auto"/>
                          </w:divBdr>
                          <w:divsChild>
                            <w:div w:id="144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archive.ics.uci.edu/ml/machine-learning-databases/00292/Wholesale%20customers%20data.csv"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 Bakhsh</dc:creator>
  <cp:keywords/>
  <dc:description/>
  <cp:lastModifiedBy>Pir Bakhsh</cp:lastModifiedBy>
  <cp:revision>1</cp:revision>
  <dcterms:created xsi:type="dcterms:W3CDTF">2022-01-12T04:58:00Z</dcterms:created>
  <dcterms:modified xsi:type="dcterms:W3CDTF">2022-01-12T05:21:00Z</dcterms:modified>
</cp:coreProperties>
</file>