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XOR SECURE CLOUD</w:t>
      </w:r>
    </w:p>
    <w:p>
      <w:pPr>
        <w:pStyle w:val="Title"/>
        <w:jc w:val="center"/>
      </w:pPr>
      <w:r>
        <w:rPr>
          <w:b/>
        </w:rPr>
        <w:t>Phụ lục đối chiếu yêu cầu và phương án bảo đảm an ninh mạng</w:t>
      </w:r>
    </w:p>
    <w:p>
      <w:pPr>
        <w:jc w:val="center"/>
      </w:pPr>
      <w:r>
        <w:rPr>
          <w:b w:val="0"/>
        </w:rPr>
        <w:t>Kèm theo hồ sơ đề xuất cấp độ 4 hệ thống XOR SECURE CLOUD</w:t>
      </w:r>
    </w:p>
    <w:p>
      <w:pPr>
        <w:jc w:val="center"/>
      </w:pPr>
      <w:r>
        <w:rPr>
          <w:b w:val="0"/>
        </w:rPr>
        <w:t>Nền tảng XOR STACK CLOUD dựa trên OpenStack</w:t>
      </w:r>
    </w:p>
    <w:p>
      <w:pPr>
        <w:jc w:val="center"/>
      </w:pPr>
      <w:r>
        <w:rPr>
          <w:b w:val="0"/>
        </w:rPr>
        <w:t>DC tại Trung tâm Hạ tầng IDC Cầu Giấy</w:t>
        <w:br/>
        <w:t>DR tại Trung tâm Hạ tầng IDC Nam Thăng Long</w:t>
      </w:r>
    </w:p>
    <w:p>
      <w:pPr>
        <w:jc w:val="center"/>
      </w:pPr>
      <w:r>
        <w:rPr>
          <w:b w:val="0"/>
        </w:rPr>
        <w:t>Bản dự thảo 2.1 ngày 17 tháng 10 năm 2026</w:t>
      </w:r>
    </w:p>
    <w:p>
      <w:r>
        <w:rPr>
          <w:b w:val="0"/>
        </w:rPr>
        <w:t>Phụ lục ánh xạ 119 điểm kiểm tra tới các tiểu mục đánh số tại Điều 6.1–6.18 và Phụ lục A.4 TCVN 14423:2026. Các ý nhỏ được diễn giải trong cùng dòng hoặc tách theo nội dung. Khi kết luận, người đánh giá phải đối chiếu đầy đủ từng ý trong bản tiêu chuẩn được cấp phép; phần diễn giải không thay thế văn bản nguồn.</w:t>
      </w:r>
    </w:p>
    <w:p>
      <w:r>
        <w:rPr>
          <w:b w:val="0"/>
        </w:rPr>
        <w:t>Phương án tại cột thứ ba là nội dung đề xuất để triển khai/đối chiếu. Chưa có kiểm soát nào được xác nhận đầy đủ trong bản dự thảo. Mỗi dòng có chỗ điền hiện trạng và mã bằng chứng; cập nhật từ Bộ 1 sau khi kiểm tra, không chỉ ghi “đã có” hoặc tên sản phẩm.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Thông tin chung</w:t>
            </w:r>
          </w:p>
        </w:tc>
        <w:tc>
          <w:tcPr>
            <w:tcW w:type="dxa" w:w="6803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Nội dung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Phạm vi</w:t>
            </w:r>
          </w:p>
        </w:tc>
        <w:tc>
          <w:tcPr>
            <w:tcW w:type="dxa" w:w="6803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Cả DC Cầu Giấy và DR Nam Thăng Long cùng toàn bộ dịch vụ quản trị chung.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Người lập</w:t>
            </w:r>
          </w:p>
        </w:tc>
        <w:tc>
          <w:tcPr>
            <w:tcW w:type="dxa" w:w="680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Người kiểm tra</w:t>
            </w:r>
          </w:p>
        </w:tc>
        <w:tc>
          <w:tcPr>
            <w:tcW w:type="dxa" w:w="6803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Bản dựng và ngày chốt</w:t>
            </w:r>
          </w:p>
        </w:tc>
        <w:tc>
          <w:tcPr>
            <w:tcW w:type="dxa" w:w="6803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Quy tắc kết luận</w:t>
            </w:r>
          </w:p>
        </w:tc>
        <w:tc>
          <w:tcPr>
            <w:tcW w:type="dxa" w:w="6803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Đạt / Không đạt / Chưa đủ bằng chứng / Không áp dụng có căn cứ và phê duyệt.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 Rủi ro</w:t>
      </w:r>
    </w:p>
    <w:p>
      <w:r>
        <w:rPr>
          <w:b w:val="0"/>
        </w:rPr>
        <w:t>Đầu mối đề xuất: GRC và chủ quản.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TC-001</w:t>
              <w:br/>
              <w:t>6.1.2.1</w:t>
              <w:br/>
              <w:t>tr.58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rủi ro</w:t>
              <w:br/>
              <w:t>Có quy trình xác định, phân tích, đánh giá, xử lý; rà soát ít nhất hằng năm và khi thay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Ban hành QT01 cho nền tảng, tenant và dịch vụ chung; phân công người phê duyệt rủi ro.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đã ký; lịch sử sửa đổi; biên bản rà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TC-002</w:t>
              <w:br/>
              <w:t>6.1.2.2</w:t>
              <w:br/>
              <w:t>tr.58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Nhận diện rủi ro</w:t>
              <w:br/>
              <w:t>Nhận diện cả rủi ro nội bộ và nhà cung cấp ít nhất 1 lần/6 tháng, khi thay đổi liên quan.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Lập sổ rủi ro DC, DR, XOR STACK, IDC, ISP và chuỗi phần mềm.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Sổ rủi ro; đầu vào CVE; đánh giá IDC/ISP.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TC-003</w:t>
              <w:br/>
              <w:t>6.1.2.3</w:t>
              <w:br/>
              <w:t>tr.58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Đánh giá tác động</w:t>
              <w:br/>
              <w:t>Phân tích khả năng, tác động, quyết định xử lý hoặc chấp nhận; đánh giá lại khi thay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Thực hiện BIA theo từng dịch vụ; phân tích ảnh hưởng khách hàng và lợi ích công cộng.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BIA; thang điểm; hồ sơ quyết định của chủ quản.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TC-004</w:t>
              <w:br/>
              <w:t>6.1.2.4</w:t>
              <w:br/>
              <w:t>tr.58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Xử lý rủi ro</w:t>
              <w:br/>
              <w:t>Có biện pháp, ứng phó rủi ro còn lại; đánh giá hiệu lực ít nhất 1 lần/6 tháng.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Gắn rủi ro với ticket khắc phục, người phụ trách, hạn và phép thử lại.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 hoạch xử lý; ticket; kết quả retest; chấp nhận tồn dư.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TC-005</w:t>
              <w:br/>
              <w:t>6.1.2.5</w:t>
              <w:br/>
              <w:t>tr.59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Theo dõi rủi ro</w:t>
              <w:br/>
              <w:t>Theo dõi thay đổi khả năng, tác động, mức rủi ro, tài sản và biện pháp.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GRC cập nhật sổ rủi ro theo cảnh báo SOC và thay đổi kiến trúc.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Phiên bản sổ rủi ro; báo cáo định kỳ.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TC-006</w:t>
              <w:br/>
              <w:t>6.1.2.6</w:t>
              <w:br/>
              <w:t>tr.59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Thông tin rủi ro</w:t>
              <w:br/>
              <w:t>Chia sẻ kết quả và thông báo kịp thời thay đổi quan trọng cho bên liên quan.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Thiết lập danh sách nhận thông tin theo phạm vi và trách nhiệm.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Thông báo; biên bản họp; xác nhận tiếp nhận.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2 Phần cứng</w:t>
      </w:r>
    </w:p>
    <w:p>
      <w:r>
        <w:rPr>
          <w:b w:val="0"/>
        </w:rPr>
        <w:t>Đầu mối đề xuất: Hạ tầng và IT.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TC-007</w:t>
              <w:br/>
              <w:t>6.2.1; 6.2.2.1</w:t>
              <w:br/>
              <w:t>tr.59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phần cứng</w:t>
              <w:br/>
              <w:t>Kiểm kê toàn bộ tài sản, kể cả bên ngoài kết nối; rà soát ít nhất hằng năm; đủ IP/MAC/serial, vị trí, EOL, mục đích, chủ sở hữu; kiểm tra trước dùng và đăng ký thiết bị di động.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CMDB chung DC/DR chứa host, switch, storage, BMC, PAW và thiết bị thuê; tài sản mới có phiếu tiếp nhận.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CMDB; rack map; biên bản bàn giao và kiểm tra; danh sách thiết bị di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TC-008</w:t>
              <w:br/>
              <w:t>6.2.2.2</w:t>
              <w:br/>
              <w:t>tr.59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Thiết bị chưa quản lý</w:t>
              <w:br/>
              <w:t>Có quy trình phát hiện và xử lý thiết bị trái phép ít nhất hằng quý; loại bỏ, chặn hoặc cách ly theo quyết định.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NAC và kiểm kê định kỳ; gắn ticket cho thiết bị chưa rõ chủ.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trình; kết quả phát hiện; ticket cách ly.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TC-009</w:t>
              <w:br/>
              <w:t>6.2.2.3</w:t>
              <w:br/>
              <w:t>tr.60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Rà quét tài sản</w:t>
              <w:br/>
              <w:t>Rà quét thiết bị kết nối ít nhất hằng quý và cập nhật danh mục.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 khớp discovery với Neutron, hypervisor, IPAM và CMDB.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discovery có ngày; đối soát chênh lệch.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TC-010</w:t>
              <w:br/>
              <w:t>6.2.2.4</w:t>
              <w:br/>
              <w:t>tr.60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DHCP và IPAM</w:t>
              <w:br/>
              <w:t>Ghi DHCP hoặc sử dụng IPAM nếu có; rà soát nhật ký ít nhất hằng quý để cập nhật tài sản.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Lưu DHCP/Neutron/IPAM về kho log có định danh tenant.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log; mẫu log; biên bản đối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TC-011</w:t>
              <w:br/>
              <w:t>6.2.2.5</w:t>
              <w:br/>
              <w:t>tr.60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Thanh lý và xóa dữ liệu</w:t>
              <w:br/>
              <w:t>Có quy trình thanh lý; xóa sạch dữ liệu khi chuyển giao hoặc đổi mục đích.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Sanitize ổ đĩa, volume và thiết bị theo loại media; xác nhận hủy khóa khi phù hợp.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Phiếu thanh lý; chứng cứ sanitize; biên bản xác nhận.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3 Phần mềm</w:t>
      </w:r>
    </w:p>
    <w:p>
      <w:r>
        <w:rPr>
          <w:b w:val="0"/>
        </w:rPr>
        <w:t>Đầu mối đề xuất: Platform và DevSecOps.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TC-012</w:t>
              <w:br/>
              <w:t>6.3.1; 6.3.2.1</w:t>
              <w:br/>
              <w:t>tr.60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phần mềm</w:t>
              <w:br/>
              <w:t>Kiểm kê ít nhất hằng năm; có phiên bản, bản quyền, phạm vi, EOL, người quản lý và phần mềm thực tế cài đặt.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phiên bản XOR, OpenStack upstream, OS, agent, firmware và container theo release.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mục; SBOM; inventory máy chủ; giấy phép.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TC-013</w:t>
              <w:br/>
              <w:t>6.3.2.2</w:t>
              <w:br/>
              <w:t>tr.60–61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Phần mềm được phép</w:t>
              <w:br/>
              <w:t>Danh sách được duyệt bao gồm runtime và dịch vụ nhà cung cấp; kiểm soát cài/gỡ/thực thi trái phép; rà soát ít nhất hằng năm hoặc khi thay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Kho gói và image đã duyệt; quyền cài đặt qua ticket; ghi vết thay đổi.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Allowlist; quyền repository; log cài đặt; phê duyệt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TC-014</w:t>
              <w:br/>
              <w:t>6.3.2.3</w:t>
              <w:br/>
              <w:t>tr.61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Hỗ trợ vòng đời</w:t>
              <w:br/>
              <w:t>Rà soát ít nhất hằng năm để phần mềm được phép còn được hỗ trợ.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Lập kế hoạch hỗ trợ bản fork XOR và bản upstream; xử lý thành phần hết hỗ trợ.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EOL; cam kết hỗ trợ; kế hoạch nâng cấp.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TC-015</w:t>
              <w:br/>
              <w:t>6.3.2.4</w:t>
              <w:br/>
              <w:t>tr.61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Phần mềm trái phép</w:t>
              <w:br/>
              <w:t>Phát hiện và xử lý ít nhất 1 lần/6 tháng; ngoại lệ có biện pháp giảm rủi ro; gỡ phần mềm không được chấp thuận.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Đối soát inventory với allowlist; quản lý ngoại lệ có hạn.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đối soát; sổ ngoại lệ; ticket gỡ.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4 Dữ liệu</w:t>
      </w:r>
    </w:p>
    <w:p>
      <w:r>
        <w:rPr>
          <w:b w:val="0"/>
        </w:rPr>
        <w:t>Đầu mối đề xuất: Chủ dữ liệu và bảo mật.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TC-016</w:t>
              <w:br/>
              <w:t>6.4.2.1</w:t>
              <w:br/>
              <w:t>tr.61–62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 quản lý dữ liệu</w:t>
              <w:br/>
              <w:t>Quy định phân loại, chủ sở hữu, xử lý, lưu giữ, hủy và thay đổi dữ liệu; kiểm tra phân quyền ít nhất hằng quý; rà soát quy định hằng năm/khi thay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Phân loại dữ liệu nền tảng và tenant; gắn chính sách truy cập và retention theo loại.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định; danh mục phân loại; biên bản rà soát quyền.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TC-017</w:t>
              <w:br/>
              <w:t>6.4.2.2</w:t>
              <w:br/>
              <w:t>tr.62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dữ liệu</w:t>
              <w:br/>
              <w:t>Lập và cập nhật danh mục ít nhất hằng năm hoặc khi có thay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Liệt kê DB nền tảng, bí mật, log, ảnh, volume, backup và dữ liệu khách hàng theo phạm vi.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dữ liệu có phiên bản.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TC-018</w:t>
              <w:br/>
              <w:t>6.4.2.3</w:t>
              <w:br/>
              <w:t>tr.62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Quyền trên dữ liệu</w:t>
              <w:br/>
              <w:t>Có danh sách quyền của từng tài khoản/nhóm đối với từng loại dữ liệu.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Ánh xạ Keystone, DB role, object ACL và tài khoản backup tới chủ thể.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quyền; trích cấu hình ACL/RBAC.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TC-019</w:t>
              <w:br/>
              <w:t>6.4.2.4 a</w:t>
              <w:br/>
              <w:t>tr.62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Mã hóa khi lưu</w:t>
              <w:br/>
              <w:t>Bảo vệ dữ liệu xác thực, nhạy cảm và quan trọng khi lưu bằng mã hóa hoặc kiểm soát rủi ro tương đương.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Mã hóa volume/object/backup và kho bí mật; mô tả các ngoại lệ và giới hạn bảo vệ.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hình; danh mục phạm vi mã hóa; đánh giá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TC-020</w:t>
              <w:br/>
              <w:t>6.4.2.4 b c</w:t>
              <w:br/>
              <w:t>tr.62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Mã hóa khi truyền</w:t>
              <w:br/>
              <w:t>Bảo vệ dữ liệu quan trọng khi truyền; tối thiểu hai lần mã hóa hoặc kiểm soát rủi ro tương đương theo điều khoản.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Đề xuất TLS ứng dụng trong kênh IPsec cho luồng quan trọng; thuyết minh từng luồng.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luồng; cấu hình TLS/IPsec; hồ sơ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TC-021</w:t>
              <w:br/>
              <w:t>6.4.2.4 d e</w:t>
              <w:br/>
              <w:t>tr.62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khóa và thuật toán</w:t>
              <w:br/>
              <w:t>Có phương án chuyên dụng bảo vệ khóa và dữ liệu mã hóa; sử dụng mật mã mạnh.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vòng đời khóa trong KMS; tách người quản trị khóa; danh mục thuật toán được phép.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Chính sách khóa; RBAC; log luân chuyển; danh mục thuật toán.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TC-022</w:t>
              <w:br/>
              <w:t>6.4.2.5</w:t>
              <w:br/>
              <w:t>tr.62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Toàn vẹn dữ liệu</w:t>
              <w:br/>
              <w:t>Có kiểm tra toàn vẹn, cảnh báo sửa đổi và khôi phục dữ liệu quan trọng.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FIM/checksum/chữ ký phù hợp từng loại; đối chiếu bản sao tin cậy.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FIM; cảnh báo; biên bản khôi phục.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TC-023</w:t>
              <w:br/>
              <w:t>6.4.2.6</w:t>
              <w:br/>
              <w:t>tr.62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Luồng dữ liệu</w:t>
              <w:br/>
              <w:t>Tài liệu hóa luồng và quản lý phiên bản; cập nhật ít nhất hằng năm hoặc khi thay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Duy trì DFD API, metadata, lưu trữ, log, backup và liên site.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DFD; lịch sử sửa; phê duyệt luồng.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TC-024</w:t>
              <w:br/>
              <w:t>6.4.2.7</w:t>
              <w:br/>
              <w:t>tr.63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Phân tách dữ liệu nhạy cảm</w:t>
              <w:br/>
              <w:t>Tách xử lý/lưu trữ theo độ nhạy cảm hoặc biện pháp tương đương; bảo vệ trao đổi bằng kênh riêng hoặc tương đương.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Phân khu dữ liệu và khóa; kiểm soát xuất dữ liệu; không dùng vùng ít nhạy cảm cho dữ liệu quan trọng.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phân khu; policy; đánh giá phương án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TC-025</w:t>
              <w:br/>
              <w:t>6.4.2.8</w:t>
              <w:br/>
              <w:t>tr.63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thất thoát</w:t>
              <w:br/>
              <w:t>Triển khai kiểm soát thất thoát dữ liệu quan trọng, nhạy cảm.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DLP và hạn chế egress/export theo kênh; tích hợp SOC.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hình; chính sách phân loại; cảnh báo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TC-026</w:t>
              <w:br/>
              <w:t>6.4.2.9</w:t>
              <w:br/>
              <w:t>tr.63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Log dữ liệu quan trọng</w:t>
              <w:br/>
              <w:t>Ghi hành vi truy cập và rà soát thường xuyên, ít nhất hằng quý.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Thu DB audit/object access log/volume export và rà soát theo tenant.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Mẫu log; biên bản rà soát; ticket bất thường.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TC-027</w:t>
              <w:br/>
              <w:t>6.4.2.10</w:t>
              <w:br/>
              <w:t>tr.63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Chữ ký số</w:t>
              <w:br/>
              <w:t>Trao đổi thông tin quan trọng dùng chữ ký số từ chủ thể có thẩm quyền hoặc nhà cung cấp được phép; bảo vệ việc sử dụng.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Xác định giao dịch cần ký số; quản lý chứng thư và thiết bị khóa; phân biệt với TLS.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giao dịch; chứng thư; quy trình; kết quả xác minh chữ ký.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5 Cấu hình</w:t>
      </w:r>
    </w:p>
    <w:p>
      <w:r>
        <w:rPr>
          <w:b w:val="0"/>
        </w:rPr>
        <w:t>Đầu mối đề xuất: Platform và IT.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TC-028</w:t>
              <w:br/>
              <w:t>6.5.2.1</w:t>
              <w:br/>
              <w:t>tr.63–64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chuẩn</w:t>
              <w:br/>
              <w:t>Có quy trình và baseline; giao thức an toàn, host firewall, chống đăng nhập tự động vào tài sản quan trọng, vô hiệu dịch vụ thừa; hardening trước dùng; rà soát hằng năm/khi thay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 riêng controller, compute, storage, network, PAW và ứng dụng XOR; theo dõi lệch cấu hình.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Baseline; export đã che bí mật; báo cáo drift; phê duyệt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TC-029</w:t>
              <w:br/>
              <w:t>6.5.2.2</w:t>
              <w:br/>
              <w:t>tr.64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Khóa phiên</w:t>
              <w:br/>
              <w:t>Thiết lập tự khóa theo nhu cầu/rủi ro và cơ chế mở khóa khẩn cấp; các ngưỡng trong điều khoản là cấu hình có thể áp dụng.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Đề xuất PAW 15 phút, phiên quản trị 5 phút; chốt ngưỡng khóa sau đăng nhập sai và phục hồi theo đánh giá rủi ro.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Chính sách đã chốt; cấu hình timeout; log thử và khẩn cấp.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TC-030</w:t>
              <w:br/>
              <w:t>6.5.2.3</w:t>
              <w:br/>
              <w:t>tr.64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Dịch vụ không cần thiết</w:t>
              <w:br/>
              <w:t>Có quy định gỡ hoặc vô hiệu tính năng và dịch vụ không cần thiết.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Tối thiểu hóa image OS và dịch vụ; kiểm soát package/port được phép.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dịch vụ; kết quả scan port; baseline.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TC-031</w:t>
              <w:br/>
              <w:t>6.5.2.4</w:t>
              <w:br/>
              <w:t>tr.64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DNS tin cậy</w:t>
              <w:br/>
              <w:t>Cấu hình DNS tin cậy trên tài sản khi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Resolver nội bộ có dự phòng; ACL chỉ cho DNS được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resolver; ACL; log DNS.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TC-032</w:t>
              <w:br/>
              <w:t>6.5.2.5</w:t>
              <w:br/>
              <w:t>tr.64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Xóa thiết bị từ xa</w:t>
              <w:br/>
              <w:t>Có khả năng xóa sạch từ xa đối với thiết bị di động cấp người dùng.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MDM cho thiết bị quản trị di động được cấp; thử trên thiết bị mẫu.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MDM; cấu hình; biên bản remote wipe.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TC-033</w:t>
              <w:br/>
              <w:t>6.5.2.6</w:t>
              <w:br/>
              <w:t>tr.64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Không gian làm việc di động</w:t>
              <w:br/>
              <w:t>Quy định tách không gian làm việc trên thiết bị di động được cấp.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Tách dữ liệu công việc/cá nhân; hạn chế sao chép theo chính sách.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 MDM/work profile; cấu hình.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6 Tài khoản và quyền</w:t>
      </w:r>
    </w:p>
    <w:p>
      <w:r>
        <w:rPr>
          <w:b w:val="0"/>
        </w:rPr>
        <w:t>Đầu mối đề xuất: IAM và bộ phận an ninh.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TC-034</w:t>
              <w:br/>
              <w:t>6.6.1; 6.6.2.1</w:t>
              <w:br/>
              <w:t>tr.65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tài khoản</w:t>
              <w:br/>
              <w:t>Quản lý đủ tài khoản và chủ sở hữu, loại, trạng thái, tài sản, ngày kích hoạt/vô hiệu; rà soát ít nhất hằng quý; ghi log hoạt động.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Đối soát IdP, Keystone, OS, DB, network, backup và tài khoản dịch vụ.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mục; ma trận quyền; biên bản rà soát; audit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TC-035</w:t>
              <w:br/>
              <w:t>6.6.2.2</w:t>
              <w:br/>
              <w:t>tr.65–66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Chính sách mật khẩu</w:t>
              <w:br/>
              <w:t>Đổi mặc định; quy định độ dài, thành phần, kỳ thay và hiệu lực theo rủi ro. Điều khoản có các cấu hình tham khảo cho MFA và không MFA.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Ban hành baseline xác thực phù hợp nền tảng; chốt tham số và kiểm soát ngoại lệ; không ghi mật khẩu vào hồ sơ.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Policy; cấu hình; thử mật khẩu; hồ sơ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TC-036</w:t>
              <w:br/>
              <w:t>6.6.2.3</w:t>
              <w:br/>
              <w:t>tr.66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tài khoản đặc quyền</w:t>
              <w:br/>
              <w:t>PAM hoặc tương đương, quản lý tập trung, tách loại tài khoản, định danh cá nhân; quản lý khóa; xử lý mặc định; vô hiệu tài khoản không hoạt động sau 45 ngày hoặc khi thay đổi nhân sự; rà soát quy định hằng năm.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Cấp phiên PAM theo ticket, ghi phiên và JIT; tài khoản dùng chung chỉ theo ngoại lệ có truy trách nhiệm.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PAM; log phiên; ticket nghỉ việc; danh sách không hoạt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TC-037</w:t>
              <w:br/>
              <w:t>6.6.2.4</w:t>
              <w:br/>
              <w:t>tr.66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MFA và quyền tối thiểu</w:t>
              <w:br/>
              <w:t>Quyền tối thiểu, tách nhiệm vụ; MFA với truy cập ngoài tổ chức, đối tác, Internet và quyền quản trị; rà soát quy định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IdP/MFA bắt buộc cho portal quản trị, VPN và PAM; tách vận hành, bảo mật/khóa, kiểm toán.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RBAC; policy MFA; log thử; phê duyệt vai trò.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TC-038</w:t>
              <w:br/>
              <w:t>6.6.2.5</w:t>
              <w:br/>
              <w:t>tr.66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Cấp đổi thu hồi quyền</w:t>
              <w:br/>
              <w:t>Có quy trình cấp mới, thay đổi, thu hồi; rà soát quy trình và thực hiện ít nhất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Luồng yêu cầu → chủ tài sản duyệt → IAM thực hiện → người khác kiểm tra → lưu ticket.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Phiếu cấp quyền; phê duyệt; kết quả thực hiện và rà soát.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7 Lỗ hổng và bản vá</w:t>
      </w:r>
    </w:p>
    <w:p>
      <w:r>
        <w:rPr>
          <w:b w:val="0"/>
        </w:rPr>
        <w:t>Đầu mối đề xuất: SecOps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TC-039</w:t>
              <w:br/>
              <w:t>6.7.1; 6.7.2.1</w:t>
              <w:br/>
              <w:t>tr.67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lỗ hổng</w:t>
              <w:br/>
              <w:t>Theo dõi mối đe dọa; scan toàn hệ thống ít nhất 1 lần/6 tháng, tài sản quan trọng hằng quý; phân loại, chia sẻ, khắc phục và retest; cập nhật quy trình 6 tháng/khi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Lịch scan theo tenant/phạm vi; nguồn CVE cho upstream và fork; ưu tiên theo khả năng khai thác và tác động.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Phạm vi scan; báo cáo; ticket; SLA nội bộ;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TC-040</w:t>
              <w:br/>
              <w:t>6.7.2.2</w:t>
              <w:br/>
              <w:t>tr.67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bản vá</w:t>
              <w:br/>
              <w:t>Quản lý tập trung; kiểm thử, đánh giá tác động và phương án phục hồi trước vá hệ thống quan trọng; kiểm tra/cập nhật máy người dùng ít nhất hằng tháng nếu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Kho vá nội bộ đã ký; staging trước production; cửa sổ thay đổi và rollback cho controller/compute.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Lịch vá; bằng chứng thử; phê duyệt; inventory phiên bản.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8 Nhật ký</w:t>
      </w:r>
    </w:p>
    <w:p>
      <w:r>
        <w:rPr>
          <w:b w:val="0"/>
        </w:rPr>
        <w:t>Đầu mối đề xuất: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TC-041</w:t>
              <w:br/>
              <w:t>6.8.2.1 a</w:t>
              <w:br/>
              <w:t>tr.68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Phạm vi và trường nhật ký</w:t>
              <w:br/>
              <w:t>Thu log truy cập, tiến trình, ứng dụng, dữ liệu và cảnh báo trên toàn bộ tài sản; có nguồn/đích, định danh, thời gian, hành vi và trường phù hợp từng loại.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Lập ma trận nguồn log; chuẩn hóa actor, tenant, request ID và sự kiện quản trị XOR/OpenStack.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nguồn; mẫu từng loại log; parser.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TC-042</w:t>
              <w:br/>
              <w:t>6.8.2.1 a</w:t>
              <w:br/>
              <w:t>tr.68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Đồng bộ và tập trung log</w:t>
              <w:br/>
              <w:t>Đồng bộ thời gian; SIEM hoặc tương đương; chuyển log về hệ thống tập trung.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NTP nội bộ dự phòng; agent/collector TLS; queue đệm và cảnh báo mất nguồn.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NTP; pipeline; chứng thư; dashboard nguồn.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TC-043</w:t>
              <w:br/>
              <w:t>6.8.2.1 a b</w:t>
              <w:br/>
              <w:t>tr.68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Lưu giữ và rà soát log</w:t>
              <w:br/>
              <w:t>Dung lượng lưu tối thiểu 6 tháng; theo dõi đầy kho; rà soát nhật ký ít nhất hằng tháng; cập nhật quy trình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Chính sách retention theo tháng lịch và dung lượng đo thực; quy trình rà soát SOC.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retention; truy vấn log cũ; số đo EPS; báo cáo tháng.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TC-044</w:t>
              <w:br/>
              <w:t>6.8.2.2</w:t>
              <w:br/>
              <w:t>tr.69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Log nhà cung cấp</w:t>
              <w:br/>
              <w:t>Thu nhật ký an ninh của các dịch vụ nhà cung cấp có kết nối/sử dụng.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Thỏa thuận với IDC, ISP, SOC và dịch vụ dùng chung về log, phạm vi và truy xuất.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Hợp đồng; log nhận; biên bản đối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TC-045</w:t>
              <w:br/>
              <w:t>6.8.2.3</w:t>
              <w:br/>
              <w:t>tr.69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Bảo vệ nhật ký</w:t>
              <w:br/>
              <w:t>Kiểm soát và ghi lịch sử truy cập; chống sửa/xóa; kho log ở hệ thống và vùng mạng riêng; mã hóa log quan trọng nếu có.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Z08 riêng; quyền lưu/xóa tách cloud admin; bất biến hoặc cơ chế toàn vẹn tương đương.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ACL; sơ đồ; retention lock; log thao tác kho.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9 Web và email</w:t>
      </w:r>
    </w:p>
    <w:p>
      <w:r>
        <w:rPr>
          <w:b w:val="0"/>
        </w:rPr>
        <w:t>Đầu mối đề xuất: IT và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TC-046</w:t>
              <w:br/>
              <w:t>6.9.2.1</w:t>
              <w:br/>
              <w:t>tr.69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Trình duyệt và email</w:t>
              <w:br/>
              <w:t>Danh mục được phép, còn hỗ trợ, vá thường xuyên hoặc kiểm soát tương đương; bảo vệ thư điện tử.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Áp dụng cho máy trạm và email vận hành trong phạm vi; quản lý tập trung phiên bản.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mục; policy; phiên bản; giải pháp email.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TC-047</w:t>
              <w:br/>
              <w:t>6.9.2.2</w:t>
              <w:br/>
              <w:t>tr.69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Lọc tên miền</w:t>
              <w:br/>
              <w:t>Chặn tên miền độc hại và giả mạo bằng dịch vụ lọc tên miền.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Resolver có threat feed và log về SOC.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hình; feed; log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TC-048</w:t>
              <w:br/>
              <w:t>6.9.2.3</w:t>
              <w:br/>
              <w:t>tr.69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Lọc URL</w:t>
              <w:br/>
              <w:t>Cập nhật bộ lọc URL, hạn chế kết nối tới web độc hại/không được phép.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Proxy/secure gateway cho máy trạm được phép ra ngoài; quản trị core không ra Internet.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 URL; lịch cập nhật;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TC-049</w:t>
              <w:br/>
              <w:t>6.9.2.4</w:t>
              <w:br/>
              <w:t>tr.69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Tiện ích mở rộng</w:t>
              <w:br/>
              <w:t>Danh sách được phép; kiểm soát cài đặt, gỡ/vô hiệu tiện ích trái phép.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extension trình duyệt/email theo allowlist.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Allowlist; policy; inventory extension.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TC-050</w:t>
              <w:br/>
              <w:t>6.9.2.5</w:t>
              <w:br/>
              <w:t>tr.70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Xác thực email</w:t>
              <w:br/>
              <w:t>Áp dụng DMARC để hạn chế giả mạo tên miền tổ chức.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Thiết lập SPF/DKIM/DMARC theo dịch vụ email thực tế, theo dõi báo cáo.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DNS record; cấu hình mail; báo cáo DMARC.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TC-051</w:t>
              <w:br/>
              <w:t>6.9.2.6</w:t>
              <w:br/>
              <w:t>tr.70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Tệp đính kèm</w:t>
              <w:br/>
              <w:t>Quy định loại tệp được phép; chặn ngoài danh mục và kiểm soát thư có tệp đính kèm.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Mail gateway kiểm tra tệp theo chính sách.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sách; cấu hình; log thử.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10 Chống mã độc</w:t>
      </w:r>
    </w:p>
    <w:p>
      <w:r>
        <w:rPr>
          <w:b w:val="0"/>
        </w:rPr>
        <w:t>Đầu mối đề xuất: 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TC-052</w:t>
              <w:br/>
              <w:t>6.10.1; 6.10.2.1</w:t>
              <w:br/>
              <w:t>tr.70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Bảo vệ mã độc</w:t>
              <w:br/>
              <w:t>Có quy định chống mã độc; bảo vệ tài sản và điểm kết nối; máy chủ/máy người dùng có bảo vệ thời gian thực, hành vi, cập nhật tự động hoặc tương đương.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EDR tương thích KVM/controller/storage; ghi nhận ngoại lệ kỹ thuật và bù trừ.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Policy; độ phủ; phiên bản agent;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TC-053</w:t>
              <w:br/>
              <w:t>6.10.2.2</w:t>
              <w:br/>
              <w:t>tr.70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Thiết bị lưu trữ ngoài</w:t>
              <w:br/>
              <w:t>Quét media di động và vô hiệu tự thực thi.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soát USB trên PAW và máy vận hành.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Policy; log cắm thiết bị và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TC-054</w:t>
              <w:br/>
              <w:t>6.10.2.3</w:t>
              <w:br/>
              <w:t>tr.70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Quản lý chống mã độc tập trung</w:t>
              <w:br/>
              <w:t>Quản lý cập nhật, cảnh báo và cấu hình tập trung.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Console SecOps độc lập quyền cloud admin; cảnh báo agent mất liên lạc.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Console; chính sách; log cập nhật.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TC-055</w:t>
              <w:br/>
              <w:t>6.10.2.4</w:t>
              <w:br/>
              <w:t>tr.70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khai thác</w:t>
              <w:br/>
              <w:t>Bật khả năng chống khai thác lỗ hổng trên tài sản nếu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Bật tính năng tương thích và đánh giá tác động hiệu năng.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hình; ma trận tương thích; thử nghiệm.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TC-056</w:t>
              <w:br/>
              <w:t>6.10.2.5</w:t>
              <w:br/>
              <w:t>tr.71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Phát hiện hành vi</w:t>
              <w:br/>
              <w:t>EDR hoặc tương đương trên máy chủ/máy người dùng, gửi SIEM và cảnh báo thời gian thực.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Luồng agent → console → SIEM; playbook cô lập có kiểm soát.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Mẫu sự kiện; rule; ticket phản ứng.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11 Sao lưu</w:t>
      </w:r>
    </w:p>
    <w:p>
      <w:r>
        <w:rPr>
          <w:b w:val="0"/>
        </w:rPr>
        <w:t>Đầu mối đề xuất: Backup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TC-057</w:t>
              <w:br/>
              <w:t>6.11.2.1</w:t>
              <w:br/>
              <w:t>tr.71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sao lưu</w:t>
              <w:br/>
              <w:t>Định nghĩa dữ liệu, tần suất, phương pháp, kho, thử khôi phục; gồm cấu hình, ảnh OS, DB và nghiệp vụ; sẵn sàng cao; rà soát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Backup cả control plane, cấu hình SDN, image, dữ liệu dịch vụ và khóa phục hồi; chốt RPO/RTO qua BIA.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Policy; catalog job; bản đồ phụ thuộc; BIA.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TC-058</w:t>
              <w:br/>
              <w:t>6.11.2.2</w:t>
              <w:br/>
              <w:t>tr.71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Sao lưu tự động</w:t>
              <w:br/>
              <w:t>Phân loại lịch và tự động sao lưu theo từng loại dữ liệu.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Job có giám sát lỗi, dung lượng và lần thành công gần nhất.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Lịch job; log; cảnh báo thất bại.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TC-059</w:t>
              <w:br/>
              <w:t>6.11.2.3</w:t>
              <w:br/>
              <w:t>tr.71–72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Bảo vệ bản sao</w:t>
              <w:br/>
              <w:t>Áp dụng 3-2-1 hoặc tương đương; mã hóa bản sao dữ liệu quan trọng, nhạy cảm.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Bản sao độc lập, có bản ngoài miền lỗi chung; tài khoản/khóa sao lưu riêng.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bản sao; quyền; cấu hình mã hóa; đánh giá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TC-060</w:t>
              <w:br/>
              <w:t>6.11.2.4</w:t>
              <w:br/>
              <w:t>tr.72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Kho sao lưu tách biệt</w:t>
              <w:br/>
              <w:t>Định danh, quản lý phiên bản và lưu trên hạ tầng độc lập với môi trường vận hành.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Z09 riêng; không chỉ giữ snapshot trên cùng cụm sản xuất; khóa và quyền xóa riêng.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Inventory repository; sơ đồ; versioning; ACL.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TC-061</w:t>
              <w:br/>
              <w:t>6.11.2.5</w:t>
              <w:br/>
              <w:t>tr.72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thử khôi phục</w:t>
              <w:br/>
              <w:t>Có phương án toàn vẹn; kiểm tra phục hồi bản sao ít nhất 1 lần/6 tháng.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Restore vào vùng cô lập; kiểm tra dữ liệu, ứng dụng và phụ thuộc khóa; lưu số đo.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Biên bản restore; checksum; log và thời gian.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12 Hạ tầng mạng</w:t>
      </w:r>
    </w:p>
    <w:p>
      <w:r>
        <w:rPr>
          <w:b w:val="0"/>
        </w:rPr>
        <w:t>Đầu mối đề xuất: Network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TC-062</w:t>
              <w:br/>
              <w:t>6.12.2.1</w:t>
              <w:br/>
              <w:t>tr.72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Hồ sơ kiến trúc mạng</w:t>
              <w:br/>
              <w:t>Có thiết kế tổng thể, chi tiết, phương án bảo vệ; chuyên môn đánh giá trước triển khai; phân vùng, quyền tối thiểu, HA, phân đoạn vi mô hoặc tương đương; rà soát 6 tháng/khi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Duy trì HLD/LLD 12 vùng; quản lý phiên bản và quyền đọc tài liệu; kiểm tra route thực tế.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As-built; sơ đồ vật lý/lô-gic; review; ma trận kết nối.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TC-063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Dự phòng mạng và Internet</w:t>
              <w:br/>
              <w:t>Dự phòng kết nối máy chủ, cân bằng tải và dự phòng nóng thiết bị chính; nếu cần Internet, ít nhất hai luồng quốc tế từ ISP trong nước có hạ tầng khác nhau.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Dual NIC/fabric, FW/LB HA, hai ISP; xác minh tuyến cáp và miền lỗi.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Hợp đồng; topology; cấu hình HA; biên bản failover.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TC-064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Tường lửa và IPS</w:t>
              <w:br/>
              <w:t>FW có chống xâm nhập hoặc tương đương giữa các vùng; kiểm soát mã độc trên môi trường mạng.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NGFW/IPS tại Z01 và ranh giới phù hợp; cập nhật chữ ký, giám sát tải.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Rule; signature; log; capacity.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TC-065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CSDL</w:t>
              <w:br/>
              <w:t>DBF hoặc phương án tương đương cho CSDL tập trung.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truy vấn, audit, quyền và phát hiện bất thường với DB nền tảng/DBaaS thuộc trách nhiệm XOR.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kế DBF/DAM/tương đương; audit;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TC-066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lớp mạng</w:t>
              <w:br/>
              <w:t>NAC hoặc tương đương quản lý thiết bị đầu cuối kết nối; giám sát tập trung.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802.1X/NAC hoặc kiểm soát cổng/thiết bị theo rủi ro; monitoring tập trung.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danh sách thiết bị; log; sơ đồ.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TC-067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WAF và chống DDoS</w:t>
              <w:br/>
              <w:t>Bảo vệ ứng dụng web nếu có; chống từ chối dịch vụ bằng dịch vụ/giải pháp hoặc tương đương.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portal/API công khai tại DMZ; chỉ nhận origin qua WAF; phối hợp ISP chống DDoS.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origin ACL; hợp đồng; kịch bản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TC-068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Biên vùng lõi ít tin cậy</w:t>
              <w:br/>
              <w:t>Datadiode/USG/BSG hoặc kiểm soát rủi ro tương đương cho vùng lõi/OT với vùng ít tin cậy.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hồ sơ luồng một chiều/hai chiều, giới hạn giao thức và xác minh phương án tương đương.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DFD; đánh giá rủi ro; thiết kế cổng; kết quả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TC-069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Duy trì hạ tầng mạng</w:t>
              <w:br/>
              <w:t>Cập nhật phát hiện tấn công; quản lý thay đổi/kết nối/gỡ thiết bị; theo dõi hiệu năng; bảo vệ Wi-Fi nếu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Thay đổi qua ticket, cập nhật rule, giám sát CPU/RAM/băng thông; tách Wi-Fi nếu tồn tại.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Ticket; báo cáo capacity; chính sách Wi-Fi; cập nhật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TC-070</w:t>
              <w:br/>
              <w:t>6.12.2.2 b</w:t>
              <w:br/>
              <w:t>tr.73–74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Phân vùng theo chức năng</w:t>
              <w:br/>
              <w:t>Tách nội bộ, biên, máy chủ nội bộ, DMZ, CSDL, quản trị thiết bị và quản trị; WAN/Wi-Fi nếu có.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Ánh xạ Z01–Z12; phân khu storage, API, DB, queue và OOB; không coi một VPC là đủ.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VLAN/VRF/VXLAN; SG; route; sơ đồ.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TC-071</w:t>
              <w:br/>
              <w:t>6.12.2.3</w:t>
              <w:br/>
              <w:t>tr.74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Giao thức an toàn</w:t>
              <w:br/>
              <w:t>Chỉ sử dụng giao thức truyền thông và quản trị an toàn theo điều khoản.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Chốt phiên bản TLS/SSH và bộ mật mã phù hợp bản dựng; tắt giao thức yếu.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báo cáo kiểm tra TLS/SSH.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TC-072</w:t>
              <w:br/>
              <w:t>6.12.2.4</w:t>
              <w:br/>
              <w:t>tr.74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tắc truy cập mạng</w:t>
              <w:br/>
              <w:t>Xác thực, kết nối an toàn, allowlist vào/ra theo dịch vụ; timeout, giới hạn kết nối theo năng lực, kiểm soát nội bộ và egress máy chủ.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Default deny; rule có owner, ticket và thời hạn; egress qua điểm kiểm soát.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luồng; rule export; cấu hình timeout/rate.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TC-073</w:t>
              <w:br/>
              <w:t>6.12.2.5</w:t>
              <w:br/>
              <w:t>tr.74–75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trị từ xa</w:t>
              <w:br/>
              <w:t>VPN/ZTNA hoặc tương đương; MFA và xác thực bổ sung; giới hạn nguồn/thiết bị; quản trị gián tiếp và endpoint được bảo vệ.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PAW → gateway Z01 → PAM Z06 → đích được duyệt; không route toàn mạng.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cấu hình; log PAM; trạng thái EDR.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TC-074</w:t>
              <w:br/>
              <w:t>6.12.2.6</w:t>
              <w:br/>
              <w:t>tr.75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Mạng quản trị chuyên dụng</w:t>
              <w:br/>
              <w:t>Tài nguyên quản trị tách vật lý/lô-gic với mạng chính và không kết nối Internet.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Z06/Z10 riêng; không egress Internet; bản vá nhập qua kho trung chuyển kiểm tra.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Route; ACL; topology; quy trình nhập gói.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TC-075</w:t>
              <w:br/>
              <w:t>6.12.2.7</w:t>
              <w:br/>
              <w:t>tr.75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thử và nghiệm thu</w:t>
              <w:br/>
              <w:t>Có kế hoạch, thử trước bàn giao/vận hành, giám sát độc lập; báo cáo được chuyên trách xác nhận và chủ quản duyệt.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Tổ chức T01–T12; bằng chứng cấu hình và retest kèm biên bản.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 hoạch; phân công độc lập; biên bản; phê duyệt.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13 Giám sát</w:t>
      </w:r>
    </w:p>
    <w:p>
      <w:r>
        <w:rPr>
          <w:b w:val="0"/>
        </w:rPr>
        <w:t>Đầu mối đề xuất: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TC-076</w:t>
              <w:br/>
              <w:t>6.13.2.1</w:t>
              <w:br/>
              <w:t>tr.75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Giám sát tập trung 24 trên 7</w:t>
              <w:br/>
              <w:t>Giám sát thiết bị, máy chủ, ứng dụng, dịch vụ; liên kết sự kiện bằng SIEM; bố trí nguồn lực 24/7.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SOC có ca trực, escalation, người thay ca và phạm vi nguồn log hai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Lịch trực; SLA; use case; ticket; log bàn giao.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TC-077</w:t>
              <w:br/>
              <w:t>6.13.2.2</w:t>
              <w:br/>
              <w:t>tr.75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Tính năng phòng vệ hệ thống</w:t>
              <w:br/>
              <w:t>Bật firewall/phát hiện/ngăn chặn xâm nhập của OS/hệ thống nếu có.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Host firewall, agent và FIM theo baseline đã kiểm thử tương thích.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Baseline; agent state;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TC-078</w:t>
              <w:br/>
              <w:t>6.13.2.3</w:t>
              <w:br/>
              <w:t>tr.76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Cổng kết nối và quản trị</w:t>
              <w:br/>
              <w:t>Kiểm soát cổng thiết bị nếu hỗ trợ; tách cổng quản trị ứng dụng với cổng dịch vụ.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Admin endpoint riêng, ACL qua PAM; port security trên switch/SDN.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Port map; cấu hình; endpoint catalog.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TC-079</w:t>
              <w:br/>
              <w:t>6.13.2.4</w:t>
              <w:br/>
              <w:t>tr.76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Dữ liệu mạng</w:t>
              <w:br/>
              <w:t>Thu flow log và/hoặc lưu lượng để rà soát, cảnh báo.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Thu NetFlow/IPFIX/SDN flow hoặc cảm biến phù hợp; bảo vệ dữ liệu thu.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Cấu hình exporter; mẫu flow;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TC-080</w:t>
              <w:br/>
              <w:t>6.13.2.5</w:t>
              <w:br/>
              <w:t>tr.76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Điều chỉnh cảnh báo</w:t>
              <w:br/>
              <w:t>Rà soát ngưỡng cảnh báo ít nhất hằng quý.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SOC đánh giá false positive và ca bỏ sót, có phê duyệt thay đổi rule.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Biên bản quý; phiên bản rule; kết quả thử.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14 Nhân sự</w:t>
      </w:r>
    </w:p>
    <w:p>
      <w:r>
        <w:rPr>
          <w:b w:val="0"/>
        </w:rPr>
        <w:t>Đầu mối đề xuất: Nhân sự và chủ quản.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TC-081</w:t>
              <w:br/>
              <w:t>6.14.1; 6.14.2.1</w:t>
              <w:br/>
              <w:t>tr.76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Tổ chức và độc lập chuyên môn</w:t>
              <w:br/>
              <w:t>Có bộ phận vận hành, quản trị và bảo vệ an ninh riêng; độc lập chuyên môn; nhân sự đủ năng lực.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Quyết định giao nhiệm vụ và RACI; kiểm soát xung đột quyền.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tổ chức; quyết định; hồ sơ năng lực; ma trận quyền.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TC-082</w:t>
              <w:br/>
              <w:t>6.14.2.2</w:t>
              <w:br/>
              <w:t>tr.76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Nhận thức và nghỉ việc</w:t>
              <w:br/>
              <w:t>Đào tạo toàn bộ người dùng ít nhất hằng năm; khi đổi/nghỉ việc thu hồi tài sản, quyền vật lý/lô-gic, có cam kết bảo mật.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Onboarding/offboarding nối HR với IAM/IDC/IT; đào tạo nhận thức và kiểm tra.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học; kết quả; NDA; phiếu thu hồi.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TC-083</w:t>
              <w:br/>
              <w:t>6.14.2.3</w:t>
              <w:br/>
              <w:t>tr.77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Đào tạo theo vai trò</w:t>
              <w:br/>
              <w:t>Đào tạo chuyên môn và trách nhiệm pháp lý ít nhất hằng năm hoặc khi thay đổi nhân sự liên quan.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Chương trình riêng Platform, Network, SOC, phát triển và quản trị khóa.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 hoạch; tài liệu; điểm kiểm tra; hồ sơ năng lực.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15 Nhà cung cấp</w:t>
      </w:r>
    </w:p>
    <w:p>
      <w:r>
        <w:rPr>
          <w:b w:val="0"/>
        </w:rPr>
        <w:t>Đầu mối đề xuất: Mua sắm và GRC.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TC-084</w:t>
              <w:br/>
              <w:t>6.15.1; 6.15.2.1</w:t>
              <w:br/>
              <w:t>tr.77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nhà cung cấp</w:t>
              <w:br/>
              <w:t>Kiểm kê/phân loại, ranh giới trách nhiệm; nhà cung cấp ANM đủ điều kiện theo quy định; rà soát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IDC, ISP, SOC, phần mềm và hỗ trợ; kiểm tra pháp lý theo dịch vụ thực tế.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mục; hợp đồng; giấy tờ năng lực/điều kiện khi áp dụng.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TC-085</w:t>
              <w:br/>
              <w:t>6.15.2.2</w:t>
              <w:br/>
              <w:t>tr.77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 nhà cung cấp</w:t>
              <w:br/>
              <w:t>Có quy định quản lý; rà soát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 lựa chọn, đánh giá, truy cập, giám sát và kết thúc dịch vụ.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định; biên bản rà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TC-086</w:t>
              <w:br/>
              <w:t>6.15.2.3</w:t>
              <w:br/>
              <w:t>tr.77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Điều khoản bảo mật</w:t>
              <w:br/>
              <w:t>Hợp đồng có yêu cầu bảo mật; rà soát khi gia hạn.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Thỏa thuận quyền truy cập, dữ liệu/log, sự cố, khôi phục, kiểm tra và chấm dứt.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Hợp đồng/SLA/phụ lục; review pháp chế.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TC-087</w:t>
              <w:br/>
              <w:t>6.15.2.4</w:t>
              <w:br/>
              <w:t>tr.77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Theo dõi nhà cung cấp</w:t>
              <w:br/>
              <w:t>Giám sát việc thực hiện yêu cầu cung cấp dịch vụ.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Đối soát SLA, quyền truy cập, sự cố và bằng chứng định kỳ.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SLA; biên bản đánh giá; ticket.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TC-088</w:t>
              <w:br/>
              <w:t>6.15.2.5</w:t>
              <w:br/>
              <w:t>tr.77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Kết thúc hợp đồng</w:t>
              <w:br/>
              <w:t>Rà soát an ninh khi chấm dứt.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Thu hồi quyền, nhận dữ liệu và log, xác nhận xóa/hoàn trả theo hợp đồng.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Checklist kết thúc; biên bản; log thu hồi.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16 Phát triển an toàn</w:t>
      </w:r>
    </w:p>
    <w:p>
      <w:r>
        <w:rPr>
          <w:b w:val="0"/>
        </w:rPr>
        <w:t>Đầu mối đề xuất: DevSecOps.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TC-089</w:t>
              <w:br/>
              <w:t>6.16.2.1</w:t>
              <w:br/>
              <w:t>tr.78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phát triển</w:t>
              <w:br/>
              <w:t>Có SSDLC, rà soát hằng năm/khi đổi; phần thuê ngoài có cam kết, mã nguồn hoặc biện pháp thay thế theo điều khoản; thử và đánh giá trước dùng/khi đổi kiến trúc.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Áp dụng cho bản fork XOR, portal và API; yêu cầu release qua review, staging và phê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SSDLC; hợp đồng; review; release checklist; báo cáo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TC-090</w:t>
              <w:br/>
              <w:t>6.16.2.2</w:t>
              <w:br/>
              <w:t>tr.78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Tiếp nhận lỗ hổng phần mềm</w:t>
              <w:br/>
              <w:t>Có kênh bên ngoài báo cáo và quy trình xử lý; rà soát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Đầu mối PSIRT/XOR tiếp nhận, phân loại, khắc phục, phản hồi.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trình; kênh liên hệ; ticket đã che dữ liệu.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TC-091</w:t>
              <w:br/>
              <w:t>6.16.2.3</w:t>
              <w:br/>
              <w:t>tr.78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Nguyên nhân lỗ hổng</w:t>
              <w:br/>
              <w:t>Phân tích nguyên nhân gốc của lỗ hổng.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Gắn RCA với defect và cập nhật rule/test để tránh tái diễn.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RCA; ticket; thay đổi test/code.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TC-092</w:t>
              <w:br/>
              <w:t>6.16.2.4</w:t>
              <w:br/>
              <w:t>tr.78–79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Thành phần bên thứ ba</w:t>
              <w:br/>
              <w:t>Quản lý danh sách thành phần hiện tại/dự kiến và rủi ro; cập nhật ít nhất hằng quý.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SBOM theo release, nguồn gói, giấy phép, CVE và bản vá upstream.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SBOM; SCA; catalog dependency; review quý.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TC-093</w:t>
              <w:br/>
              <w:t>6.16.2.5</w:t>
              <w:br/>
              <w:t>tr.79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Tách môi trường</w:t>
              <w:br/>
              <w:t>Tách dev/test/production; không lưu bí mật trong mã nguồn.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Project/credential/runner riêng; secret manager và dữ liệu thử đã xử lý.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đồ; quyền CI; secret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TC-094</w:t>
              <w:br/>
              <w:t>6.16.2.6</w:t>
              <w:br/>
              <w:t>tr.79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Đào tạo lập trình</w:t>
              <w:br/>
              <w:t>Đào tạo phát triển an toàn phù hợp môi trường ít nhất hằng năm.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Chương trình cho Python/API/IaC/container và phần tùy biến XOR.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học; nội dung; bài kiểm tra.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TC-095</w:t>
              <w:br/>
              <w:t>6.16.2.7</w:t>
              <w:br/>
              <w:t>tr.79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Kiến trúc ứng dụng an toàn</w:t>
              <w:br/>
              <w:t>Kiểm tra đầu vào/ra; chống tấn công phổ biến; xử lý lỗi; quản lý phiên; không hardcode bí mật.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Threat model portal/API; validation, encoding, session và error handling theo thiết kế.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Threat model; code review; test; secret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TC-096</w:t>
              <w:br/>
              <w:t>6.16.2.8</w:t>
              <w:br/>
              <w:t>tr.79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Thành phần bảo mật tin cậy</w:t>
              <w:br/>
              <w:t>Dùng mô-đun được kiểm chứng, mật mã mạnh và log hành vi người dùng.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Thư viện xác thực/mật mã có quản lý vòng đời; audit API theo request ID.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mục thư viện; review; mẫu audit.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TC-097</w:t>
              <w:br/>
              <w:t>6.16.2.9</w:t>
              <w:br/>
              <w:t>tr.79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tra trước phát hành</w:t>
              <w:br/>
              <w:t>Kiểm tra mã nguồn/dependency; pentest và xử lý lỗ hổng trước production.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SAST/SCA/secret scan/DAST và pentest theo phạm vi; gate phát hành, retest.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cáo; waiver có hạn; phê duyệt release.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17 Ứng phó sự cố</w:t>
      </w:r>
    </w:p>
    <w:p>
      <w:r>
        <w:rPr>
          <w:b w:val="0"/>
        </w:rPr>
        <w:t>Đầu mối đề xuất: CSIRT và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TC-098</w:t>
              <w:br/>
              <w:t>6.17.2.1</w:t>
              <w:br/>
              <w:t>tr.80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Lực lượng ứng phó</w:t>
              <w:br/>
              <w:t>Có đầu mối chính và ít nhất một dự phòng, vai trò phối hợp; xác minh liên hệ hằng năm.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Chỉ định chỉ huy, kỹ thuật, pháp chế, truyền thông và đầu mối IDC/ISP.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Quyết định; danh bạ; lịch trực; xác minh liên hệ.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TC-099</w:t>
              <w:br/>
              <w:t>6.17.2.2</w:t>
              <w:br/>
              <w:t>tr.80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sự cố</w:t>
              <w:br/>
              <w:t>Có quy trình nội bộ, phân nhóm; rà soát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SOC phân loại, mở hồ sơ, báo cáo chỉ huy và chuyển tuyến theo nghĩa vụ áp dụng.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trình; mẫu báo cáo; ticket.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TC-100</w:t>
              <w:br/>
              <w:t>6.17.2.3</w:t>
              <w:br/>
              <w:t>tr.80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ứng phó</w:t>
              <w:br/>
              <w:t>Có quy trình phối hợp cơ quan chức năng, chuyên gia, nhà cung cấp; rà soát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Playbook lộ khóa, ransomware, truy cập chéo tenant, mất DC và DDoS.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Playbook; danh sách phối hợp; biên bản.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TC-101</w:t>
              <w:br/>
              <w:t>6.17.2.4</w:t>
              <w:br/>
              <w:t>tr.80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Kênh liên lạc dự phòng</w:t>
              <w:br/>
              <w:t>Có kênh chính/phụ; rà soát hằng năm/khi đổi.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bạ và kênh ngoài nền tảng vẫn dùng được khi IAM/cloud dừng.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bạ ngoại tuyến được bảo vệ; biên bản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TC-102</w:t>
              <w:br/>
              <w:t>6.17.2.5</w:t>
              <w:br/>
              <w:t>tr.80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Đánh giá sau sự cố</w:t>
              <w:br/>
              <w:t>Thực hiện đánh giá sau sự cố.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Lập timeline, nguyên nhân, tác động và hành động có owner/hạn.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hậu kiểm; ticket cải tiến.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TC-103</w:t>
              <w:br/>
              <w:t>6.17.2.6</w:t>
              <w:br/>
              <w:t>tr.80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Diễn tập</w:t>
              <w:br/>
              <w:t>Có kế hoạch và diễn tập ít nhất hằng năm.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Kết hợp tabletop và thử kỹ thuật theo phạm vi đã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Kế hoạch; biên bản; bài học; danh sách tham dự.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TC-104</w:t>
              <w:br/>
              <w:t>6.17.2.7</w:t>
              <w:br/>
              <w:t>tr.80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Ngưỡng sự cố</w:t>
              <w:br/>
              <w:t>Thiết lập, duy trì ngưỡng và cập nhật hằng năm/khi đổi.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Định nghĩa mức nghiêm trọng theo phạm vi dữ liệu, số tenant, thời gian gián đoạn và tác động xã hội.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Ma trận phân loại; phê duyệt; lịch sử sửa.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6 18 Kiểm tra an ninh</w:t>
      </w:r>
    </w:p>
    <w:p>
      <w:r>
        <w:rPr>
          <w:b w:val="0"/>
        </w:rPr>
        <w:t>Đầu mối đề xuất: Đánh giá độc lập và GRC.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TC-105</w:t>
              <w:br/>
              <w:t>6.18.2.1</w:t>
              <w:br/>
              <w:t>tr.81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Chương trình pentest</w:t>
              <w:br/>
              <w:t>Phê duyệt phạm vi, thời gian, cách thử, đầu mối, giới hạn, bảo vệ dữ liệu và vận hành; ưu tiên môi trường phát triển/cửa sổ được duyệt.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ROE riêng cho portal/API, nội bộ, tenant isolation và đặc quyền; có dừng khẩn cấp.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ROE; phê duyệt; danh sách mục tiêu; cam kết bảo mật.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TC-106</w:t>
              <w:br/>
              <w:t>6.18.2.2</w:t>
              <w:br/>
              <w:t>tr.81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Pentest bên ngoài</w:t>
              <w:br/>
              <w:t>Kiểm thử ứng dụng/dịch vụ công khai ít nhất hằng năm.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Pentest endpoint Internet của XOR theo FQDN/IP đã chốt.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cáo; phạm vi; ngày;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TC-107</w:t>
              <w:br/>
              <w:t>6.18.2.3</w:t>
              <w:br/>
              <w:t>tr.81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Khắc phục sau pentest</w:t>
              <w:br/>
              <w:t>Xử lý tồn tại theo phạm vi và mức ưu tiên của tổ chức.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Gắn phát hiện với ticket, SLA nội bộ, chủ sở hữu và phép thử lại.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Danh sách phát hiện; ticket;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TC-108</w:t>
              <w:br/>
              <w:t>6.18.2.4</w:t>
              <w:br/>
              <w:t>tr.81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Hiệu lực kiểm soát</w:t>
              <w:br/>
              <w:t>Đánh giá lại hiệu quả biện pháp sau mỗi đợt pentest.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SOC/Platform cập nhật rule, baseline và playbook theo bài học.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Biên bản review; rule/test bổ sung.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TC-109</w:t>
              <w:br/>
              <w:t>6.18.2.5</w:t>
              <w:br/>
              <w:t>tr.81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Pentest bên trong</w:t>
              <w:br/>
              <w:t>Kiểm thử tài nguyên nội bộ ít nhất hằng năm.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Đánh giá ranh giới quản trị, tenant, storage và dịch vụ nền trong phạm vi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Báo cáo nội bộ; ROE; retest.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A 4 An toàn vật lý</w:t>
      </w:r>
    </w:p>
    <w:p>
      <w:r>
        <w:rPr>
          <w:b w:val="0"/>
        </w:rPr>
        <w:t>Đầu mối đề xuất: IDC và Hạ tầng XOR.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Mã và nguồn</w:t>
            </w:r>
          </w:p>
        </w:tc>
        <w:tc>
          <w:tcPr>
            <w:tcW w:type="dxa" w:w="276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Nội dung đối chiếu</w:t>
            </w:r>
          </w:p>
        </w:tc>
        <w:tc>
          <w:tcPr>
            <w:tcW w:type="dxa" w:w="289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Phương án tại XOR và hiện trạng</w:t>
            </w:r>
          </w:p>
        </w:tc>
        <w:tc>
          <w:tcPr>
            <w:tcW w:type="dxa" w:w="2366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TC-110</w:t>
              <w:br/>
              <w:t>A.4.1</w:t>
              <w:br/>
              <w:t>tr.109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Vị trí phòng máy</w:t>
              <w:br/>
              <w:t>Vị trí tránh tầng cao, tầng hầm, nơi chứa nước và vùng dễ cháy/nhiễu mạnh theo điều khoản.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Khảo sát riêng IDC Cầu Giấy và IDC Nam Thăng Long; ghi vị trí thực, rủi ro và xử lý.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Bản vẽ vị trí; biên bản khảo sát; xác nhận IDC.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TC-111</w:t>
              <w:br/>
              <w:t>A.4.2</w:t>
              <w:br/>
              <w:t>tr.109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Ra vào và camera</w:t>
              <w:br/>
              <w:t>Cổng điện tử; camera tập trung 24/7, lưu tối thiểu 6 tháng; vành đai và bảo vệ vùng thiết bị quan trọng.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soát thẻ, khách thăm, rack và camera tại cả hai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chế; access log; mẫu camera đủ mốc; hợp đồng.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TC-112</w:t>
              <w:br/>
              <w:t>A.4.3</w:t>
              <w:br/>
              <w:t>tr.109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trộm phá hoại</w:t>
              <w:br/>
              <w:t>Rack cố định, nhãn, cáp đi ngầm có bảo vệ, báo động chống trộm tự động hoặc tương đương.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Khóa rack, quản lý chìa, giám sát cửa và tuyến cáp.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Ảnh hiện trạng; danh mục rack; biên bản thử báo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TC-113</w:t>
              <w:br/>
              <w:t>A.4.4</w:t>
              <w:br/>
              <w:t>tr.110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sét</w:t>
              <w:br/>
              <w:t>Chống sét tòa nhà được nghiệm thu/kiểm tra; bảo vệ lan truyền điện và kết nối.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Thu hồ sơ chống sét, tiếp địa và kiểm tra định kỳ từ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Nghiệm thu; bản vẽ; đo kiểm;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TC-114</w:t>
              <w:br/>
              <w:t>A.4.5</w:t>
              <w:br/>
              <w:t>tr.110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Phòng cháy</w:t>
              <w:br/>
              <w:t>Báo/chữa cháy tự động, tín hiệu cảnh báo, vật liệu chịu lửa và cách ly vùng quan trọng.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Xác minh hệ thống PCCC và phương án phối hợp tại từng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Hồ sơ nghiệm thu; bảo trì; sơ đồ; diễn tập.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TC-115</w:t>
              <w:br/>
              <w:t>A.4.6</w:t>
              <w:br/>
              <w:t>tr.110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nước</w:t>
              <w:br/>
              <w:t>Bảo vệ thoát nước, trần/cửa và chống tích tụ, thấm nước vào phòng máy.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Kiểm tra đường ống, cảm biến rò và xử lý sự cố nước tại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Bản vẽ; biên bản khảo sát; log/cảnh báo nếu có.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TC-116</w:t>
              <w:br/>
              <w:t>A.4.7</w:t>
              <w:br/>
              <w:t>tr.110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Chống tĩnh điện</w:t>
              <w:br/>
              <w:t>Biện pháp chống tĩnh điện và sàn chống tĩnh điện.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Quy trình thao tác phần cứng và bảo trì sàn tại IDC.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Hồ sơ vật liệu; kiểm tra; quy trình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TC-117</w:t>
              <w:br/>
              <w:t>A.4.8</w:t>
              <w:br/>
              <w:t>tr.110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Nhiệt độ độ ẩm</w:t>
              <w:br/>
              <w:t>Điều hòa phòng máy riêng, duy trì ổn định; đo/cảnh báo độ ẩm và hút ẩm.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Giám sát môi trường 24/7, giới hạn theo thiết bị và quy trình phản ứng.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điều hòa; log nhiệt/ẩm; cảnh báo;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TC-118</w:t>
              <w:br/>
              <w:t>A.4.9</w:t>
              <w:br/>
              <w:t>tr.110–111</w:t>
            </w:r>
          </w:p>
        </w:tc>
        <w:tc>
          <w:tcPr>
            <w:tcW w:type="dxa" w:w="27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Nguồn điện</w:t>
              <w:br/>
              <w:t>Nguồn ổn định có chống quá tải; hai nguồn từ hai trạm điện khác nhau; UPS liên tục.</w:t>
            </w:r>
          </w:p>
        </w:tc>
        <w:tc>
          <w:tcPr>
            <w:tcW w:type="dxa" w:w="289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Xác minh đường cấp điện, trạm nguồn, UPS và đấu A/B cho rack XOR.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Sơ đồ một sợi; xác nhận nguồn; log UPS; biên bản chuyển nguồn.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TC-119</w:t>
              <w:br/>
              <w:t>A.4.10</w:t>
              <w:br/>
              <w:t>tr.111</w:t>
            </w:r>
          </w:p>
        </w:tc>
        <w:tc>
          <w:tcPr>
            <w:tcW w:type="dxa" w:w="27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Bảo vệ điện từ</w:t>
              <w:br/>
              <w:t>Tách điện và tín hiệu, che nguồn nhiễu; tấm chắn điện từ vùng máy chủ quan trọng/thiết bị mạng chính.</w:t>
            </w:r>
          </w:p>
        </w:tc>
        <w:tc>
          <w:tcPr>
            <w:tcW w:type="dxa" w:w="28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Khảo sát tuyến cáp, thiết bị gây nhiễu và che chắn khu vực tương ứng.</w:t>
              <w:br/>
              <w:t>Hiện trạng: [CẦN ĐIỀN].</w:t>
            </w:r>
          </w:p>
        </w:tc>
        <w:tc>
          <w:tcPr>
            <w:tcW w:type="dxa" w:w="236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Bản vẽ; ảnh; hồ sơ vật liệu; kiểm tra của IDC.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Xác nhận kết quả đối chiếu</w:t>
      </w:r>
    </w:p>
    <w:p>
      <w:r>
        <w:rPr>
          <w:b w:val="0"/>
        </w:rPr>
        <w:t>Tổng số điểm áp dụng: [  ]; không áp dụng có căn cứ: [  ]; đạt: [  ]; không đạt: [  ]; chưa đủ bằng chứng: [  ]. Các số liệu trên phải được tổng hợp từ kết quả đã xác nhận, kèm ngày chốt và phạm vi.</w:t>
      </w:r>
    </w:p>
    <w:p>
      <w:pPr>
        <w:keepNext/>
      </w:pPr>
      <w:r>
        <w:rPr>
          <w:b w:val="0"/>
        </w:rPr>
        <w:t>Tồn tại chưa xử lý: [CẦN ĐIỀN mã yêu cầu, ảnh hưởng, hành động, người chịu trách nhiệm, hạn và biện pháp tạm thời]. Các yêu cầu bắt buộc chưa đáp ứng không được đổi thành đạt chỉ bởi quyết định chấp nhận rủi ro.</w:t>
      </w:r>
    </w:p>
    <w:p>
      <w:pPr>
        <w:keepNext/>
      </w:pPr>
      <w:r>
        <w:rPr>
          <w:b w:val="0"/>
        </w:rPr>
        <w:t>Kết luận của người kiểm tra: [CẦN ĐIỀN kết luận trong phạm vi và giới hạn kiểm tra thực tế].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NGƯỜI CÓ THẨM QUYỀN XÁC NHẬN</w:t>
              <w:br/>
              <w:t>(Ký, ghi rõ họ tên và đóng dấu theo thẩm quyền)</w:t>
              <w:br/>
              <w:br/>
              <w:br/>
              <w:t>[CẦN ĐIỀN NGƯỜI KIỂM TRA ĐƯỢC PHÂN CÔNG]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đối chiếu yêu cầu và phương án bảo đảm an ninh mạng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