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Dự thảo theo Mẫu số 05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c>
          <w:tcPr>
            <w:tcW w:type="dxa" w:w="4535"/>
          </w:tcPr>
          <w:p>
            <w:pPr>
              <w:spacing w:after="10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Khối Hạ tầng &amp; Vận hành</w:t>
              <w:br/>
              <w:t>Số: [CẦN ĐIỀN]/TTr-[KÝ HIỆU]</w:t>
            </w:r>
          </w:p>
        </w:tc>
        <w:tc>
          <w:tcPr>
            <w:tcW w:type="dxa" w:w="4535"/>
          </w:tcPr>
          <w:p>
            <w:pPr>
              <w:spacing w:after="10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CỘNG HÒA XÃ HỘI CHỦ NGHĨA VIỆT NAM</w:t>
              <w:br/>
              <w:t>Độc lập - Tự do - Hạnh phúc</w:t>
              <w:br/>
              <w:br/>
              <w:t>[Địa danh], ngày [  ] tháng [  ] năm [  ]</w:t>
            </w:r>
          </w:p>
        </w:tc>
      </w:tr>
    </w:tbl>
    <w:p>
      <w:pPr>
        <w:jc w:val="center"/>
      </w:pPr>
      <w:r>
        <w:rPr>
          <w:b/>
        </w:rPr>
        <w:t>TỜ TRÌNH</w:t>
      </w:r>
    </w:p>
    <w:p>
      <w:pPr>
        <w:jc w:val="center"/>
      </w:pPr>
      <w:r>
        <w:rPr>
          <w:b/>
        </w:rPr>
        <w:t>Về việc phê duyệt đề xuất cấp độ 4 hệ thống XOR SECURE CLOUD</w:t>
      </w:r>
    </w:p>
    <w:p>
      <w:r>
        <w:rPr>
          <w:b/>
        </w:rPr>
        <w:t>Kính gửi: Công ty Cổ phần XOR CLOUD.</w:t>
      </w:r>
    </w:p>
    <w:p>
      <w:r>
        <w:rPr>
          <w:b w:val="0"/>
        </w:rPr>
        <w:t>Căn cứ Luật An ninh mạng số 116/2025/QH15;</w:t>
      </w:r>
    </w:p>
    <w:p>
      <w:r>
        <w:rPr>
          <w:b w:val="0"/>
        </w:rPr>
        <w:t>Căn cứ Nghị định số 331/2026/NĐ-CP ngày 19 tháng 8 năm 2026 của Chính phủ về bảo vệ an ninh mạng đối với hệ thống thông tin;</w:t>
      </w:r>
    </w:p>
    <w:p>
      <w:r>
        <w:rPr>
          <w:b w:val="0"/>
        </w:rPr>
        <w:t>Căn cứ [CẦN ĐIỀN văn bản về chức năng, nhiệm vụ, thẩm quyền của cơ quan, tổ chức].</w:t>
      </w:r>
    </w:p>
    <w:p>
      <w:r>
        <w:rPr>
          <w:b w:val="0"/>
        </w:rPr>
        <w:t>Căn cứ ý kiến thẩm định số [CẦN ĐIỀN] ngày [CẦN ĐIỀN] của [CƠ QUAN CHỦ TRÌ THẨM ĐỊNH]; căn cứ ý kiến chuyên môn số [  ] ngày [  ] và hồ sơ giải trình/hoàn thiện [  ];</w:t>
      </w:r>
    </w:p>
    <w:p>
      <w:r>
        <w:rPr>
          <w:b w:val="0"/>
        </w:rPr>
        <w:t>Khối Hạ tầng &amp; Vận hành trình chủ quản phê duyệt hồ sơ đề xuất cấp độ với các nội dung sau:</w:t>
      </w:r>
    </w:p>
    <w:p>
      <w:pPr>
        <w:pStyle w:val="Heading2"/>
      </w:pPr>
      <w:r>
        <w:t>Phần 1 Thông tin chung</w:t>
      </w:r>
    </w:p>
    <w:p>
      <w:r>
        <w:rPr>
          <w:b w:val="0"/>
        </w:rPr>
        <w:t>1. Tên hệ thống thông tin: XOR SECURE CLOUD.</w:t>
      </w:r>
    </w:p>
    <w:p>
      <w:r>
        <w:rPr>
          <w:b w:val="0"/>
        </w:rPr>
        <w:t>2. Đơn vị vận hành hệ thống thông tin: Khối Hạ tầng &amp; Vận hành.</w:t>
      </w:r>
    </w:p>
    <w:p>
      <w:r>
        <w:rPr>
          <w:b w:val="0"/>
        </w:rPr>
        <w:t>3. Địa chỉ: Tầng 7, Tòa nhà Việt Á, số 09 phố Duy Tân, phường Cầu Giấy, TP Hà Nội.</w:t>
      </w:r>
    </w:p>
    <w:p>
      <w:r>
        <w:rPr>
          <w:b w:val="0"/>
        </w:rPr>
        <w:t>4. Cấp độ hệ thống thông tin đề xuất: Cấp độ 4.</w:t>
      </w:r>
    </w:p>
    <w:p>
      <w:r>
        <w:rPr>
          <w:b w:val="0"/>
        </w:rPr>
        <w:t>Phạm vi: toàn bộ XOR STACK CLOUD và dịch vụ quản trị chung; DC tại Trung tâm Hạ tầng IDC Cầu Giấy, DR tại Trung tâm Hạ tầng IDC Nam Thăng Long.</w:t>
      </w:r>
    </w:p>
    <w:p>
      <w:pPr>
        <w:pStyle w:val="Heading2"/>
      </w:pPr>
      <w:r>
        <w:t>Phần 2 Hồ sơ kèm theo</w:t>
      </w:r>
    </w:p>
    <w:p>
      <w:r>
        <w:rPr>
          <w:b w:val="0"/>
        </w:rPr>
        <w:t>1. Tài liệu mô tả, thuyết minh tổng quan hệ thống thông tin.</w:t>
      </w:r>
    </w:p>
    <w:p>
      <w:r>
        <w:rPr>
          <w:b w:val="0"/>
        </w:rPr>
        <w:t>2. Thiết kế thi công đã được phê duyệt hoặc tài liệu có giá trị tương đương, kèm phụ lục hiện trạng.</w:t>
      </w:r>
    </w:p>
    <w:p>
      <w:r>
        <w:rPr>
          <w:b w:val="0"/>
        </w:rPr>
        <w:t>3. Thuyết minh đề xuất cấp độ có căn cứ theo Điều 14, kèm báo cáo đánh giá rủi ro chi tiết.</w:t>
      </w:r>
    </w:p>
    <w:p>
      <w:r>
        <w:rPr>
          <w:b w:val="0"/>
        </w:rPr>
        <w:t>4. Thuyết minh phương án bảo đảm an ninh mạng, kèm phụ lục đối chiếu yêu cầu và quy trình.</w:t>
      </w:r>
    </w:p>
    <w:p>
      <w:r>
        <w:rPr>
          <w:b w:val="0"/>
        </w:rPr>
        <w:t>5. Ý kiến chuyên môn của đơn vị chuyên trách về an ninh mạng của chủ quản: số [  ], ngày [  ].</w:t>
      </w:r>
    </w:p>
    <w:p>
      <w:r>
        <w:rPr>
          <w:b w:val="0"/>
        </w:rPr>
        <w:t>6. Ý kiến thẩm định của cơ quan chủ trì thẩm định và tài liệu phối hợp liên quan: số [  ], ngày [  ]; giải trình/khắc phục kèm theo nếu có.</w:t>
      </w:r>
    </w:p>
    <w:p>
      <w:r>
        <w:rPr>
          <w:b w:val="0"/>
        </w:rPr>
        <w:t>Danh mục tệp, phiên bản và số trang: [CẦN ĐIỀN danh mục đã đóng phiên bản].</w:t>
      </w:r>
    </w:p>
    <w:p>
      <w:pPr>
        <w:pStyle w:val="Heading2"/>
      </w:pPr>
      <w:r>
        <w:t>Phần 3 Nội dung đề nghị</w:t>
      </w:r>
    </w:p>
    <w:p>
      <w:pPr>
        <w:keepNext/>
      </w:pPr>
      <w:r>
        <w:rPr>
          <w:b w:val="0"/>
        </w:rPr>
        <w:t>Đề nghị chủ quản xem xét, quyết định phê duyệt cấp độ 4 đối với hệ thống XOR SECURE CLOUD trong phạm vi hồ sơ kèm theo; giao đơn vị vận hành thực hiện phương án bảo đảm an ninh mạng và giao đơn vị chuyên trách kiểm tra, giám sát theo quy định.</w:t>
      </w:r>
    </w:p>
    <w:p>
      <w:pPr>
        <w:keepNext/>
      </w:pPr>
      <w:r>
        <w:rPr>
          <w:b w:val="0"/>
        </w:rPr>
        <w:t>Tình trạng tiếp thu ý kiến thẩm định và các điều kiện còn phải thực hiện: [CẦN ĐIỀN cụ thể, không bỏ trống hoặc ghi đã hoàn thành khi chưa có bằng chứng].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GIÁM ĐỐC KHỐI HẠ TẦNG &amp; VẬN HÀNH</w:t>
              <w:br/>
              <w:t>(Ký, ghi rõ họ tên và đóng dấu theo thẩm quyền)</w:t>
              <w:br/>
              <w:br/>
              <w:br/>
              <w:t>Trần Văn Dũng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XOR SECURE CLOUD  •  Bản dự thảo 2.2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color w:val="666666"/>
        <w:sz w:val="16"/>
      </w:rPr>
      <w:t>DỰ THẢO ĐỂ RÀ SOÁT VÀ HOÀN THIỆN   •   CHƯA KÝ BAN HÀNH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Times New Roman" w:hAnsi="Times New Roman" w:eastAsia="Times New Roman" w:cs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Tờ trình phê duyệt hồ sơ đề xuất cấp độ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