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HỒ SƠ</w:t>
      </w:r>
    </w:p>
    <w:p>
      <w:pPr>
        <w:pStyle w:val="Title"/>
        <w:spacing w:line="276" w:lineRule="auto" w:before="0" w:after="280"/>
        <w:ind w:firstLine="0"/>
        <w:jc w:val="center"/>
      </w:pPr>
      <w:r>
        <w:rPr>
          <w:rFonts w:ascii="Times New Roman" w:hAnsi="Times New Roman"/>
          <w:b/>
          <w:i w:val="0"/>
          <w:color w:val="000000"/>
          <w:sz w:val="30"/>
        </w:rPr>
        <w:t>MẪU THÔNG BÁO CẤP ĐỘ</w:t>
        <w:br/>
        <w:t>VÀ ĐỀ NGHỊ ĐÁNH GIÁ ĐỘC LẬP</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Sử dụng đúng điều kiện phát hành của từng văn bản</w:t>
      </w:r>
    </w:p>
    <w:p>
      <w:pPr>
        <w:spacing w:line="276" w:lineRule="auto" w:before="0" w:after="1120"/>
        <w:ind w:firstLine="0"/>
        <w:jc w:val="center"/>
      </w:pPr>
      <w:r>
        <w:rPr>
          <w:rFonts w:ascii="Times New Roman" w:hAnsi="Times New Roman"/>
          <w:b w:val="0"/>
          <w:i w:val="0"/>
          <w:color w:val="000000"/>
          <w:sz w:val="26"/>
        </w:rPr>
        <w:t>Nền tảng XOR STACK CLOUD dựa trên OpenStack</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color w:val="000000"/>
          <w:sz w:val="24"/>
        </w:rPr>
        <w:t>Bản dự thảo 2.3 chưa ký ban hành</w:t>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p>
      <w:r>
        <w:rPr>
          <w:b w:val="0"/>
        </w:rPr>
        <w:t>Phần A chỉ dùng sau khi có quyết định phê duyệt cấp độ hợp lệ và đã xác nhận phạm vi công bố. Phần B dùng để đề nghị tổ chức đánh giá xác nhận phạm vi, tiêu chuẩn, năng lực/thẩm quyền và đầu ra dự kiến. Hai văn bản không phải chứng nhận và không tạo kết luận hệ thống đã đáp ứng.</w:t>
      </w:r>
    </w:p>
    <w:p>
      <w:r>
        <w:rPr>
          <w:b w:val="0"/>
        </w:rPr>
        <w:t>Nội dung công khai phải được chủ quản/pháp chế kiểm tra: không công bố sơ đồ chi tiết, IP quản trị, cấu hình, khóa hoặc thông tin khách hàng khi chưa được phép. Không dùng từ “được cơ quan nhà nước cấp chứng nhận” nếu chưa có văn bản chứng nhận đúng đối tượng, phạm vi và căn cứ.</w:t>
      </w:r>
    </w:p>
    <w:p>
      <w:pPr>
        <w:pStyle w:val="Heading1"/>
        <w:pageBreakBefore/>
      </w:pPr>
      <w:r>
        <w:t>PHẦN A THÔNG BÁO VỀ CẤP ĐỘ HỆ THỐNG THÔNG TIN</w:t>
      </w:r>
    </w:p>
    <w:tbl>
      <w:tblPr>
        <w:tblW w:type="auto" w:w="0"/>
        <w:tblLayout w:type="fixed"/>
        <w:tblLook w:firstColumn="1" w:firstRow="1" w:lastColumn="0" w:lastRow="0" w:noHBand="0" w:noVBand="1" w:val="04A0"/>
      </w:tblPr>
      <w:tblGrid>
        <w:gridCol w:w="3628"/>
        <w:gridCol w:w="5443"/>
      </w:tblGrid>
      <w:tr>
        <w:tc>
          <w:tcPr>
            <w:tcW w:type="dxa" w:w="4535"/>
          </w:tcPr>
          <w:p>
            <w:pPr>
              <w:spacing w:after="100" w:line="276" w:lineRule="auto"/>
              <w:ind w:firstLine="0"/>
              <w:jc w:val="center"/>
            </w:pPr>
            <w:r>
              <w:rPr>
                <w:rFonts w:ascii="Times New Roman" w:hAnsi="Times New Roman"/>
                <w:b/>
                <w:sz w:val="23"/>
              </w:rPr>
              <w:t>Công ty Cổ phần XOR CLOUD</w:t>
              <w:br/>
              <w:t>Số: [CẦN ĐIỀN]/TB-[KÝ HIỆU]</w:t>
            </w:r>
          </w:p>
        </w:tc>
        <w:tc>
          <w:tcPr>
            <w:tcW w:type="dxa" w:w="4535"/>
          </w:tcPr>
          <w:p>
            <w:pPr>
              <w:spacing w:after="100" w:line="276" w:lineRule="auto"/>
              <w:ind w:firstLine="0"/>
              <w:jc w:val="center"/>
            </w:pPr>
            <w:r>
              <w:rPr>
                <w:rFonts w:ascii="Times New Roman" w:hAnsi="Times New Roman"/>
                <w:b/>
                <w:sz w:val="23"/>
              </w:rPr>
              <w:t>CỘNG HÒA XÃ HỘI CHỦ NGHĨA VIỆT NAM</w:t>
              <w:br/>
              <w:t>Độc lập - Tự do - Hạnh phúc</w:t>
              <w:br/>
              <w:br/>
              <w:t>[Địa danh], ngày [  ] tháng [  ] năm [  ]</w:t>
            </w:r>
          </w:p>
        </w:tc>
      </w:tr>
    </w:tbl>
    <w:p>
      <w:pPr>
        <w:ind w:firstLine="0"/>
        <w:jc w:val="center"/>
      </w:pPr>
      <w:r>
        <w:rPr>
          <w:b/>
        </w:rPr>
        <w:t>THÔNG BÁO</w:t>
      </w:r>
    </w:p>
    <w:p>
      <w:pPr>
        <w:ind w:firstLine="0"/>
        <w:jc w:val="center"/>
      </w:pPr>
      <w:r>
        <w:rPr>
          <w:b/>
        </w:rPr>
        <w:t>Về cấp độ hệ thống thông tin XOR SECURE CLOUD đã được phê duyệt</w:t>
      </w:r>
    </w:p>
    <w:p>
      <w:r>
        <w:rPr>
          <w:b w:val="0"/>
        </w:rPr>
        <w:t>Căn cứ Quyết định số [CẦN ĐIỀN] ngày [CẦN ĐIỀN] của Công ty Cổ phần XOR CLOUD về việc phê duyệt cấp độ hệ thống thông tin XOR SECURE CLOUD, Công ty Cổ phần XOR CLOUD thông báo:</w:t>
      </w:r>
    </w:p>
    <w:p>
      <w:r>
        <w:rPr>
          <w:b w:val="0"/>
        </w:rPr>
        <w:t>1. Hệ thống thông tin: XOR SECURE CLOUD. Đơn vị vận hành: Khối Hạ tầng &amp; Vận hành.</w:t>
      </w:r>
    </w:p>
    <w:p>
      <w:r>
        <w:rPr>
          <w:b w:val="0"/>
        </w:rPr>
        <w:t>2. Cấp độ được phê duyệt: [ĐIỀN ĐÚNG QUYẾT ĐỊNH]. Phạm vi: [ĐIỀN ĐÚNG DỊCH VỤ, HẠ TẦNG, SITE VÀ PHIÊN BẢN HỒ SƠ].</w:t>
      </w:r>
    </w:p>
    <w:p>
      <w:r>
        <w:rPr>
          <w:b w:val="0"/>
        </w:rPr>
        <w:t>3. Văn bản thẩm định và phê duyệt làm căn cứ: [SỐ, NGÀY, CƠ QUAN VÀ PHẠM VI]. Tình trạng triển khai biện pháp bảo đảm an ninh mạng tại ngày công bố: [ĐIỀN ĐÚNG KẾT QUẢ ĐÃ XÁC NHẬN VÀ ĐIỀU KIỆN CÒN LẠI NẾU CÓ].</w:t>
      </w:r>
    </w:p>
    <w:p>
      <w:pPr>
        <w:keepNext/>
      </w:pPr>
      <w:r>
        <w:rPr>
          <w:b w:val="0"/>
        </w:rPr>
        <w:t>4. Phạm vi trên không tự bao gồm mọi hệ thống ứng dụng của khách hàng. Trách nhiệm giữa XOR và khách hàng được xác định tại [HỢP ĐỒNG/PHỤ LỤC TRÁCH NHIỆM].</w:t>
      </w:r>
    </w:p>
    <w:p>
      <w:pPr>
        <w:keepNext/>
      </w:pPr>
      <w:r>
        <w:rPr>
          <w:b w:val="0"/>
        </w:rPr>
        <w:t>5. Đầu mối xác minh thông tin: [HỌ TÊN, CHỨC VỤ, ĐIỆN THOẠI, EMAIL]. Khi có thay đổi ảnh hưởng phạm vi/cấp độ, đơn vị thực hiện rà soát và cập nhật theo quy định.</w:t>
      </w:r>
    </w:p>
    <w:tbl>
      <w:tblPr>
        <w:tblW w:type="auto" w:w="0"/>
        <w:tblLayout w:type="fixed"/>
        <w:tblLook w:firstColumn="1" w:firstRow="1" w:lastColumn="0" w:lastRow="0" w:noHBand="0" w:noVBand="1" w:val="04A0"/>
      </w:tblPr>
      <w:tblGrid>
        <w:gridCol w:w="3628"/>
        <w:gridCol w:w="5443"/>
      </w:tblGrid>
      <w:tr>
        <w:trPr>
          <w:cantSplit/>
        </w:trPr>
        <w:tc>
          <w:tcPr>
            <w:tcW w:type="dxa" w:w="4535"/>
          </w:tcPr>
          <w:p>
            <w:pPr>
              <w:spacing w:line="276" w:lineRule="auto"/>
              <w:ind w:firstLine="0"/>
              <w:jc w:val="left"/>
            </w:pPr>
            <w:r>
              <w:rPr>
                <w:rFonts w:ascii="Times New Roman" w:hAnsi="Times New Roman"/>
                <w:sz w:val="23"/>
              </w:rPr>
              <w:t>Nơi nhận:</w:t>
              <w:br/>
              <w:t>Như trên;</w:t>
              <w:br/>
              <w:t>Lưu: hồ sơ XOR SECURE CLOUD.</w:t>
            </w:r>
          </w:p>
        </w:tc>
        <w:tc>
          <w:tcPr>
            <w:tcW w:type="dxa" w:w="4535"/>
          </w:tcPr>
          <w:p>
            <w:pPr>
              <w:spacing w:line="276" w:lineRule="auto"/>
              <w:ind w:firstLine="0"/>
              <w:jc w:val="center"/>
            </w:pPr>
            <w:r>
              <w:rPr>
                <w:rFonts w:ascii="Times New Roman" w:hAnsi="Times New Roman"/>
                <w:sz w:val="23"/>
              </w:rPr>
              <w:t>TỔNG GIÁM ĐỐC</w:t>
              <w:br/>
              <w:t>(Ký, ghi rõ họ tên và đóng dấu theo thẩm quyền)</w:t>
              <w:br/>
              <w:br/>
              <w:br/>
              <w:t>Lê Anh Vũ</w:t>
            </w:r>
          </w:p>
        </w:tc>
      </w:tr>
    </w:tbl>
    <w:p>
      <w:pPr>
        <w:pStyle w:val="Heading1"/>
        <w:pageBreakBefore/>
      </w:pPr>
      <w:r>
        <w:t>PHẦN B ĐỀ NGHỊ ĐÁNH GIÁ ĐỘC LẬP HOẶC SỰ PHÙ HỢP</w:t>
      </w:r>
    </w:p>
    <w:tbl>
      <w:tblPr>
        <w:tblW w:type="auto" w:w="0"/>
        <w:tblLayout w:type="fixed"/>
        <w:tblLook w:firstColumn="1" w:firstRow="1" w:lastColumn="0" w:lastRow="0" w:noHBand="0" w:noVBand="1" w:val="04A0"/>
      </w:tblPr>
      <w:tblGrid>
        <w:gridCol w:w="3628"/>
        <w:gridCol w:w="5443"/>
      </w:tblGrid>
      <w:tr>
        <w:tc>
          <w:tcPr>
            <w:tcW w:type="dxa" w:w="4535"/>
          </w:tcPr>
          <w:p>
            <w:pPr>
              <w:spacing w:after="100" w:line="276" w:lineRule="auto"/>
              <w:ind w:firstLine="0"/>
              <w:jc w:val="center"/>
            </w:pPr>
            <w:r>
              <w:rPr>
                <w:rFonts w:ascii="Times New Roman" w:hAnsi="Times New Roman"/>
                <w:b/>
                <w:sz w:val="23"/>
              </w:rPr>
              <w:t>Công ty Cổ phần XOR CLOUD</w:t>
              <w:br/>
              <w:t>Số: [CẦN ĐIỀN]/[KÝ HIỆU]</w:t>
            </w:r>
          </w:p>
        </w:tc>
        <w:tc>
          <w:tcPr>
            <w:tcW w:type="dxa" w:w="4535"/>
          </w:tcPr>
          <w:p>
            <w:pPr>
              <w:spacing w:after="100" w:line="276" w:lineRule="auto"/>
              <w:ind w:firstLine="0"/>
              <w:jc w:val="center"/>
            </w:pPr>
            <w:r>
              <w:rPr>
                <w:rFonts w:ascii="Times New Roman" w:hAnsi="Times New Roman"/>
                <w:b/>
                <w:sz w:val="23"/>
              </w:rPr>
              <w:t>CỘNG HÒA XÃ HỘI CHỦ NGHĨA VIỆT NAM</w:t>
              <w:br/>
              <w:t>Độc lập - Tự do - Hạnh phúc</w:t>
              <w:br/>
              <w:br/>
              <w:t>[Địa danh], ngày [  ] tháng [  ] năm [  ]</w:t>
            </w:r>
          </w:p>
        </w:tc>
      </w:tr>
    </w:tbl>
    <w:p>
      <w:r>
        <w:rPr>
          <w:b/>
        </w:rPr>
        <w:t>V/v đề nghị xác nhận phạm vi và phương án đánh giá hệ thống XOR SECURE CLOUD</w:t>
      </w:r>
    </w:p>
    <w:p>
      <w:r>
        <w:rPr>
          <w:b/>
        </w:rPr>
        <w:t>Kính gửi: [CƠ QUAN/TỔ CHỨC ĐÁNH GIÁ CÓ CHỨC NĂNG PHÙ HỢP].</w:t>
      </w:r>
    </w:p>
    <w:p>
      <w:r>
        <w:rPr>
          <w:b w:val="0"/>
        </w:rPr>
        <w:t>Công ty Cổ phần XOR CLOUD đề nghị Quý cơ quan/tổ chức xem xét khả năng tổ chức đánh giá độc lập đối với nền tảng XOR SECURE CLOUD trên phạm vi XOR STACK CLOUD và dịch vụ quản trị chung tại IDC Cầu Giấy và IDC Nam Thăng Long.</w:t>
      </w:r>
    </w:p>
    <w:p>
      <w:r>
        <w:rPr>
          <w:b w:val="0"/>
        </w:rPr>
        <w:t>Nội dung đề nghị làm rõ trước khi thực hiện:</w:t>
      </w:r>
    </w:p>
    <w:p>
      <w:r>
        <w:rPr>
          <w:b w:val="0"/>
        </w:rPr>
        <w:t>1. Đối tượng đánh giá là hệ thống đã triển khai, dịch vụ cung cấp hay phần mềm nền tảng; ranh giới tài sản, phiên bản và bên chịu trách nhiệm.</w:t>
      </w:r>
    </w:p>
    <w:p>
      <w:r>
        <w:rPr>
          <w:b w:val="0"/>
        </w:rPr>
        <w:t>2. Tiêu chuẩn/quy chuẩn và phiên bản áp dụng; các yêu cầu pháp lý; phần lựa chọn tự nguyện và phần ngoài phạm vi.</w:t>
      </w:r>
    </w:p>
    <w:p>
      <w:r>
        <w:rPr>
          <w:b w:val="0"/>
        </w:rPr>
        <w:t>3. Chức năng, thẩm quyền hoặc năng lực của tổ chức thực hiện đối với chương trình đánh giá/chứng nhận dự kiến.</w:t>
      </w:r>
    </w:p>
    <w:p>
      <w:r>
        <w:rPr>
          <w:b w:val="0"/>
        </w:rPr>
        <w:t>4. Phương pháp, phép thử, lấy mẫu, điều kiện truy cập, bảo mật dữ liệu và giám sát vận hành.</w:t>
      </w:r>
    </w:p>
    <w:p>
      <w:r>
        <w:rPr>
          <w:b w:val="0"/>
        </w:rPr>
        <w:t>5. Loại văn bản đầu ra, giá trị và giới hạn sử dụng; nếu có chứng nhận, làm rõ cơ chế cấp, thời hạn, giám sát và điều kiện duy trì.</w:t>
      </w:r>
    </w:p>
    <w:p>
      <w:r>
        <w:rPr>
          <w:b w:val="0"/>
        </w:rPr>
        <w:t>6. Kế hoạch, đầu mối, chi phí và các tài liệu cần cung cấp.</w:t>
      </w:r>
    </w:p>
    <w:p>
      <w:pPr>
        <w:keepNext/>
      </w:pPr>
      <w:r>
        <w:rPr>
          <w:b w:val="0"/>
        </w:rPr>
        <w:t>Hồ sơ dự kiến cung cấp: thuyết minh hệ thống, thiết kế đã xác nhận, phụ lục đối chiếu TCVN, BIA/rủi ro, cấu hình đã che bí mật, kết quả kiểm thử và văn bản cấp độ hiện có. Tình trạng hiện tại: đang lập hồ sơ lần đầu; chưa có quyết định phê duyệt cấp độ hoặc chứng nhận theo thông tin đã xác nhận.</w:t>
      </w:r>
    </w:p>
    <w:p>
      <w:pPr>
        <w:keepNext/>
      </w:pPr>
      <w:r>
        <w:rPr>
          <w:b w:val="0"/>
        </w:rPr>
        <w:t>Đề nghị Quý cơ quan/tổ chức hướng dẫn bằng văn bản về phạm vi và căn cứ trước khi hai bên thống nhất triển khai. Đầu mối liên hệ: [CẦN ĐIỀN].</w:t>
      </w:r>
    </w:p>
    <w:tbl>
      <w:tblPr>
        <w:tblW w:type="auto" w:w="0"/>
        <w:tblLayout w:type="fixed"/>
        <w:tblLook w:firstColumn="1" w:firstRow="1" w:lastColumn="0" w:lastRow="0" w:noHBand="0" w:noVBand="1" w:val="04A0"/>
      </w:tblPr>
      <w:tblGrid>
        <w:gridCol w:w="3628"/>
        <w:gridCol w:w="5443"/>
      </w:tblGrid>
      <w:tr>
        <w:trPr>
          <w:cantSplit/>
        </w:trPr>
        <w:tc>
          <w:tcPr>
            <w:tcW w:type="dxa" w:w="4535"/>
          </w:tcPr>
          <w:p>
            <w:pPr>
              <w:spacing w:line="276" w:lineRule="auto"/>
              <w:ind w:firstLine="0"/>
              <w:jc w:val="left"/>
            </w:pPr>
            <w:r>
              <w:rPr>
                <w:rFonts w:ascii="Times New Roman" w:hAnsi="Times New Roman"/>
                <w:sz w:val="23"/>
              </w:rPr>
              <w:t>Nơi nhận:</w:t>
              <w:br/>
              <w:t>Như trên;</w:t>
              <w:br/>
              <w:t>Lưu: hồ sơ XOR SECURE CLOUD.</w:t>
            </w:r>
          </w:p>
        </w:tc>
        <w:tc>
          <w:tcPr>
            <w:tcW w:type="dxa" w:w="4535"/>
          </w:tcPr>
          <w:p>
            <w:pPr>
              <w:spacing w:line="276" w:lineRule="auto"/>
              <w:ind w:firstLine="0"/>
              <w:jc w:val="center"/>
            </w:pPr>
            <w:r>
              <w:rPr>
                <w:rFonts w:ascii="Times New Roman" w:hAnsi="Times New Roman"/>
                <w:sz w:val="23"/>
              </w:rPr>
              <w:t>TỔNG GIÁM ĐỐC</w:t>
              <w:br/>
              <w:t>(Ký, ghi rõ họ tên và đóng dấu theo thẩm quyền)</w:t>
              <w:br/>
              <w:br/>
              <w:br/>
              <w:t>Lê Anh Vũ</w:t>
            </w:r>
          </w:p>
        </w:tc>
      </w:tr>
    </w:tbl>
    <w:sectPr w:rsidR="00FC693F" w:rsidRPr="0006063C" w:rsidSect="00034616">
      <w:headerReference w:type="default" r:id="rId11"/>
      <w:footerReference w:type="default" r:id="rId12"/>
      <w:pgSz w:w="11906" w:h="16838"/>
      <w:pgMar w:top="1134" w:right="1134" w:bottom="1134" w:left="1701" w:header="39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thông báo cấp độ và đề nghị đánh giá độc lập</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