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№7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«Сканирование уязвимостей»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08721" cy="702697"/>
            <wp:effectExtent b="0" l="0" r="0" t="0"/>
            <wp:docPr id="1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1" cy="70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N3346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19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017524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0whvteh1h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Проверка подключения и сетевого диапазона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wdup42dg0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Определить IP-адрес компьютера и маршрутизатора.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thv2odndr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Найти активные устройства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6flodwdq6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Сканирование портов и служб каждого хоста.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s35eowjaxn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Сканирование уязвимостей с помощью Nessus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s7cz3zzyk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Сканирование уязвимостей с помощью nmap на windows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dut39u6dk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Информация об операционной системе и устройстве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swbvkz89s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Сканирование уязвимостей SMB на windows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p74xw5l208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Сканирование уязвимостей с помощью Metasploit Framework на windows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Цель работы - Используя сетевой сканер nmap и сканер уязвимостей nessus, изучить основные методы анализа сетевой инфраструктуры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keepLines w:val="1"/>
        <w:pageBreakBefore w:val="1"/>
        <w:spacing w:after="240" w:before="240" w:lineRule="auto"/>
        <w:ind w:left="709" w:right="567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Подключиться  к тестовому стенду, используя подключение Wi-Fi (параметры подключения взять из результатов выполнения ЛР2)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Выполнить сканирование сети, на основе результатов сканирования сформировать карту сети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Исследовать узлы сети на предмет открытых портов Выполнить сканирование уязвимостей для сервисов на открытых портах.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center"/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A">
      <w:pPr>
        <w:pStyle w:val="Heading2"/>
        <w:keepNext w:val="1"/>
        <w:keepLines w:val="1"/>
        <w:numPr>
          <w:ilvl w:val="0"/>
          <w:numId w:val="7"/>
        </w:numPr>
        <w:spacing w:after="240" w:before="240" w:lineRule="auto"/>
        <w:ind w:left="720" w:right="567" w:hanging="360"/>
        <w:jc w:val="left"/>
        <w:rPr/>
      </w:pPr>
      <w:bookmarkStart w:colFirst="0" w:colLast="0" w:name="_heading=h.3k0whvteh1h2" w:id="4"/>
      <w:bookmarkEnd w:id="4"/>
      <w:r w:rsidDel="00000000" w:rsidR="00000000" w:rsidRPr="00000000">
        <w:rPr>
          <w:rtl w:val="0"/>
        </w:rPr>
        <w:t xml:space="preserve">Проверка подключения и сетевого диапазона</w:t>
      </w:r>
    </w:p>
    <w:p w:rsidR="00000000" w:rsidDel="00000000" w:rsidP="00000000" w:rsidRDefault="00000000" w:rsidRPr="00000000" w14:paraId="0000004B">
      <w:pPr>
        <w:pStyle w:val="Heading3"/>
        <w:keepNext w:val="1"/>
        <w:keepLines w:val="1"/>
        <w:numPr>
          <w:ilvl w:val="1"/>
          <w:numId w:val="7"/>
        </w:numPr>
        <w:spacing w:after="240" w:before="240" w:lineRule="auto"/>
        <w:ind w:left="1440" w:right="567" w:hanging="360"/>
        <w:jc w:val="left"/>
        <w:rPr/>
      </w:pPr>
      <w:bookmarkStart w:colFirst="0" w:colLast="0" w:name="_heading=h.o9wdup42dg0s" w:id="5"/>
      <w:bookmarkEnd w:id="5"/>
      <w:r w:rsidDel="00000000" w:rsidR="00000000" w:rsidRPr="00000000">
        <w:rPr>
          <w:rtl w:val="0"/>
        </w:rPr>
        <w:t xml:space="preserve">Определить IP-адрес компьютера и маршрутизатора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940115" cy="4279900"/>
            <wp:effectExtent b="0" l="0" r="0" t="0"/>
            <wp:docPr id="19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 Определить IP-адрес компьютера и маршрутизатора.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Интерфейс, который мы используем: wlo1 (Wi-Fi)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IP-адрес вашего компьютера: 192.168.31.190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Маршрутизатор (шлюз по умолчанию): 192.168.31.1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Маска подсети: /24 (то есть 255.255.255.0)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Мы находимся во внутренней сети: 192.168.31.0/24</w:t>
      </w:r>
      <w:r w:rsidDel="00000000" w:rsidR="00000000" w:rsidRPr="00000000">
        <w:rPr>
          <w:rtl w:val="0"/>
        </w:rPr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465"/>
        <w:tblGridChange w:id="0">
          <w:tblGrid>
            <w:gridCol w:w="206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Информация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IP-адрес хоста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192.168.31.190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Маршрутизатор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Маска подсети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sdt>
              <w:sdtPr>
                <w:id w:val="-703812176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255.255.255.0 → /24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Сканируемая сеть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192.168.31.0/24</w:t>
            </w:r>
          </w:p>
        </w:tc>
      </w:tr>
    </w:tbl>
    <w:p w:rsidR="00000000" w:rsidDel="00000000" w:rsidP="00000000" w:rsidRDefault="00000000" w:rsidRPr="00000000" w14:paraId="0000005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1"/>
          <w:numId w:val="7"/>
        </w:numPr>
        <w:ind w:left="1440" w:hanging="360"/>
        <w:jc w:val="left"/>
        <w:rPr/>
      </w:pPr>
      <w:bookmarkStart w:colFirst="0" w:colLast="0" w:name="_heading=h.r2thv2odndrk" w:id="6"/>
      <w:bookmarkEnd w:id="6"/>
      <w:r w:rsidDel="00000000" w:rsidR="00000000" w:rsidRPr="00000000">
        <w:rPr>
          <w:rtl w:val="0"/>
        </w:rPr>
        <w:t xml:space="preserve">Найти активные устройства</w:t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  <w:t xml:space="preserve">nmap -sn 192.168.31.0/24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441700"/>
            <wp:effectExtent b="0" l="0" r="0" t="0"/>
            <wp:docPr id="18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 Найти активные устройства</w:t>
      </w:r>
    </w:p>
    <w:p w:rsidR="00000000" w:rsidDel="00000000" w:rsidP="00000000" w:rsidRDefault="00000000" w:rsidRPr="00000000" w14:paraId="0000006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Результат: Обнаружено 6 активных устройств (host)</w:t>
      </w:r>
    </w:p>
    <w:p w:rsidR="00000000" w:rsidDel="00000000" w:rsidP="00000000" w:rsidRDefault="00000000" w:rsidRPr="00000000" w14:paraId="00000063">
      <w:pPr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9077304332177"/>
        <w:gridCol w:w="5286.467865559869"/>
        <w:gridCol w:w="2198.136215030538"/>
        <w:tblGridChange w:id="0">
          <w:tblGrid>
            <w:gridCol w:w="1869.9077304332177"/>
            <w:gridCol w:w="5286.467865559869"/>
            <w:gridCol w:w="2198.1362150305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Предполагаемое устройство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MAC-адрес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Роутер (Шлюз, Xiaomi)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C8:BF:4C:94:E2:C4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Intel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50:E0:85:6A:16:20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/>
            </w:pPr>
            <w:sdt>
              <w:sdtPr>
                <w:id w:val="495042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Тот же MAC, что и у .33 → возможно, виртуальная машина?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50:E0:85:6A:16:20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Неизвестно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82:F4:D7:41:95:C0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192.168.31.190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Ваш компьютер (через Wi-Fi, интерфейс wlo1)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192.168.31.231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Ваш компьютер (через LAN, интерфейс eno2)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Мы выберем другие IP-адреса, кроме вашего, для дальнейшего анализа, например: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192.168.31.33</w:t>
      </w:r>
    </w:p>
    <w:p w:rsidR="00000000" w:rsidDel="00000000" w:rsidP="00000000" w:rsidRDefault="00000000" w:rsidRPr="00000000" w14:paraId="0000007B">
      <w:pPr>
        <w:rPr>
          <w:color w:val="188038"/>
        </w:rPr>
      </w:pPr>
      <w:r w:rsidDel="00000000" w:rsidR="00000000" w:rsidRPr="00000000">
        <w:rPr>
          <w:rtl w:val="0"/>
        </w:rPr>
        <w:t xml:space="preserve">192.168.31.38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numPr>
          <w:ilvl w:val="1"/>
          <w:numId w:val="7"/>
        </w:numPr>
        <w:ind w:left="1440" w:right="0" w:hanging="360"/>
        <w:jc w:val="left"/>
        <w:rPr/>
      </w:pPr>
      <w:bookmarkStart w:colFirst="0" w:colLast="0" w:name="_heading=h.lh6flodwdq69" w:id="7"/>
      <w:bookmarkEnd w:id="7"/>
      <w:r w:rsidDel="00000000" w:rsidR="00000000" w:rsidRPr="00000000">
        <w:rPr>
          <w:rtl w:val="0"/>
        </w:rPr>
        <w:t xml:space="preserve">Сканирование портов и служб каждого хоста.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sudo nmap -sS -sV -O -Pn 192.168.31.33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sudo nmap -sS -sV -O -Pn 192.168.31.38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038600"/>
            <wp:effectExtent b="0" l="0" r="0" t="0"/>
            <wp:docPr id="18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 Сканирование портов и служб каждого хоста.</w:t>
      </w:r>
    </w:p>
    <w:p w:rsidR="00000000" w:rsidDel="00000000" w:rsidP="00000000" w:rsidRDefault="00000000" w:rsidRPr="00000000" w14:paraId="0000008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580"/>
        <w:gridCol w:w="2165"/>
        <w:gridCol w:w="2645"/>
        <w:tblGridChange w:id="0">
          <w:tblGrid>
            <w:gridCol w:w="1610"/>
            <w:gridCol w:w="1580"/>
            <w:gridCol w:w="216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Хост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Открытые порты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Описание сервиса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Linux 4.x–5.x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tcp/7070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SSL service (realserver?)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192.168.31.38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Linux 4.x–5.x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tcp/7070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SSL service (realserver?)</w:t>
            </w:r>
          </w:p>
        </w:tc>
      </w:tr>
    </w:tbl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0"/>
          <w:numId w:val="7"/>
        </w:numPr>
        <w:rPr/>
      </w:pPr>
      <w:bookmarkStart w:colFirst="0" w:colLast="0" w:name="_heading=h.7s35eowjaxnq" w:id="8"/>
      <w:bookmarkEnd w:id="8"/>
      <w:r w:rsidDel="00000000" w:rsidR="00000000" w:rsidRPr="00000000">
        <w:rPr>
          <w:rtl w:val="0"/>
        </w:rPr>
        <w:t xml:space="preserve">Сканирование уязвимостей с помощью Nessus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Скачайте и установите Nessus: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https://www.tenable.com/downloads/nessus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rPr/>
      </w:pPr>
      <w:r w:rsidDel="00000000" w:rsidR="00000000" w:rsidRPr="00000000">
        <w:rPr>
          <w:rtl w:val="0"/>
        </w:rPr>
        <w:t xml:space="preserve">sudo dpkg -i Nessus-*.deb  </w:t>
      </w:r>
    </w:p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rtl w:val="0"/>
        </w:rPr>
        <w:t xml:space="preserve">sudo systemctl start nessusd</w:t>
      </w:r>
    </w:p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Доступ к веб-интерфейсу: https://localhost:8834</w:t>
      </w:r>
    </w:p>
    <w:p w:rsidR="00000000" w:rsidDel="00000000" w:rsidP="00000000" w:rsidRDefault="00000000" w:rsidRPr="00000000" w14:paraId="0000009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2328" cy="3164653"/>
            <wp:effectExtent b="0" l="0" r="0" t="0"/>
            <wp:docPr id="1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328" cy="316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–  Интерфейс Nessus</w:t>
      </w:r>
    </w:p>
    <w:p w:rsidR="00000000" w:rsidDel="00000000" w:rsidP="00000000" w:rsidRDefault="00000000" w:rsidRPr="00000000" w14:paraId="0000009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2798" cy="3118311"/>
            <wp:effectExtent b="0" l="0" r="0" t="0"/>
            <wp:docPr id="1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798" cy="3118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–  Интерфейс Nessus</w:t>
      </w:r>
    </w:p>
    <w:p w:rsidR="00000000" w:rsidDel="00000000" w:rsidP="00000000" w:rsidRDefault="00000000" w:rsidRPr="00000000" w14:paraId="0000009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5698" cy="3439143"/>
            <wp:effectExtent b="0" l="0" r="0" t="0"/>
            <wp:docPr id="18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5698" cy="343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 Register</w:t>
      </w:r>
    </w:p>
    <w:p w:rsidR="00000000" w:rsidDel="00000000" w:rsidP="00000000" w:rsidRDefault="00000000" w:rsidRPr="00000000" w14:paraId="000000A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7353" cy="3085147"/>
            <wp:effectExtent b="0" l="0" r="0" t="0"/>
            <wp:docPr id="1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353" cy="3085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–  Register</w:t>
      </w:r>
    </w:p>
    <w:p w:rsidR="00000000" w:rsidDel="00000000" w:rsidP="00000000" w:rsidRDefault="00000000" w:rsidRPr="00000000" w14:paraId="000000A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12309" cy="2818447"/>
            <wp:effectExtent b="0" l="0" r="0" t="0"/>
            <wp:docPr id="1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309" cy="281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–  Create account</w:t>
      </w:r>
    </w:p>
    <w:p w:rsidR="00000000" w:rsidDel="00000000" w:rsidP="00000000" w:rsidRDefault="00000000" w:rsidRPr="00000000" w14:paraId="000000A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23273" cy="3109399"/>
            <wp:effectExtent b="0" l="0" r="0" t="0"/>
            <wp:docPr id="1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3273" cy="310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–  Download plugins</w:t>
      </w:r>
    </w:p>
    <w:p w:rsidR="00000000" w:rsidDel="00000000" w:rsidP="00000000" w:rsidRDefault="00000000" w:rsidRPr="00000000" w14:paraId="000000A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19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Рисунок 10 –  Интерфейс </w:t>
      </w:r>
      <w:r w:rsidDel="00000000" w:rsidR="00000000" w:rsidRPr="00000000">
        <w:rPr>
          <w:b w:val="1"/>
          <w:bCs w:val="1"/>
          <w:rtl w:val="0"/>
        </w:rPr>
        <w:t xml:space="preserve">Nessus Essentials</w:t>
      </w:r>
    </w:p>
    <w:p w:rsidR="00000000" w:rsidDel="00000000" w:rsidP="00000000" w:rsidRDefault="00000000" w:rsidRPr="00000000" w14:paraId="000000AD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18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–  Create new scan</w:t>
      </w:r>
    </w:p>
    <w:p w:rsidR="00000000" w:rsidDel="00000000" w:rsidP="00000000" w:rsidRDefault="00000000" w:rsidRPr="00000000" w14:paraId="000000B0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18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–  Create new scan</w:t>
      </w:r>
    </w:p>
    <w:p w:rsidR="00000000" w:rsidDel="00000000" w:rsidP="00000000" w:rsidRDefault="00000000" w:rsidRPr="00000000" w14:paraId="000000B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18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–  Scan</w:t>
      </w:r>
    </w:p>
    <w:p w:rsidR="00000000" w:rsidDel="00000000" w:rsidP="00000000" w:rsidRDefault="00000000" w:rsidRPr="00000000" w14:paraId="000000B5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17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17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.7769905089634"/>
        <w:gridCol w:w="2020.4231377375252"/>
        <w:gridCol w:w="1069.357445266231"/>
        <w:gridCol w:w="1566.182807004967"/>
        <w:gridCol w:w="1566.182807004967"/>
        <w:gridCol w:w="2687.5886235009702"/>
        <w:tblGridChange w:id="0">
          <w:tblGrid>
            <w:gridCol w:w="444.7769905089634"/>
            <w:gridCol w:w="2020.4231377375252"/>
            <w:gridCol w:w="1069.357445266231"/>
            <w:gridCol w:w="1566.182807004967"/>
            <w:gridCol w:w="1566.182807004967"/>
            <w:gridCol w:w="2687.588623500970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Название уязвимости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IP 192.168.31.33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IP 192.168.31.38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ICMP Timestamp Request Remote Date Disclosure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/>
            </w:pPr>
            <w:sdt>
              <w:sdtPr>
                <w:id w:val="-169907837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/>
            </w:pPr>
            <w:sdt>
              <w:sdtPr>
                <w:id w:val="-4554182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времени системы через ICMP — может использоваться при атаке.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Common Platform Enumeration (CPE)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/>
            </w:pPr>
            <w:sdt>
              <w:sdtPr>
                <w:id w:val="48893103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rPr/>
            </w:pPr>
            <w:sdt>
              <w:sdtPr>
                <w:id w:val="-203355270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Определение ОС и используемого ПО.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Device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rPr/>
            </w:pPr>
            <w:sdt>
              <w:sdtPr>
                <w:id w:val="59310252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rPr/>
            </w:pPr>
            <w:sdt>
              <w:sdtPr>
                <w:id w:val="69440670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Определение типа устройства (ПК, маршрутизатор и т. д.).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Ethernet Card Manufacturer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/>
            </w:pPr>
            <w:sdt>
              <w:sdtPr>
                <w:id w:val="-20531344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/>
            </w:pPr>
            <w:sdt>
              <w:sdtPr>
                <w:id w:val="-145850670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информации о производителе сетевой карты.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Ethernet MAC Addresses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/>
            </w:pPr>
            <w:sdt>
              <w:sdtPr>
                <w:id w:val="170339981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rPr/>
            </w:pPr>
            <w:sdt>
              <w:sdtPr>
                <w:id w:val="78250250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MAC-адреса.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mDNS Detection (Local Network)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/>
            </w:pPr>
            <w:sdt>
              <w:sdtPr>
                <w:id w:val="199568904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/>
            </w:pPr>
            <w:sdt>
              <w:sdtPr>
                <w:id w:val="-146667025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Обнаружение mDNS-служб в локальной сети.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Nessus Scan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rPr/>
            </w:pPr>
            <w:sdt>
              <w:sdtPr>
                <w:id w:val="113114466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rPr/>
            </w:pPr>
            <w:sdt>
              <w:sdtPr>
                <w:id w:val="195840873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информации о сканировании.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Nessus SYN scanner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/>
            </w:pPr>
            <w:sdt>
              <w:sdtPr>
                <w:id w:val="-27320530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0"/>
              <w:rPr/>
            </w:pPr>
            <w:sdt>
              <w:sdtPr>
                <w:id w:val="89262695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Сканирование открытых TCP-портов.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OS Fingerprints Detected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/>
            </w:pPr>
            <w:sdt>
              <w:sdtPr>
                <w:id w:val="150094827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/>
            </w:pPr>
            <w:sdt>
              <w:sdtPr>
                <w:id w:val="-65958553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Определение "отпечатков" операционной системы.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OS Identification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sdt>
              <w:sdtPr>
                <w:id w:val="80312093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/>
            </w:pPr>
            <w:sdt>
              <w:sdtPr>
                <w:id w:val="103719702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Идентификация операционной системы.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TCP/IP Timestamps Supported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/>
            </w:pPr>
            <w:sdt>
              <w:sdtPr>
                <w:id w:val="6441979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firstLine="0"/>
              <w:rPr/>
            </w:pPr>
            <w:sdt>
              <w:sdtPr>
                <w:id w:val="165737793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Указывает на поддержку TCP timestamps системой.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Traceroute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rPr/>
            </w:pPr>
            <w:sdt>
              <w:sdtPr>
                <w:id w:val="161664086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ind w:firstLine="0"/>
              <w:rPr/>
            </w:pPr>
            <w:sdt>
              <w:sdtPr>
                <w:id w:val="-50745761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информации о маршруте пакетов.</w:t>
            </w:r>
          </w:p>
        </w:tc>
      </w:tr>
    </w:tbl>
    <w:p w:rsidR="00000000" w:rsidDel="00000000" w:rsidP="00000000" w:rsidRDefault="00000000" w:rsidRPr="00000000" w14:paraId="0000010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numPr>
          <w:ilvl w:val="0"/>
          <w:numId w:val="7"/>
        </w:numPr>
        <w:rPr/>
      </w:pPr>
      <w:bookmarkStart w:colFirst="0" w:colLast="0" w:name="_heading=h.dcs7cz3zzyk0" w:id="9"/>
      <w:bookmarkEnd w:id="9"/>
      <w:r w:rsidDel="00000000" w:rsidR="00000000" w:rsidRPr="00000000">
        <w:rPr>
          <w:rtl w:val="0"/>
        </w:rPr>
        <w:t xml:space="preserve">Сканирование уязвимостей с помощью nmap на windows</w:t>
      </w:r>
    </w:p>
    <w:p w:rsidR="00000000" w:rsidDel="00000000" w:rsidP="00000000" w:rsidRDefault="00000000" w:rsidRPr="00000000" w14:paraId="0000010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sudo nmap -sS -sV -O -Pn 192.168.56.102 -oN win7_scan.txt</w:t>
      </w:r>
    </w:p>
    <w:p w:rsidR="00000000" w:rsidDel="00000000" w:rsidP="00000000" w:rsidRDefault="00000000" w:rsidRPr="00000000" w14:paraId="0000011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–  Сканирование уязвимостей с помощью nmap на windows</w:t>
      </w:r>
    </w:p>
    <w:p w:rsidR="00000000" w:rsidDel="00000000" w:rsidP="00000000" w:rsidRDefault="00000000" w:rsidRPr="00000000" w14:paraId="00000113">
      <w:pPr>
        <w:pStyle w:val="Heading3"/>
        <w:spacing w:after="80" w:before="320" w:line="276" w:lineRule="auto"/>
        <w:ind w:left="0" w:right="0" w:firstLine="0"/>
        <w:jc w:val="left"/>
        <w:rPr>
          <w:b w:val="0"/>
          <w:bCs w:val="0"/>
        </w:rPr>
      </w:pPr>
      <w:bookmarkStart w:colFirst="0" w:colLast="0" w:name="_heading=h.s5dut39u6dk0" w:id="10"/>
      <w:bookmarkEnd w:id="10"/>
      <w:r w:rsidDel="00000000" w:rsidR="00000000" w:rsidRPr="00000000">
        <w:rPr>
          <w:b w:val="0"/>
          <w:bCs w:val="0"/>
          <w:rtl w:val="0"/>
        </w:rPr>
        <w:t xml:space="preserve">Информация об операционной системе и устройстве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Операционная система: Windows 7 SP1 / Windows Server 2008 SP1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Тип устройства: Общего назначения (настольный компьютер, не сетевое устройство)</w:t>
        <w:br w:type="textWrapping"/>
      </w:r>
    </w:p>
    <w:p w:rsidR="00000000" w:rsidDel="00000000" w:rsidP="00000000" w:rsidRDefault="00000000" w:rsidRPr="00000000" w14:paraId="0000011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CPE (Common Platform Enumeration):</w:t>
        <w:br w:type="textWrapping"/>
        <w:t xml:space="preserve"> cpe:/o:microsoft:windows_7::sp1</w:t>
      </w:r>
    </w:p>
    <w:p w:rsidR="00000000" w:rsidDel="00000000" w:rsidP="00000000" w:rsidRDefault="00000000" w:rsidRPr="00000000" w14:paraId="0000011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cpe:/o:microsoft:windows_server_2008::sp1</w:t>
      </w:r>
    </w:p>
    <w:p w:rsidR="00000000" w:rsidDel="00000000" w:rsidP="00000000" w:rsidRDefault="00000000" w:rsidRPr="00000000" w14:paraId="0000011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cpe:/o:microsoft:windows_8.1</w:t>
      </w:r>
    </w:p>
    <w:p w:rsidR="00000000" w:rsidDel="00000000" w:rsidP="00000000" w:rsidRDefault="00000000" w:rsidRPr="00000000" w14:paraId="00000119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firstLine="0"/>
        <w:jc w:val="left"/>
        <w:rPr/>
      </w:pPr>
      <w:sdt>
        <w:sdtPr>
          <w:id w:val="478646668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  <w:t xml:space="preserve">Система работает на старой версии Windows, имеется высокий риск уязвимостей, особенно для таких служб, как SMB, RPC, NetBIOS.</w:t>
      </w:r>
    </w:p>
    <w:p w:rsidR="00000000" w:rsidDel="00000000" w:rsidP="00000000" w:rsidRDefault="00000000" w:rsidRPr="00000000" w14:paraId="0000011B">
      <w:pPr>
        <w:spacing w:line="276" w:lineRule="auto"/>
        <w:ind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rtl w:val="0"/>
        </w:rPr>
        <w:t xml:space="preserve">Обнаруженные открытые порты</w:t>
      </w:r>
      <w:r w:rsidDel="00000000" w:rsidR="00000000" w:rsidRPr="00000000">
        <w:rPr>
          <w:rtl w:val="0"/>
        </w:rPr>
      </w:r>
    </w:p>
    <w:sdt>
      <w:sdtPr>
        <w:lock w:val="contentLocked"/>
        <w:id w:val="825489224"/>
        <w:tag w:val="goog_rdk_27"/>
      </w:sdtPr>
      <w:sdtContent>
        <w:tbl>
          <w:tblPr>
            <w:tblStyle w:val="Table5"/>
            <w:tblW w:w="9150.0" w:type="dxa"/>
            <w:jc w:val="left"/>
            <w:tblInd w:w="-12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65"/>
            <w:gridCol w:w="2145"/>
            <w:gridCol w:w="5640"/>
            <w:tblGridChange w:id="0">
              <w:tblGrid>
                <w:gridCol w:w="1365"/>
                <w:gridCol w:w="2145"/>
                <w:gridCol w:w="5640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Порт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Протокол / Служба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Комментарии по потенциальной уязвимости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135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msrpc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Служба RPC – уязвима для сканирования и эксплуатации (MS03-026, MS08-067)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139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netbios-ssn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NetBIOS – может быть использован для получения NetBIOS-информации, ресурсов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445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microsoft-ds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SMB – наиболее критичная (возможна уязвимость MS17-010 – EternalBlue)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7070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ssl/realserver?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Требуется дополнительная проверка – возможно веб-служба или потоковая передача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49152–49158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msrpc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Динамический RPC – используется DCOM, часто является целью атаки</w:t>
                </w:r>
              </w:p>
            </w:tc>
          </w:tr>
        </w:tbl>
      </w:sdtContent>
    </w:sdt>
    <w:p w:rsidR="00000000" w:rsidDel="00000000" w:rsidP="00000000" w:rsidRDefault="00000000" w:rsidRPr="00000000" w14:paraId="0000012E">
      <w:pPr>
        <w:pStyle w:val="Heading2"/>
        <w:numPr>
          <w:ilvl w:val="0"/>
          <w:numId w:val="7"/>
        </w:numPr>
        <w:rPr/>
      </w:pPr>
      <w:bookmarkStart w:colFirst="0" w:colLast="0" w:name="_heading=h.uxswbvkz89s8" w:id="11"/>
      <w:bookmarkEnd w:id="11"/>
      <w:r w:rsidDel="00000000" w:rsidR="00000000" w:rsidRPr="00000000">
        <w:rPr>
          <w:rtl w:val="0"/>
        </w:rPr>
        <w:t xml:space="preserve">Сканирование уязвимостей SMB на windows</w:t>
      </w:r>
    </w:p>
    <w:p w:rsidR="00000000" w:rsidDel="00000000" w:rsidP="00000000" w:rsidRDefault="00000000" w:rsidRPr="00000000" w14:paraId="0000012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sudo nmap --script smb-vuln-ms17-010 -p 445 192.168.56.102</w:t>
      </w:r>
    </w:p>
    <w:p w:rsidR="00000000" w:rsidDel="00000000" w:rsidP="00000000" w:rsidRDefault="00000000" w:rsidRPr="00000000" w14:paraId="00000130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8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–  Сканирование уязвимостей SMB на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 Результаты скрипта SMB: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|_smb-vuln-ms10-054: false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|_smb-vuln-ms10-061: NT_STATUS_OBJECT_NAME_NOT_FOUND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Пояснение: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  <w:rPr/>
      </w:pPr>
      <w:sdt>
        <w:sdtPr>
          <w:id w:val="1143574154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ms10-054: false → Система не уязвима для SMB-уязвимости MS10-054, патч установлен</w:t>
          </w:r>
        </w:sdtContent>
      </w:sdt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  <w:rPr/>
      </w:pPr>
      <w:sdt>
        <w:sdtPr>
          <w:id w:val="536670158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ms10-061: NT_STATUS_OBJECT_NAME_NOT_FOUND → Запрашиваемый ресурс отсутствует → уязвимость не обнаружена</w:t>
          </w:r>
        </w:sdtContent>
      </w:sdt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Таким образом: Система не уязвима для MS10-054 и не может быть эксплуатирована через MS10-061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Итоги сканирования nmap --script vuln</w:t>
      </w:r>
    </w:p>
    <w:tbl>
      <w:tblPr>
        <w:tblStyle w:val="Table6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505"/>
        <w:gridCol w:w="4835"/>
        <w:tblGridChange w:id="0">
          <w:tblGrid>
            <w:gridCol w:w="845"/>
            <w:gridCol w:w="1505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Порт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Служба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Результат уязвимости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Уязвимости не обнаружены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NetBIOS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Уязвимости не обнаружены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уязвим к MS17-010, MS10-054, MS10-061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7070+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Прочие RPC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Скрипт не удалось выполнить</w:t>
            </w:r>
          </w:p>
        </w:tc>
      </w:tr>
    </w:tbl>
    <w:p w:rsidR="00000000" w:rsidDel="00000000" w:rsidP="00000000" w:rsidRDefault="00000000" w:rsidRPr="00000000" w14:paraId="0000014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numPr>
          <w:ilvl w:val="0"/>
          <w:numId w:val="7"/>
        </w:numPr>
        <w:rPr/>
      </w:pPr>
      <w:bookmarkStart w:colFirst="0" w:colLast="0" w:name="_heading=h.gp74xw5l208q" w:id="12"/>
      <w:bookmarkEnd w:id="12"/>
      <w:r w:rsidDel="00000000" w:rsidR="00000000" w:rsidRPr="00000000">
        <w:rPr>
          <w:rtl w:val="0"/>
        </w:rPr>
        <w:t xml:space="preserve">Сканирование уязвимостей с помощью Metasploit Framework на windows</w:t>
      </w:r>
    </w:p>
    <w:p w:rsidR="00000000" w:rsidDel="00000000" w:rsidP="00000000" w:rsidRDefault="00000000" w:rsidRPr="00000000" w14:paraId="0000014B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–  Сканирование уязвимостей с помощью Metasploit Framework на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Модуль smb_version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Хост работает на Windows 7 Ultimate SP1 (сборка: 7601)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Обнаружен SMB (версии: 1, 2), диалект: SMB 2.1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Значение: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Целевая машина работает под управлением Windows 7 SP1 Ultimate 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Поддерживаются SMB v1 и v2.1, при этом SMBv1 может содержать уязвимости безопасности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Модуль smb_ms17_010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[-] 192.168.56.102:445 – Хост, по-видимому, не уязвим.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Значение: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Машина НЕ подвержена атаке с использованием MS17-010 (EternalBlue)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Возможно, была установлена заплата или используется сборка, не подверженная уязвимости</w:t>
        <w:br w:type="textWrapping"/>
      </w:r>
    </w:p>
    <w:p w:rsidR="00000000" w:rsidDel="00000000" w:rsidP="00000000" w:rsidRDefault="00000000" w:rsidRPr="00000000" w14:paraId="0000015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13"/>
      <w:bookmarkEnd w:id="13"/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В результате выполнения лабораторной работы №7 с использованием инструмента Nessus было проведено сканирование двух хостов с IP-адресами 192.168.31.33 и 192.168.31.38. Сканирование выявило ряд уязвимостей, преимущественно информационного характера. Единственная уязвимость с уровнем угрозы "Low" — ICMP Timestamp Request Remote Date Disclosure — присутствует на обоих хостах и может быть использована злоумышленниками для определения системного времени, что потенциально способствует проведению атак с вычислением временных сдвигов.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Большинство обнаруженных уязвимостей связаны с утечкой информации о системе, таких как MAC-адреса, тип устройства, операционная система, поддержка TCP/IP timestamps и информация о маршрутизации. Эти данные могут быть использованы для дальнейшего этапа атаки — разведки (reconnaissance).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Следует отметить, что: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Обе системы имеют схожий профиль уязвимостей, за исключением mDNS Detection, обнаруженной только на хосте 192.168.31.33.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Ни одна из систем не имеет критических или высокоопасных уязвимостей, что свидетельствует об относительно хорошем уровне базовой защиты.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3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63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9.png"/><Relationship Id="rId21" Type="http://schemas.openxmlformats.org/officeDocument/2006/relationships/image" Target="media/image16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20.png"/><Relationship Id="rId25" Type="http://schemas.openxmlformats.org/officeDocument/2006/relationships/image" Target="media/image15.png"/><Relationship Id="rId28" Type="http://schemas.openxmlformats.org/officeDocument/2006/relationships/image" Target="media/image7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jpg"/><Relationship Id="rId30" Type="http://schemas.openxmlformats.org/officeDocument/2006/relationships/footer" Target="footer2.xml"/><Relationship Id="rId11" Type="http://schemas.openxmlformats.org/officeDocument/2006/relationships/image" Target="media/image14.png"/><Relationship Id="rId10" Type="http://schemas.openxmlformats.org/officeDocument/2006/relationships/footer" Target="footer1.xml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hyperlink" Target="https://www.tenable.com/downloads/nessus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12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8HnCEWgL1wMk/+DEYdL1DNYkw==">CgMxLjAaEgoBMBINCgsIB0IHEgVDYXJkbxoUCgExEg8KDQgHQgkSB0d1bmdzdWg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MKAjI2Eg0KCwgHQgcSBUNhcmRvGiAKAjI3EhoKGAgJUhQKEnRhYmxlLjR6cGtoMHo3YTg1dBoVCgIyOBIPCg0IB0IJEgdHdW5nc3VoGhUKAjI5Eg8KDQgHQgkSB0d1bmdzdWgyDmguNXppOTVscWd0bGd0MghoLmdqZGd4czIJaC4xZm9iOXRlMgloLjN6bnlzaDcyDmguM2swd2h2dGVoMWgyMg5oLm85d2R1cDQyZGcwczIOaC5yMnRodjJvZG5kcmsyDmgubGg2ZmxvZHdkcTY5Mg5oLjdzMzVlb3dqYXhucTIOaC5kY3M3Y3ozenp5azAyDmguczVkdXQzOXU2ZGswMg5oLnV4c3didmt6ODlzODIOaC5ncDc0eHc1bDIwOHEyCGgudHlqY3d0OAByITEwMEFISzlNNl9MX0FoS3pTUGgyQjhobHM1dFFzSDd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