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ffxtp0ef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Cấu hình kiểm toán bảo mật trong hệ điều hành Windows và kết nối với SIEM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  <w:br w:type="textWrapping"/>
      </w:r>
      <w:r w:rsidDel="00000000" w:rsidR="00000000" w:rsidRPr="00000000">
        <w:rPr>
          <w:rtl w:val="0"/>
        </w:rPr>
        <w:t xml:space="preserve"> Nhận được kỹ năng thực hành làm việc với các sự kiện bảo mật trong hệ điều hành Windows.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Mô tả:</w:t>
        <w:br w:type="textWrapping"/>
      </w:r>
      <w:r w:rsidDel="00000000" w:rsidR="00000000" w:rsidRPr="00000000">
        <w:rPr>
          <w:rtl w:val="0"/>
        </w:rPr>
        <w:t xml:space="preserve"> Trong bài thực hành này, bạn cần cấu hình kiểm toán bảo mật trong Windows và kết nối máy chủ này như một nguồn sự kiện cho </w:t>
      </w:r>
      <w:r w:rsidDel="00000000" w:rsidR="00000000" w:rsidRPr="00000000">
        <w:rPr>
          <w:b w:val="1"/>
          <w:bCs w:val="1"/>
          <w:rtl w:val="0"/>
        </w:rPr>
        <w:t xml:space="preserve">SIEM Wazuh</w:t>
      </w:r>
      <w:r w:rsidDel="00000000" w:rsidR="00000000" w:rsidRPr="00000000">
        <w:rPr>
          <w:rtl w:val="0"/>
        </w:rPr>
        <w:t xml:space="preserve">.</w:t>
        <w:br w:type="textWrapping"/>
        <w:t xml:space="preserve"> Khi thực hiện các nhiệm vụ, cần tuân theo định dạng báo cáo và tạo báo cáo ở định dạng </w:t>
      </w:r>
      <w:r w:rsidDel="00000000" w:rsidR="00000000" w:rsidRPr="00000000">
        <w:rPr>
          <w:b w:val="1"/>
          <w:bCs w:val="1"/>
          <w:rtl w:val="0"/>
        </w:rPr>
        <w:t xml:space="preserve">.pdf</w:t>
      </w:r>
      <w:r w:rsidDel="00000000" w:rsidR="00000000" w:rsidRPr="00000000">
        <w:rPr>
          <w:rtl w:val="0"/>
        </w:rPr>
        <w:t xml:space="preserve"> theo mẫu được trình bày trong bài số 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8lwt2tj1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Tùy chọn nhiệm vụ của bạn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Triển khai </w:t>
      </w:r>
      <w:r w:rsidDel="00000000" w:rsidR="00000000" w:rsidRPr="00000000">
        <w:rPr>
          <w:b w:val="1"/>
          <w:bCs w:val="1"/>
          <w:rtl w:val="0"/>
        </w:rPr>
        <w:t xml:space="preserve">máy ảo được cung cấp</w:t>
      </w:r>
      <w:r w:rsidDel="00000000" w:rsidR="00000000" w:rsidRPr="00000000">
        <w:rPr>
          <w:rtl w:val="0"/>
        </w:rPr>
        <w:t xml:space="preserve"> (VM) với Windows 10 hoặc tự cài đặt hệ điều hành.</w:t>
        <w:br w:type="textWrapping"/>
        <w:t xml:space="preserve"> Thông tin đăng nhập cho máy ảo được cung cấp:</w:t>
        <w:br w:type="textWrapping"/>
        <w:t xml:space="preserve"> win10user: Qwerty123!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Tải tiện ích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 từ trang chính thức của Microsoft và cài đặt nó.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Tải </w:t>
      </w:r>
      <w:r w:rsidDel="00000000" w:rsidR="00000000" w:rsidRPr="00000000">
        <w:rPr>
          <w:b w:val="1"/>
          <w:bCs w:val="1"/>
          <w:rtl w:val="0"/>
        </w:rPr>
        <w:t xml:space="preserve">tệp cấu hình</w:t>
      </w:r>
      <w:r w:rsidDel="00000000" w:rsidR="00000000" w:rsidRPr="00000000">
        <w:rPr>
          <w:rtl w:val="0"/>
        </w:rPr>
        <w:t xml:space="preserve"> cho Sysmon từ GitHub và áp dụng.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tiện ích </w:t>
      </w:r>
      <w:r w:rsidDel="00000000" w:rsidR="00000000" w:rsidRPr="00000000">
        <w:rPr>
          <w:b w:val="1"/>
          <w:bCs w:val="1"/>
          <w:rtl w:val="0"/>
        </w:rPr>
        <w:t xml:space="preserve">Event Viewer</w:t>
      </w:r>
      <w:r w:rsidDel="00000000" w:rsidR="00000000" w:rsidRPr="00000000">
        <w:rPr>
          <w:rtl w:val="0"/>
        </w:rPr>
        <w:t xml:space="preserve"> (“Trình xem sự kiện”) để kiểm tra rằng các sự kiện từ Sysmon đã được ghi nhận trong nhật ký.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tiện ích </w:t>
      </w:r>
      <w:r w:rsidDel="00000000" w:rsidR="00000000" w:rsidRPr="00000000">
        <w:rPr>
          <w:b w:val="1"/>
          <w:bCs w:val="1"/>
          <w:rtl w:val="0"/>
        </w:rPr>
        <w:t xml:space="preserve">Local Security Policy</w:t>
      </w:r>
      <w:r w:rsidDel="00000000" w:rsidR="00000000" w:rsidRPr="00000000">
        <w:rPr>
          <w:rtl w:val="0"/>
        </w:rPr>
        <w:t xml:space="preserve"> (“Chính sách bảo mật cục bộ”) để bật kiểm toán theo dõi tiến trình (process tracking audit) với các tham số “Thành công” và “Thất bại”.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tiện ích </w:t>
      </w:r>
      <w:r w:rsidDel="00000000" w:rsidR="00000000" w:rsidRPr="00000000">
        <w:rPr>
          <w:b w:val="1"/>
          <w:bCs w:val="1"/>
          <w:rtl w:val="0"/>
        </w:rPr>
        <w:t xml:space="preserve">Local Group Policy Editor</w:t>
      </w:r>
      <w:r w:rsidDel="00000000" w:rsidR="00000000" w:rsidRPr="00000000">
        <w:rPr>
          <w:rtl w:val="0"/>
        </w:rPr>
        <w:t xml:space="preserve"> (“Trình chỉnh sửa chính sách nhóm cục bộ”) để cấu hình chính sách:</w:t>
        <w:br w:type="textWrapping"/>
        <w:t xml:space="preserve"> “Kiểm toán việc tạo tiến trình” (Audit process creation) — phải ở trạng thái </w:t>
      </w:r>
      <w:r w:rsidDel="00000000" w:rsidR="00000000" w:rsidRPr="00000000">
        <w:rPr>
          <w:b w:val="1"/>
          <w:bCs w:val="1"/>
          <w:rtl w:val="0"/>
        </w:rPr>
        <w:t xml:space="preserve">Bật (Enabled)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đặt </w:t>
      </w:r>
      <w:r w:rsidDel="00000000" w:rsidR="00000000" w:rsidRPr="00000000">
        <w:rPr>
          <w:b w:val="1"/>
          <w:bCs w:val="1"/>
          <w:rtl w:val="0"/>
        </w:rPr>
        <w:t xml:space="preserve">tác nhân Wazuh (Wazuh agent)</w:t>
      </w:r>
      <w:r w:rsidDel="00000000" w:rsidR="00000000" w:rsidRPr="00000000">
        <w:rPr>
          <w:rtl w:val="0"/>
        </w:rPr>
        <w:t xml:space="preserve"> trên Windows 10, khởi động và kiểm tra xem nó đã xuất hiện trong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  <w:t xml:space="preserve"> hay chưa.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tệp cấu hình của tác nhân Wazuh trên Windows 10, bật gửi các sự kiện của nhật ký: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với Event ID </w:t>
      </w:r>
      <w:r w:rsidDel="00000000" w:rsidR="00000000" w:rsidRPr="00000000">
        <w:rPr>
          <w:b w:val="1"/>
          <w:bCs w:val="1"/>
          <w:rtl w:val="0"/>
        </w:rPr>
        <w:t xml:space="preserve">4688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 với Event ID </w:t>
      </w:r>
      <w:r w:rsidDel="00000000" w:rsidR="00000000" w:rsidRPr="00000000">
        <w:rPr>
          <w:b w:val="1"/>
          <w:bCs w:val="1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đến hệ thống </w:t>
      </w:r>
      <w:r w:rsidDel="00000000" w:rsidR="00000000" w:rsidRPr="00000000">
        <w:rPr>
          <w:b w:val="1"/>
          <w:bCs w:val="1"/>
          <w:rtl w:val="0"/>
        </w:rPr>
        <w:t xml:space="preserve">SIEM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Định dạng báo cáo:</w:t>
        <w:br w:type="textWrapping"/>
      </w:r>
      <w:r w:rsidDel="00000000" w:rsidR="00000000" w:rsidRPr="00000000">
        <w:rPr>
          <w:rtl w:val="0"/>
        </w:rPr>
        <w:t xml:space="preserve"> Ảnh chụp màn hình kèm mô tả cho từng nhiệm vụ đã hoàn thành.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