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Технология обнаружения уязвимостей в автоматизированных системах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PPA1</w:t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, студент группы </w:t>
      </w:r>
    </w:p>
    <w:p w:rsidR="00000000" w:rsidDel="00000000" w:rsidP="00000000" w:rsidRDefault="00000000" w:rsidRPr="00000000" w14:paraId="0000000E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</w:t>
      </w:r>
    </w:p>
    <w:p w:rsidR="00000000" w:rsidDel="00000000" w:rsidP="00000000" w:rsidRDefault="00000000" w:rsidRPr="00000000" w14:paraId="0000000F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к.т.н., доц., Менщиков Александр Алексеевич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eading=h.3rus7kv1x1ps" w:id="0"/>
      <w:bookmarkEnd w:id="0"/>
      <w:r w:rsidDel="00000000" w:rsidR="00000000" w:rsidRPr="00000000">
        <w:rPr>
          <w:rtl w:val="0"/>
        </w:rPr>
        <w:t xml:space="preserve">Введение в пентест: Hello, bash!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876300"/>
            <wp:effectExtent b="0" l="0" r="0" t="0"/>
            <wp:docPr id="4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1c32q3w9ftrm" w:id="1"/>
      <w:bookmarkEnd w:id="1"/>
      <w:r w:rsidDel="00000000" w:rsidR="00000000" w:rsidRPr="00000000">
        <w:rPr>
          <w:rtl w:val="0"/>
        </w:rPr>
        <w:t xml:space="preserve">Разведка по открытым источникам (OSINT) : DNS Resolve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rPr/>
      </w:pPr>
      <w:r w:rsidDel="00000000" w:rsidR="00000000" w:rsidRPr="00000000">
        <w:rPr>
          <w:rtl w:val="0"/>
        </w:rPr>
        <w:t xml:space="preserve">import dns.message</w:t>
      </w:r>
    </w:p>
    <w:p w:rsidR="00000000" w:rsidDel="00000000" w:rsidP="00000000" w:rsidRDefault="00000000" w:rsidRPr="00000000" w14:paraId="0000001C">
      <w:pPr>
        <w:ind w:firstLine="0"/>
        <w:rPr/>
      </w:pPr>
      <w:r w:rsidDel="00000000" w:rsidR="00000000" w:rsidRPr="00000000">
        <w:rPr>
          <w:rtl w:val="0"/>
        </w:rPr>
        <w:t xml:space="preserve">import dns.query</w:t>
      </w:r>
    </w:p>
    <w:p w:rsidR="00000000" w:rsidDel="00000000" w:rsidP="00000000" w:rsidRDefault="00000000" w:rsidRPr="00000000" w14:paraId="0000001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rPr/>
      </w:pPr>
      <w:r w:rsidDel="00000000" w:rsidR="00000000" w:rsidRPr="00000000">
        <w:rPr>
          <w:rtl w:val="0"/>
        </w:rPr>
        <w:t xml:space="preserve">domain = "test.osint"</w:t>
      </w:r>
    </w:p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>
          <w:rtl w:val="0"/>
        </w:rPr>
        <w:t xml:space="preserve">server = "10.10.10.10"</w:t>
      </w:r>
    </w:p>
    <w:p w:rsidR="00000000" w:rsidDel="00000000" w:rsidP="00000000" w:rsidRDefault="00000000" w:rsidRPr="00000000" w14:paraId="00000020">
      <w:pPr>
        <w:ind w:firstLine="0"/>
        <w:rPr/>
      </w:pPr>
      <w:r w:rsidDel="00000000" w:rsidR="00000000" w:rsidRPr="00000000">
        <w:rPr>
          <w:rtl w:val="0"/>
        </w:rPr>
        <w:t xml:space="preserve">port = 33070</w:t>
      </w:r>
    </w:p>
    <w:p w:rsidR="00000000" w:rsidDel="00000000" w:rsidP="00000000" w:rsidRDefault="00000000" w:rsidRPr="00000000" w14:paraId="0000002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0"/>
        <w:rPr/>
      </w:pPr>
      <w:r w:rsidDel="00000000" w:rsidR="00000000" w:rsidRPr="00000000">
        <w:rPr>
          <w:rtl w:val="0"/>
        </w:rPr>
        <w:t xml:space="preserve">query = dns.message.make_query(domain, dns.rdatatype.A)</w:t>
      </w:r>
    </w:p>
    <w:p w:rsidR="00000000" w:rsidDel="00000000" w:rsidP="00000000" w:rsidRDefault="00000000" w:rsidRPr="00000000" w14:paraId="00000023">
      <w:pPr>
        <w:ind w:firstLine="0"/>
        <w:rPr/>
      </w:pPr>
      <w:r w:rsidDel="00000000" w:rsidR="00000000" w:rsidRPr="00000000">
        <w:rPr>
          <w:rtl w:val="0"/>
        </w:rPr>
        <w:t xml:space="preserve">response = dns.query.udp(query, server, port=port, timeout=5)</w:t>
      </w:r>
    </w:p>
    <w:p w:rsidR="00000000" w:rsidDel="00000000" w:rsidP="00000000" w:rsidRDefault="00000000" w:rsidRPr="00000000" w14:paraId="0000002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rPr/>
      </w:pPr>
      <w:r w:rsidDel="00000000" w:rsidR="00000000" w:rsidRPr="00000000">
        <w:rPr>
          <w:rtl w:val="0"/>
        </w:rPr>
        <w:t xml:space="preserve">for answer in response.answer:</w:t>
      </w:r>
    </w:p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rPr>
          <w:rtl w:val="0"/>
        </w:rPr>
        <w:t xml:space="preserve">    print(answer)</w:t>
      </w:r>
    </w:p>
    <w:p w:rsidR="00000000" w:rsidDel="00000000" w:rsidP="00000000" w:rsidRDefault="00000000" w:rsidRPr="00000000" w14:paraId="0000002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62250" cy="419100"/>
            <wp:effectExtent b="0" l="0" r="0" t="0"/>
            <wp:docPr id="4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2kshdgbbrvae" w:id="2"/>
      <w:bookmarkEnd w:id="2"/>
      <w:r w:rsidDel="00000000" w:rsidR="00000000" w:rsidRPr="00000000">
        <w:rPr>
          <w:rtl w:val="0"/>
        </w:rPr>
        <w:t xml:space="preserve">Анализ защищенности web-приложений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Форма авторизации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interface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730500"/>
            <wp:effectExtent b="0" l="0" r="0" t="0"/>
            <wp:docPr id="4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Перейдите к регистрации аккаунта: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10200" cy="4295775"/>
            <wp:effectExtent b="0" l="0" r="0" t="0"/>
            <wp:docPr id="4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Авторизоваться: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787400"/>
            <wp:effectExtent b="0" l="0" r="0" t="0"/>
            <wp:docPr id="4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Введите в поле поиска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' UNION ALL SELECT NULL,NULL,NULL,NULL,NULL,(SELECT password FROM users WHERE username='admin')-- -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111500"/>
            <wp:effectExtent b="0" l="0" r="0" t="0"/>
            <wp:docPr id="4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p5kb75l1v097" w:id="3"/>
      <w:bookmarkEnd w:id="3"/>
      <w:r w:rsidDel="00000000" w:rsidR="00000000" w:rsidRPr="00000000">
        <w:rPr>
          <w:rtl w:val="0"/>
        </w:rPr>
        <w:t xml:space="preserve">Исследование защищенности операционных систем и повышение привилегий: Эскалация привилегий через sudo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346200"/>
            <wp:effectExtent b="0" l="0" r="0" t="0"/>
            <wp:docPr id="4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eading=h.vs806b4m4fpe" w:id="4"/>
      <w:bookmarkEnd w:id="4"/>
      <w:r w:rsidDel="00000000" w:rsidR="00000000" w:rsidRPr="00000000">
        <w:rPr>
          <w:rtl w:val="0"/>
        </w:rPr>
        <w:t xml:space="preserve">Зачет и дорешивание: Noisy traffic 1</w:t>
      </w:r>
    </w:p>
    <w:p w:rsidR="00000000" w:rsidDel="00000000" w:rsidP="00000000" w:rsidRDefault="00000000" w:rsidRPr="00000000" w14:paraId="00000035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098800"/>
            <wp:effectExtent b="0" l="0" r="0" t="0"/>
            <wp:docPr id="4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17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3C">
    <w:pPr>
      <w:ind w:firstLine="0"/>
      <w:jc w:val="center"/>
      <w:rPr/>
    </w:pPr>
    <w:r w:rsidDel="00000000" w:rsidR="00000000" w:rsidRPr="00000000">
      <w:rPr>
        <w:rtl w:val="0"/>
      </w:rPr>
      <w:t xml:space="preserve">2026 г.</w:t>
    </w:r>
  </w:p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7" Type="http://schemas.openxmlformats.org/officeDocument/2006/relationships/footer" Target="footer2.xm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y9nPKZBlXuUM2QSNRyY+J7ubmg==">CgMxLjAyDmguM3J1czdrdjF4MXBzMg5oLjFjMzJxM3c5ZnRybTIOaC4ya3NoZGdiYnJ2YWUyDmgucDVrYjc1bDF2MDk3Mg5oLnZzODA2YjRtNGZwZTgAciExTnMxQUJsMzBrU1UyOF9JbTRjODY0ODFaODlPSVd5eXg=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