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«САНКТ-ПЕТЕРБУРГСКИЙ НАЦИОНАЛЬНЫЙ ИССЛЕДОВАТЕЛЬСКИЙ УНИВЕРСИТЕТ ИНФОРМАЦИОННЫХ ТЕХНОЛОГИЙ,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br w:type="textWrapping"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МЕХАНИКИ И ОПТИКИ»</w:t>
      </w:r>
    </w:p>
    <w:p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Факультет безопасности информационных технологий</w:t>
      </w:r>
    </w:p>
    <w:p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Дисциплина:</w:t>
      </w:r>
    </w:p>
    <w:p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«Организационное и правовое обеспечение информационной безопасности»</w:t>
      </w:r>
    </w:p>
    <w:p>
      <w:pPr>
        <w:jc w:val="center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ОТЧЕТ ПО ПРАКТИЧЕСКОЙ  РАБОТЕ № </w:t>
      </w:r>
      <w:r>
        <w:rPr>
          <w:rFonts w:hint="default"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Выполнили:</w:t>
      </w:r>
    </w:p>
    <w:p>
      <w:pPr>
        <w:jc w:val="righ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Студент гр. </w:t>
      </w:r>
      <w:r>
        <w:rPr>
          <w:rFonts w:ascii="Times New Roman" w:hAnsi="Times New Roman"/>
          <w:sz w:val="28"/>
          <w:szCs w:val="28"/>
          <w:u w:val="single"/>
          <w:lang w:val="en-US"/>
        </w:rPr>
        <w:t>N</w:t>
      </w:r>
      <w:r>
        <w:rPr>
          <w:rFonts w:ascii="Times New Roman" w:hAnsi="Times New Roman"/>
          <w:sz w:val="28"/>
          <w:szCs w:val="28"/>
          <w:u w:val="single"/>
        </w:rPr>
        <w:t>3450</w:t>
      </w:r>
    </w:p>
    <w:p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Нгуен Ван Куанг</w:t>
      </w:r>
    </w:p>
    <w:p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Нгуен Ван Тхе Ань</w:t>
      </w:r>
    </w:p>
    <w:p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Фам Суан Кан</w:t>
      </w:r>
      <w:r>
        <w:rPr>
          <w:rFonts w:ascii="Times New Roman" w:hAnsi="Times New Roman"/>
          <w:sz w:val="28"/>
          <w:szCs w:val="28"/>
        </w:rPr>
        <w:t>ь</w:t>
      </w:r>
    </w:p>
    <w:p>
      <w:pPr>
        <w:jc w:val="right"/>
        <w:rPr>
          <w:rFonts w:ascii="Times New Roman" w:hAnsi="Times New Roman"/>
          <w:sz w:val="28"/>
          <w:szCs w:val="28"/>
          <w:u w:val="single"/>
        </w:rPr>
      </w:pPr>
      <w:bookmarkStart w:id="0" w:name="_GoBack"/>
      <w:r>
        <w:rPr>
          <w:rFonts w:ascii="Times New Roman" w:hAnsi="Times New Roman"/>
          <w:sz w:val="28"/>
          <w:szCs w:val="28"/>
          <w:u w:val="single"/>
        </w:rPr>
        <w:t xml:space="preserve">Студент гр. </w:t>
      </w:r>
      <w:r>
        <w:rPr>
          <w:rFonts w:ascii="Times New Roman" w:hAnsi="Times New Roman"/>
          <w:sz w:val="28"/>
          <w:szCs w:val="28"/>
          <w:u w:val="single"/>
          <w:lang w:val="en-US"/>
        </w:rPr>
        <w:t>N</w:t>
      </w:r>
      <w:r>
        <w:rPr>
          <w:rFonts w:ascii="Times New Roman" w:hAnsi="Times New Roman"/>
          <w:sz w:val="28"/>
          <w:szCs w:val="28"/>
          <w:u w:val="single"/>
        </w:rPr>
        <w:t>3452</w:t>
      </w:r>
    </w:p>
    <w:bookmarkEnd w:id="0"/>
    <w:p>
      <w:pPr>
        <w:jc w:val="right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Нгуен Тхай Хынг</w:t>
      </w:r>
    </w:p>
    <w:p>
      <w:pPr>
        <w:jc w:val="right"/>
        <w:rPr>
          <w:rFonts w:ascii="Times New Roman" w:hAnsi="Times New Roman"/>
          <w:sz w:val="28"/>
          <w:szCs w:val="28"/>
        </w:rPr>
      </w:pPr>
    </w:p>
    <w:p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Проверила:</w:t>
      </w:r>
    </w:p>
    <w:p>
      <w:pPr>
        <w:jc w:val="righ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Дата _________ отметка _______________</w:t>
      </w:r>
    </w:p>
    <w:p>
      <w:pPr>
        <w:jc w:val="righ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Королёва А.А. __________________________</w:t>
      </w:r>
    </w:p>
    <w:p>
      <w:pPr>
        <w:jc w:val="center"/>
        <w:rPr>
          <w:rFonts w:ascii="Times New Roman" w:hAnsi="Times New Roman"/>
          <w:iCs/>
          <w:sz w:val="28"/>
          <w:szCs w:val="28"/>
        </w:rPr>
      </w:pPr>
    </w:p>
    <w:p>
      <w:pPr>
        <w:jc w:val="center"/>
        <w:rPr>
          <w:rFonts w:ascii="Times New Roman" w:hAnsi="Times New Roman"/>
          <w:iCs/>
          <w:sz w:val="28"/>
          <w:szCs w:val="28"/>
        </w:rPr>
      </w:pPr>
    </w:p>
    <w:p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Санкт-Петербург,</w:t>
      </w:r>
    </w:p>
    <w:p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2020 г.</w:t>
      </w:r>
    </w:p>
    <w:p>
      <w:pPr>
        <w:spacing w:after="240" w:line="276" w:lineRule="auto"/>
        <w:ind w:right="54" w:firstLine="69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основании раздела 5 Доктрины информационной безопасности РФ составить схему «Организационная основа обеспечения информационной безопасности Российской Федерации».</w:t>
      </w:r>
    </w:p>
    <w:p>
      <w:pPr>
        <w:spacing w:after="240" w:line="276" w:lineRule="auto"/>
        <w:ind w:firstLine="723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Организационная основа обеспечения информационной безопасности Российской Федерации в виде схемы представлена на рисунке 1:</w:t>
      </w:r>
    </w:p>
    <w:p>
      <w:pPr>
        <w:ind w:left="-1320" w:leftChars="-600" w:firstLine="0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drawing>
          <wp:inline distT="0" distB="0" distL="114300" distR="114300">
            <wp:extent cx="6988810" cy="4421505"/>
            <wp:effectExtent l="0" t="0" r="2540" b="17145"/>
            <wp:docPr id="1" name="Picture 1" descr="l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40"/>
        </w:rPr>
        <w:t xml:space="preserve">Рисунок 1 - </w:t>
      </w:r>
      <w:r>
        <w:rPr>
          <w:rFonts w:ascii="Times New Roman" w:hAnsi="Times New Roman" w:eastAsia="Times New Roman" w:cs="Times New Roman"/>
          <w:sz w:val="28"/>
          <w:szCs w:val="28"/>
        </w:rPr>
        <w:t>Организационная основа обеспечения информационной безопасности Российской Федерации</w:t>
      </w:r>
    </w:p>
    <w:p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>
      <w:pPr>
        <w:spacing w:after="240" w:line="276" w:lineRule="auto"/>
        <w:ind w:firstLine="723"/>
        <w:jc w:val="left"/>
        <w:rPr>
          <w:sz w:val="24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 2.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Заполнить таблицу «Нормативно-правовые акты в сфере обеспечения информационной безопасности в Российской Федерации».</w:t>
      </w:r>
    </w:p>
    <w:tbl>
      <w:tblPr>
        <w:tblStyle w:val="4"/>
        <w:tblW w:w="952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25"/>
        <w:gridCol w:w="25"/>
        <w:gridCol w:w="12"/>
        <w:gridCol w:w="4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62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Федеральные законы</w:t>
            </w:r>
          </w:p>
        </w:tc>
        <w:tc>
          <w:tcPr>
            <w:tcW w:w="4905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Подзаконные акты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526" w:type="dxa"/>
            <w:gridSpan w:val="5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Информация общедоступная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646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Федеральный закон Об информации от 27.07.2006 № 149-ФЗ</w:t>
            </w:r>
          </w:p>
        </w:tc>
        <w:tc>
          <w:tcPr>
            <w:tcW w:w="4880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 xml:space="preserve">Постановление Правительства РФ от 10.07.2013 </w:t>
            </w:r>
            <w:r>
              <w:rPr>
                <w:rStyle w:val="6"/>
                <w:rFonts w:hint="default" w:ascii="Times New Roman" w:hAnsi="Times New Roman" w:eastAsia="Open San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t>№</w:t>
            </w:r>
            <w:r>
              <w:rPr>
                <w:rFonts w:hint="default" w:ascii="Times New Roman" w:hAnsi="Times New Roman"/>
                <w:sz w:val="28"/>
                <w:szCs w:val="28"/>
              </w:rPr>
              <w:t xml:space="preserve"> 583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64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8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u w:val="none"/>
              </w:rPr>
              <w:t>Постановление Правительства РФ от 24.10.2005 г. 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u w:val="none"/>
              </w:rPr>
              <w:instrText xml:space="preserve"> HYPERLINK "http://base.garant.ru/188760/" </w:instrTex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Open San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t>№ 637 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9526" w:type="dxa"/>
            <w:gridSpan w:val="5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Информация в зависимости от категории доступа к ней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9526" w:type="dxa"/>
            <w:gridSpan w:val="5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Государственная тайна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4671" w:type="dxa"/>
            <w:gridSpan w:val="3"/>
            <w:tcBorders>
              <w:righ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t xml:space="preserve">Закон РФ "О государственной тайне" от 21.07.1993 </w:t>
            </w:r>
            <w:r>
              <w:rPr>
                <w:rStyle w:val="6"/>
                <w:rFonts w:hint="default" w:ascii="Times New Roman" w:hAnsi="Times New Roman" w:eastAsia="Open San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t>№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t>5485-1</w:t>
            </w:r>
          </w:p>
        </w:tc>
        <w:tc>
          <w:tcPr>
            <w:tcW w:w="4855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Указ Президента РФ от 30 ноября 1995 г. </w:t>
            </w:r>
            <w:r>
              <w:rPr>
                <w:rStyle w:val="6"/>
                <w:rFonts w:hint="default" w:ascii="Times New Roman" w:hAnsi="Times New Roman" w:eastAsia="Open Sans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t>№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 1203 "Об утверждении перечня сведений, отнесенных к государственной тайне"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9526" w:type="dxa"/>
            <w:gridSpan w:val="5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Информация конфиденциального характера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4683" w:type="dxa"/>
            <w:gridSpan w:val="4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Федеральный закон О персональных данных от 27.07.2006 № 152-ФЗ</w:t>
            </w:r>
          </w:p>
        </w:tc>
        <w:tc>
          <w:tcPr>
            <w:tcW w:w="4843" w:type="dxa"/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Постановление Правительства российской Федерации от 17.11.2007 № 781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4671" w:type="dxa"/>
            <w:gridSpan w:val="3"/>
            <w:tcBorders>
              <w:righ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Федеральный закон Об информации от 27.07.2006 № 149-ФЗ</w:t>
            </w:r>
          </w:p>
        </w:tc>
        <w:tc>
          <w:tcPr>
            <w:tcW w:w="4855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Указ Президента Российской Федерации от 17.03.2008 № 351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9526" w:type="dxa"/>
            <w:gridSpan w:val="5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Информация, которая в соответствии с федеральными законами подлежит предоставлению или распространению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4683" w:type="dxa"/>
            <w:gridSpan w:val="4"/>
            <w:tcBorders>
              <w:righ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Федеральный закон Об информации от 27.07.2006 № 149-ФЗ</w:t>
            </w:r>
          </w:p>
        </w:tc>
        <w:tc>
          <w:tcPr>
            <w:tcW w:w="4843" w:type="dxa"/>
            <w:tcBorders>
              <w:lef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auto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auto"/>
              </w:rPr>
              <w:instrText xml:space="preserve"> HYPERLINK "http://www.consultant.ru/document/cons_doc_LAW_359755/ce710cc65046903e238e8f08dabd623d72ba2246/" \l "dst100009"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auto"/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color="auto" w:fill="auto"/>
              </w:rPr>
              <w:t>Постановление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auto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Правительства РФ от 03.11.1994 N 1233.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526" w:type="dxa"/>
            <w:gridSpan w:val="5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Информация, распространение которой в Российской Федерации ограничивается или запрещается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4683" w:type="dxa"/>
            <w:gridSpan w:val="4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Федеральный закон Об информации от 27.07.2006 № 149-ФЗ</w:t>
            </w:r>
          </w:p>
        </w:tc>
        <w:tc>
          <w:tcPr>
            <w:tcW w:w="4843" w:type="dxa"/>
            <w:tcBorders>
              <w:left w:val="single" w:color="auto" w:sz="4" w:space="0"/>
            </w:tcBorders>
            <w:vAlign w:val="center"/>
          </w:tcPr>
          <w:p>
            <w:pPr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Постановление Правительства РФ от 26 октября 2012 г. № 1101</w:t>
            </w:r>
          </w:p>
        </w:tc>
      </w:tr>
    </w:tbl>
    <w:p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NotTrackMoves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7C4"/>
    <w:rsid w:val="000463F2"/>
    <w:rsid w:val="000859F3"/>
    <w:rsid w:val="00112A79"/>
    <w:rsid w:val="00143F77"/>
    <w:rsid w:val="00151184"/>
    <w:rsid w:val="001F6FE5"/>
    <w:rsid w:val="002241AC"/>
    <w:rsid w:val="00310D92"/>
    <w:rsid w:val="003116D9"/>
    <w:rsid w:val="00337042"/>
    <w:rsid w:val="003377BE"/>
    <w:rsid w:val="003379F4"/>
    <w:rsid w:val="00357413"/>
    <w:rsid w:val="00391285"/>
    <w:rsid w:val="003C4177"/>
    <w:rsid w:val="003F7AB6"/>
    <w:rsid w:val="0041777B"/>
    <w:rsid w:val="00441ACA"/>
    <w:rsid w:val="004529C2"/>
    <w:rsid w:val="004A261B"/>
    <w:rsid w:val="005277C4"/>
    <w:rsid w:val="00552EF6"/>
    <w:rsid w:val="0057450F"/>
    <w:rsid w:val="005D5601"/>
    <w:rsid w:val="00603D08"/>
    <w:rsid w:val="007755DC"/>
    <w:rsid w:val="00783A76"/>
    <w:rsid w:val="007E1319"/>
    <w:rsid w:val="00897C1E"/>
    <w:rsid w:val="00916F2B"/>
    <w:rsid w:val="00A045B1"/>
    <w:rsid w:val="00A90852"/>
    <w:rsid w:val="00B00C12"/>
    <w:rsid w:val="00B05F37"/>
    <w:rsid w:val="00B52265"/>
    <w:rsid w:val="00B6463B"/>
    <w:rsid w:val="00C36159"/>
    <w:rsid w:val="00C653E6"/>
    <w:rsid w:val="00C9156C"/>
    <w:rsid w:val="00CA4C9C"/>
    <w:rsid w:val="00D34EB9"/>
    <w:rsid w:val="00D73BDD"/>
    <w:rsid w:val="00DB229A"/>
    <w:rsid w:val="00E914CC"/>
    <w:rsid w:val="00F34035"/>
    <w:rsid w:val="025C061F"/>
    <w:rsid w:val="32F72A57"/>
    <w:rsid w:val="5A95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13</Pages>
  <Words>3372</Words>
  <Characters>19227</Characters>
  <Lines>160</Lines>
  <Paragraphs>45</Paragraphs>
  <TotalTime>0</TotalTime>
  <ScaleCrop>false</ScaleCrop>
  <LinksUpToDate>false</LinksUpToDate>
  <CharactersWithSpaces>22554</CharactersWithSpaces>
  <Application>WPS Office_11.2.0.9906_F1E327BC-269C-435d-A152-05C5408002CA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2020-12-05T13:26:00Z</dcterms:created>
  <dc:creator>User</dc:creator>
  <cp:lastModifiedBy>google1590306397</cp:lastModifiedBy>
  <dcterms:modified xsi:type="dcterms:W3CDTF">2020-12-17T03:44:27Z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1033-11.2.0.9906</vt:lpwstr>
  </property>
</Properties>
</file>