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E5595" w14:textId="77777777" w:rsidR="00042C14" w:rsidRDefault="00405489">
      <w:pPr>
        <w:pStyle w:val="Heading1"/>
        <w:spacing w:before="240" w:after="240" w:line="240" w:lineRule="auto"/>
        <w:rPr>
          <w:sz w:val="24"/>
          <w:szCs w:val="24"/>
        </w:rPr>
      </w:pPr>
      <w:r w:rsidRPr="00405489">
        <w:rPr>
          <w:sz w:val="24"/>
          <w:szCs w:val="24"/>
          <w:highlight w:val="yellow"/>
        </w:rPr>
        <w:t>1. Информационная безопасность и ее обеспечение.</w:t>
      </w:r>
    </w:p>
    <w:p w14:paraId="4256012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Информационная безопасность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состояние защищенности</w:t>
      </w:r>
      <w:r>
        <w:rPr>
          <w:rFonts w:ascii="Times New Roman" w:eastAsia="Times New Roman" w:hAnsi="Times New Roman" w:cs="Times New Roman"/>
          <w:sz w:val="24"/>
          <w:szCs w:val="24"/>
        </w:rPr>
        <w:t xml:space="preserve"> личности, общества и государства от внутренних и внешних информационных угроз, при котором обеспечиваются реализация конституционных прав и свобод человека и гражданина, достойные качество и уровень жизни граждан, суверенитет, территориальная целостность и устойчивое социально-экономическое развитие Российской Федерации, оборона и безопасность государства.</w:t>
      </w:r>
    </w:p>
    <w:p w14:paraId="7878298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Обеспечение информационной безопасности</w:t>
      </w:r>
      <w:r>
        <w:rPr>
          <w:rFonts w:ascii="Times New Roman" w:eastAsia="Times New Roman" w:hAnsi="Times New Roman" w:cs="Times New Roman"/>
          <w:sz w:val="24"/>
          <w:szCs w:val="24"/>
        </w:rPr>
        <w:t xml:space="preserve"> - осуществление взаимоувязанных правовых, организационных, оперативно-розыскных, разведывательных, контрразведывательных, научно-технических, информационно-аналитических, кадровых, экономических и иных мер по прогнозированию, обнаружению, сдерживанию, предотвращению, отражению информационных угроз и ликвидации последствий их проявления.</w:t>
      </w:r>
    </w:p>
    <w:p w14:paraId="34DF49B6" w14:textId="77777777" w:rsidR="00042C14" w:rsidRDefault="00405489">
      <w:pPr>
        <w:pStyle w:val="Heading1"/>
        <w:spacing w:before="240" w:after="240" w:line="240" w:lineRule="auto"/>
        <w:rPr>
          <w:sz w:val="24"/>
          <w:szCs w:val="24"/>
        </w:rPr>
      </w:pPr>
      <w:bookmarkStart w:id="0" w:name="_12xgmbf8ps44" w:colFirst="0" w:colLast="0"/>
      <w:bookmarkEnd w:id="0"/>
      <w:r>
        <w:rPr>
          <w:sz w:val="24"/>
          <w:szCs w:val="24"/>
        </w:rPr>
        <w:t>2</w:t>
      </w:r>
      <w:r w:rsidRPr="00405489">
        <w:rPr>
          <w:sz w:val="24"/>
          <w:szCs w:val="24"/>
          <w:highlight w:val="yellow"/>
        </w:rPr>
        <w:t>. Понятие угрозы и ее основные свойства.</w:t>
      </w:r>
    </w:p>
    <w:p w14:paraId="751BA135"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Угроза информационной безопасности</w:t>
      </w:r>
      <w:r>
        <w:rPr>
          <w:rFonts w:ascii="Times New Roman" w:eastAsia="Times New Roman" w:hAnsi="Times New Roman" w:cs="Times New Roman"/>
          <w:sz w:val="24"/>
          <w:szCs w:val="24"/>
        </w:rPr>
        <w:t xml:space="preserve"> - совокупность действий и факторов, создающих опасность нанесения ущерба национальным интересам в информационной сфере.</w:t>
      </w:r>
    </w:p>
    <w:p w14:paraId="40046324"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Необходимо выделить </w:t>
      </w:r>
      <w:r>
        <w:rPr>
          <w:rFonts w:ascii="Times New Roman" w:eastAsia="Times New Roman" w:hAnsi="Times New Roman" w:cs="Times New Roman"/>
          <w:b/>
          <w:sz w:val="24"/>
          <w:szCs w:val="24"/>
        </w:rPr>
        <w:t xml:space="preserve">два </w:t>
      </w:r>
      <w:r>
        <w:rPr>
          <w:rFonts w:ascii="Times New Roman" w:eastAsia="Times New Roman" w:hAnsi="Times New Roman" w:cs="Times New Roman"/>
          <w:sz w:val="24"/>
          <w:szCs w:val="24"/>
        </w:rPr>
        <w:t>наиболее важных типа</w:t>
      </w:r>
      <w:r>
        <w:rPr>
          <w:rFonts w:ascii="Times New Roman" w:eastAsia="Times New Roman" w:hAnsi="Times New Roman" w:cs="Times New Roman"/>
          <w:b/>
          <w:sz w:val="24"/>
          <w:szCs w:val="24"/>
        </w:rPr>
        <w:t xml:space="preserve"> угроз</w:t>
      </w:r>
      <w:r>
        <w:rPr>
          <w:rFonts w:ascii="Times New Roman" w:eastAsia="Times New Roman" w:hAnsi="Times New Roman" w:cs="Times New Roman"/>
          <w:sz w:val="24"/>
          <w:szCs w:val="24"/>
        </w:rPr>
        <w:t>:</w:t>
      </w:r>
    </w:p>
    <w:p w14:paraId="035C43B5"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намерение</w:t>
      </w:r>
      <w:r>
        <w:rPr>
          <w:rFonts w:ascii="Times New Roman" w:eastAsia="Times New Roman" w:hAnsi="Times New Roman" w:cs="Times New Roman"/>
          <w:sz w:val="24"/>
          <w:szCs w:val="24"/>
        </w:rPr>
        <w:t xml:space="preserve"> нанести вред, которое появляется в виде </w:t>
      </w:r>
      <w:r>
        <w:rPr>
          <w:rFonts w:ascii="Times New Roman" w:eastAsia="Times New Roman" w:hAnsi="Times New Roman" w:cs="Times New Roman"/>
          <w:b/>
          <w:sz w:val="24"/>
          <w:szCs w:val="24"/>
        </w:rPr>
        <w:t>объявленного мотива</w:t>
      </w:r>
      <w:r>
        <w:rPr>
          <w:rFonts w:ascii="Times New Roman" w:eastAsia="Times New Roman" w:hAnsi="Times New Roman" w:cs="Times New Roman"/>
          <w:sz w:val="24"/>
          <w:szCs w:val="24"/>
        </w:rPr>
        <w:t xml:space="preserve"> деятельности субъекта;</w:t>
      </w:r>
    </w:p>
    <w:p w14:paraId="059E3240"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возможность нанесения</w:t>
      </w:r>
      <w:r>
        <w:rPr>
          <w:rFonts w:ascii="Times New Roman" w:eastAsia="Times New Roman" w:hAnsi="Times New Roman" w:cs="Times New Roman"/>
          <w:sz w:val="24"/>
          <w:szCs w:val="24"/>
        </w:rPr>
        <w:t xml:space="preserve"> вреда – существование </w:t>
      </w:r>
      <w:r>
        <w:rPr>
          <w:rFonts w:ascii="Times New Roman" w:eastAsia="Times New Roman" w:hAnsi="Times New Roman" w:cs="Times New Roman"/>
          <w:b/>
          <w:sz w:val="24"/>
          <w:szCs w:val="24"/>
        </w:rPr>
        <w:t>достаточных для этого условий и факторов</w:t>
      </w:r>
      <w:r>
        <w:rPr>
          <w:rFonts w:ascii="Times New Roman" w:eastAsia="Times New Roman" w:hAnsi="Times New Roman" w:cs="Times New Roman"/>
          <w:sz w:val="24"/>
          <w:szCs w:val="24"/>
        </w:rPr>
        <w:t>.</w:t>
      </w:r>
    </w:p>
    <w:p w14:paraId="20FA7D45"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Особенность </w:t>
      </w:r>
      <w:r>
        <w:rPr>
          <w:rFonts w:ascii="Times New Roman" w:eastAsia="Times New Roman" w:hAnsi="Times New Roman" w:cs="Times New Roman"/>
          <w:b/>
          <w:sz w:val="24"/>
          <w:szCs w:val="24"/>
        </w:rPr>
        <w:t>первого</w:t>
      </w:r>
      <w:r>
        <w:rPr>
          <w:rFonts w:ascii="Times New Roman" w:eastAsia="Times New Roman" w:hAnsi="Times New Roman" w:cs="Times New Roman"/>
          <w:sz w:val="24"/>
          <w:szCs w:val="24"/>
        </w:rPr>
        <w:t xml:space="preserve"> типа угроз заключается в </w:t>
      </w:r>
      <w:r>
        <w:rPr>
          <w:rFonts w:ascii="Times New Roman" w:eastAsia="Times New Roman" w:hAnsi="Times New Roman" w:cs="Times New Roman"/>
          <w:b/>
          <w:sz w:val="24"/>
          <w:szCs w:val="24"/>
        </w:rPr>
        <w:t>неопределенности возможных последствий</w:t>
      </w:r>
      <w:r>
        <w:rPr>
          <w:rFonts w:ascii="Times New Roman" w:eastAsia="Times New Roman" w:hAnsi="Times New Roman" w:cs="Times New Roman"/>
          <w:sz w:val="24"/>
          <w:szCs w:val="24"/>
        </w:rPr>
        <w:t>, неясности вопроса о наличии у угрожающего субъекта сил и средств, достаточных для осуществления намерения.</w:t>
      </w:r>
    </w:p>
    <w:p w14:paraId="44A48680"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Особенность </w:t>
      </w:r>
      <w:r>
        <w:rPr>
          <w:rFonts w:ascii="Times New Roman" w:eastAsia="Times New Roman" w:hAnsi="Times New Roman" w:cs="Times New Roman"/>
          <w:b/>
          <w:sz w:val="24"/>
          <w:szCs w:val="24"/>
        </w:rPr>
        <w:t>второго</w:t>
      </w:r>
      <w:r>
        <w:rPr>
          <w:rFonts w:ascii="Times New Roman" w:eastAsia="Times New Roman" w:hAnsi="Times New Roman" w:cs="Times New Roman"/>
          <w:sz w:val="24"/>
          <w:szCs w:val="24"/>
        </w:rPr>
        <w:t xml:space="preserve"> типа заключается в </w:t>
      </w:r>
      <w:r>
        <w:rPr>
          <w:rFonts w:ascii="Times New Roman" w:eastAsia="Times New Roman" w:hAnsi="Times New Roman" w:cs="Times New Roman"/>
          <w:b/>
          <w:sz w:val="24"/>
          <w:szCs w:val="24"/>
        </w:rPr>
        <w:t>существовании достаточных для этого условий и факторов.</w:t>
      </w:r>
      <w:r>
        <w:rPr>
          <w:rFonts w:ascii="Times New Roman" w:eastAsia="Times New Roman" w:hAnsi="Times New Roman" w:cs="Times New Roman"/>
          <w:sz w:val="24"/>
          <w:szCs w:val="24"/>
        </w:rPr>
        <w:t xml:space="preserve"> Особенность угроз данного типа состоит в том, что оценка потенциала совокупности факторов, которые могут послужить превращению этих возможностей и условий во вред, может быть осуществлена только собственно субъектами угроз.</w:t>
      </w:r>
    </w:p>
    <w:p w14:paraId="76C8AC72"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 наиболее важным свойствам угрозы относятся </w:t>
      </w:r>
      <w:r>
        <w:rPr>
          <w:rFonts w:ascii="Times New Roman" w:eastAsia="Times New Roman" w:hAnsi="Times New Roman" w:cs="Times New Roman"/>
          <w:b/>
          <w:sz w:val="24"/>
          <w:szCs w:val="24"/>
        </w:rPr>
        <w:t>избирательность,</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предсказуемость и вредоносность.</w:t>
      </w:r>
      <w:r>
        <w:rPr>
          <w:rFonts w:ascii="Times New Roman" w:eastAsia="Times New Roman" w:hAnsi="Times New Roman" w:cs="Times New Roman"/>
          <w:sz w:val="24"/>
          <w:szCs w:val="24"/>
        </w:rPr>
        <w:t xml:space="preserve"> </w:t>
      </w:r>
    </w:p>
    <w:p w14:paraId="0B8C8A5A" w14:textId="77777777" w:rsidR="00042C14" w:rsidRDefault="00405489">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Избирательность </w:t>
      </w:r>
      <w:r>
        <w:rPr>
          <w:rFonts w:ascii="Times New Roman" w:eastAsia="Times New Roman" w:hAnsi="Times New Roman" w:cs="Times New Roman"/>
          <w:sz w:val="24"/>
          <w:szCs w:val="24"/>
        </w:rPr>
        <w:t>характеризует</w:t>
      </w:r>
      <w:r>
        <w:rPr>
          <w:rFonts w:ascii="Times New Roman" w:eastAsia="Times New Roman" w:hAnsi="Times New Roman" w:cs="Times New Roman"/>
          <w:b/>
          <w:sz w:val="24"/>
          <w:szCs w:val="24"/>
        </w:rPr>
        <w:t xml:space="preserve"> нацеленность </w:t>
      </w:r>
      <w:r>
        <w:rPr>
          <w:rFonts w:ascii="Times New Roman" w:eastAsia="Times New Roman" w:hAnsi="Times New Roman" w:cs="Times New Roman"/>
          <w:sz w:val="24"/>
          <w:szCs w:val="24"/>
        </w:rPr>
        <w:t xml:space="preserve">угрозы на нанесение вреда тем или иным конкретным свойствам </w:t>
      </w:r>
      <w:r>
        <w:rPr>
          <w:rFonts w:ascii="Times New Roman" w:eastAsia="Times New Roman" w:hAnsi="Times New Roman" w:cs="Times New Roman"/>
          <w:b/>
          <w:sz w:val="24"/>
          <w:szCs w:val="24"/>
        </w:rPr>
        <w:t>объекта безопасности</w:t>
      </w:r>
      <w:r>
        <w:rPr>
          <w:rFonts w:ascii="Times New Roman" w:eastAsia="Times New Roman" w:hAnsi="Times New Roman" w:cs="Times New Roman"/>
          <w:sz w:val="24"/>
          <w:szCs w:val="24"/>
        </w:rPr>
        <w:t xml:space="preserve">. </w:t>
      </w:r>
    </w:p>
    <w:p w14:paraId="29A458C4" w14:textId="77777777" w:rsidR="00042C14" w:rsidRDefault="00405489">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Предсказуемость </w:t>
      </w:r>
      <w:r>
        <w:rPr>
          <w:rFonts w:ascii="Times New Roman" w:eastAsia="Times New Roman" w:hAnsi="Times New Roman" w:cs="Times New Roman"/>
          <w:sz w:val="24"/>
          <w:szCs w:val="24"/>
        </w:rPr>
        <w:t xml:space="preserve">характеризует наличие </w:t>
      </w:r>
      <w:r>
        <w:rPr>
          <w:rFonts w:ascii="Times New Roman" w:eastAsia="Times New Roman" w:hAnsi="Times New Roman" w:cs="Times New Roman"/>
          <w:b/>
          <w:sz w:val="24"/>
          <w:szCs w:val="24"/>
        </w:rPr>
        <w:t>признаков возникновения</w:t>
      </w:r>
      <w:r>
        <w:rPr>
          <w:rFonts w:ascii="Times New Roman" w:eastAsia="Times New Roman" w:hAnsi="Times New Roman" w:cs="Times New Roman"/>
          <w:sz w:val="24"/>
          <w:szCs w:val="24"/>
        </w:rPr>
        <w:t xml:space="preserve"> угрозы, позволяющих заранее прогнозировать возможность появления угрозы и определять конкретные </w:t>
      </w:r>
      <w:r>
        <w:rPr>
          <w:rFonts w:ascii="Times New Roman" w:eastAsia="Times New Roman" w:hAnsi="Times New Roman" w:cs="Times New Roman"/>
          <w:b/>
          <w:sz w:val="24"/>
          <w:szCs w:val="24"/>
        </w:rPr>
        <w:t>объекты безопасности</w:t>
      </w:r>
      <w:r>
        <w:rPr>
          <w:rFonts w:ascii="Times New Roman" w:eastAsia="Times New Roman" w:hAnsi="Times New Roman" w:cs="Times New Roman"/>
          <w:sz w:val="24"/>
          <w:szCs w:val="24"/>
        </w:rPr>
        <w:t xml:space="preserve">, на которые она будет направлена. </w:t>
      </w:r>
    </w:p>
    <w:p w14:paraId="20EE2847" w14:textId="77777777" w:rsidR="00042C14" w:rsidRDefault="00405489">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Вредоносность </w:t>
      </w:r>
      <w:r>
        <w:rPr>
          <w:rFonts w:ascii="Times New Roman" w:eastAsia="Times New Roman" w:hAnsi="Times New Roman" w:cs="Times New Roman"/>
          <w:sz w:val="24"/>
          <w:szCs w:val="24"/>
        </w:rPr>
        <w:t xml:space="preserve">характеризует </w:t>
      </w:r>
      <w:r>
        <w:rPr>
          <w:rFonts w:ascii="Times New Roman" w:eastAsia="Times New Roman" w:hAnsi="Times New Roman" w:cs="Times New Roman"/>
          <w:b/>
          <w:sz w:val="24"/>
          <w:szCs w:val="24"/>
        </w:rPr>
        <w:t>возможность нанесения вреда</w:t>
      </w:r>
      <w:r>
        <w:rPr>
          <w:rFonts w:ascii="Times New Roman" w:eastAsia="Times New Roman" w:hAnsi="Times New Roman" w:cs="Times New Roman"/>
          <w:sz w:val="24"/>
          <w:szCs w:val="24"/>
        </w:rPr>
        <w:t xml:space="preserve"> различной тяжести объекту безопасности. Вред, как правило, может быть оценен </w:t>
      </w:r>
      <w:r>
        <w:rPr>
          <w:rFonts w:ascii="Times New Roman" w:eastAsia="Times New Roman" w:hAnsi="Times New Roman" w:cs="Times New Roman"/>
          <w:sz w:val="24"/>
          <w:szCs w:val="24"/>
        </w:rPr>
        <w:lastRenderedPageBreak/>
        <w:t>стоимостью затрат на ликвидацию последствий проявления угрозы либо на предотвращение ее появления.</w:t>
      </w:r>
    </w:p>
    <w:p w14:paraId="6B8BF3CC" w14:textId="77777777" w:rsidR="00042C14" w:rsidRDefault="00405489">
      <w:pPr>
        <w:pStyle w:val="Heading1"/>
        <w:spacing w:before="240" w:after="240" w:line="240" w:lineRule="auto"/>
        <w:rPr>
          <w:sz w:val="24"/>
          <w:szCs w:val="24"/>
        </w:rPr>
      </w:pPr>
      <w:bookmarkStart w:id="1" w:name="_7ora9qqf8hwi" w:colFirst="0" w:colLast="0"/>
      <w:bookmarkEnd w:id="1"/>
      <w:r>
        <w:rPr>
          <w:sz w:val="24"/>
          <w:szCs w:val="24"/>
        </w:rPr>
        <w:t xml:space="preserve">3. </w:t>
      </w:r>
      <w:r w:rsidRPr="00405489">
        <w:rPr>
          <w:sz w:val="24"/>
          <w:szCs w:val="24"/>
          <w:highlight w:val="yellow"/>
        </w:rPr>
        <w:t>Классификация угроз. Ущерб информационной безопасности предприятия.</w:t>
      </w:r>
    </w:p>
    <w:p w14:paraId="7314C84D"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способу осуществления</w:t>
      </w:r>
      <w:r>
        <w:rPr>
          <w:rFonts w:ascii="Times New Roman" w:eastAsia="Times New Roman" w:hAnsi="Times New Roman" w:cs="Times New Roman"/>
          <w:sz w:val="24"/>
          <w:szCs w:val="24"/>
        </w:rPr>
        <w:t>:</w:t>
      </w:r>
    </w:p>
    <w:p w14:paraId="7F552116" w14:textId="77777777" w:rsidR="00042C14" w:rsidRDefault="00405489">
      <w:pPr>
        <w:numPr>
          <w:ilvl w:val="0"/>
          <w:numId w:val="3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Естественные </w:t>
      </w:r>
    </w:p>
    <w:p w14:paraId="7FE35794" w14:textId="77777777" w:rsidR="00042C14" w:rsidRDefault="00405489">
      <w:pPr>
        <w:numPr>
          <w:ilvl w:val="0"/>
          <w:numId w:val="3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Искусственные</w:t>
      </w:r>
    </w:p>
    <w:p w14:paraId="4FA3BC14"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степени злого умысла</w:t>
      </w:r>
      <w:r>
        <w:rPr>
          <w:rFonts w:ascii="Times New Roman" w:eastAsia="Times New Roman" w:hAnsi="Times New Roman" w:cs="Times New Roman"/>
          <w:sz w:val="24"/>
          <w:szCs w:val="24"/>
        </w:rPr>
        <w:t>:</w:t>
      </w:r>
    </w:p>
    <w:p w14:paraId="57733A15" w14:textId="77777777" w:rsidR="00042C14" w:rsidRDefault="00405489">
      <w:pPr>
        <w:numPr>
          <w:ilvl w:val="0"/>
          <w:numId w:val="29"/>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Преднамеренные</w:t>
      </w:r>
    </w:p>
    <w:p w14:paraId="7A882A44" w14:textId="77777777" w:rsidR="00042C14" w:rsidRDefault="00405489">
      <w:pPr>
        <w:numPr>
          <w:ilvl w:val="0"/>
          <w:numId w:val="29"/>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Непреднамеренные, случайные</w:t>
      </w:r>
    </w:p>
    <w:p w14:paraId="54CA6F75"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характеру угрозы:</w:t>
      </w:r>
    </w:p>
    <w:p w14:paraId="7522C5F9" w14:textId="77777777" w:rsidR="00042C14" w:rsidRDefault="00405489">
      <w:pPr>
        <w:numPr>
          <w:ilvl w:val="0"/>
          <w:numId w:val="43"/>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Технологические</w:t>
      </w:r>
    </w:p>
    <w:p w14:paraId="5211E5EE" w14:textId="77777777" w:rsidR="00042C14" w:rsidRDefault="00405489">
      <w:pPr>
        <w:numPr>
          <w:ilvl w:val="0"/>
          <w:numId w:val="43"/>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Организационные</w:t>
      </w:r>
    </w:p>
    <w:p w14:paraId="13AEBAB3"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виду нарушаемого свойства информации:</w:t>
      </w:r>
    </w:p>
    <w:p w14:paraId="313D1356" w14:textId="77777777" w:rsidR="00042C14" w:rsidRDefault="00405489">
      <w:pPr>
        <w:numPr>
          <w:ilvl w:val="0"/>
          <w:numId w:val="34"/>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Нарушение </w:t>
      </w:r>
      <w:r>
        <w:rPr>
          <w:rFonts w:ascii="Times New Roman" w:eastAsia="Times New Roman" w:hAnsi="Times New Roman" w:cs="Times New Roman"/>
          <w:b/>
          <w:sz w:val="24"/>
          <w:szCs w:val="24"/>
        </w:rPr>
        <w:t>конфиденциальности</w:t>
      </w:r>
      <w:r>
        <w:rPr>
          <w:rFonts w:ascii="Times New Roman" w:eastAsia="Times New Roman" w:hAnsi="Times New Roman" w:cs="Times New Roman"/>
          <w:sz w:val="24"/>
          <w:szCs w:val="24"/>
        </w:rPr>
        <w:t xml:space="preserve"> информации (в результате реализации угрозы информация становится доступной пользователям, не располагающими полномочиями по ознакомлению с ней)</w:t>
      </w:r>
    </w:p>
    <w:p w14:paraId="0F1B8776" w14:textId="77777777" w:rsidR="00042C14" w:rsidRDefault="00405489">
      <w:pPr>
        <w:numPr>
          <w:ilvl w:val="0"/>
          <w:numId w:val="34"/>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Нарушение </w:t>
      </w:r>
      <w:r>
        <w:rPr>
          <w:rFonts w:ascii="Times New Roman" w:eastAsia="Times New Roman" w:hAnsi="Times New Roman" w:cs="Times New Roman"/>
          <w:b/>
          <w:sz w:val="24"/>
          <w:szCs w:val="24"/>
        </w:rPr>
        <w:t>целостности</w:t>
      </w:r>
      <w:r>
        <w:rPr>
          <w:rFonts w:ascii="Times New Roman" w:eastAsia="Times New Roman" w:hAnsi="Times New Roman" w:cs="Times New Roman"/>
          <w:sz w:val="24"/>
          <w:szCs w:val="24"/>
        </w:rPr>
        <w:t xml:space="preserve"> информации (следствием является искажение или модификация, а также потеря части данных)</w:t>
      </w:r>
    </w:p>
    <w:p w14:paraId="2E287CB4" w14:textId="77777777" w:rsidR="00042C14" w:rsidRDefault="00405489">
      <w:pPr>
        <w:numPr>
          <w:ilvl w:val="0"/>
          <w:numId w:val="34"/>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Нарушение </w:t>
      </w:r>
      <w:r>
        <w:rPr>
          <w:rFonts w:ascii="Times New Roman" w:eastAsia="Times New Roman" w:hAnsi="Times New Roman" w:cs="Times New Roman"/>
          <w:b/>
          <w:sz w:val="24"/>
          <w:szCs w:val="24"/>
        </w:rPr>
        <w:t xml:space="preserve">доступности </w:t>
      </w:r>
      <w:r>
        <w:rPr>
          <w:rFonts w:ascii="Times New Roman" w:eastAsia="Times New Roman" w:hAnsi="Times New Roman" w:cs="Times New Roman"/>
          <w:sz w:val="24"/>
          <w:szCs w:val="24"/>
        </w:rPr>
        <w:t>информации (к этому приводит блокирование доступа к данным или выход из строя и сбоя функционирования технических средств и оборудования)</w:t>
      </w:r>
    </w:p>
    <w:p w14:paraId="6244E021"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расположению источника угроз:</w:t>
      </w:r>
    </w:p>
    <w:p w14:paraId="07572A8F" w14:textId="77777777" w:rsidR="00042C14" w:rsidRDefault="00405489">
      <w:pPr>
        <w:numPr>
          <w:ilvl w:val="0"/>
          <w:numId w:val="37"/>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Внутренние </w:t>
      </w:r>
      <w:r>
        <w:rPr>
          <w:rFonts w:ascii="Times New Roman" w:eastAsia="Times New Roman" w:hAnsi="Times New Roman" w:cs="Times New Roman"/>
          <w:sz w:val="24"/>
          <w:szCs w:val="24"/>
        </w:rPr>
        <w:t>(угрозы, расположенные внутри контролируемой зоны: порча оборудования)</w:t>
      </w:r>
    </w:p>
    <w:p w14:paraId="360857E3" w14:textId="77777777" w:rsidR="00042C14" w:rsidRDefault="00405489">
      <w:pPr>
        <w:numPr>
          <w:ilvl w:val="0"/>
          <w:numId w:val="37"/>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Внешние </w:t>
      </w:r>
      <w:r>
        <w:rPr>
          <w:rFonts w:ascii="Times New Roman" w:eastAsia="Times New Roman" w:hAnsi="Times New Roman" w:cs="Times New Roman"/>
          <w:sz w:val="24"/>
          <w:szCs w:val="24"/>
        </w:rPr>
        <w:t>(угрозы, расположенные за пределами контролируемой зоны: утечка данных)</w:t>
      </w:r>
    </w:p>
    <w:p w14:paraId="7920722F"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степени воздействия</w:t>
      </w:r>
      <w:r>
        <w:rPr>
          <w:rFonts w:ascii="Times New Roman" w:eastAsia="Times New Roman" w:hAnsi="Times New Roman" w:cs="Times New Roman"/>
          <w:sz w:val="24"/>
          <w:szCs w:val="24"/>
        </w:rPr>
        <w:t>:</w:t>
      </w:r>
    </w:p>
    <w:p w14:paraId="6CC9634B" w14:textId="77777777" w:rsidR="00042C14" w:rsidRDefault="00405489">
      <w:pPr>
        <w:numPr>
          <w:ilvl w:val="0"/>
          <w:numId w:val="1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Пассивные </w:t>
      </w:r>
      <w:r>
        <w:rPr>
          <w:rFonts w:ascii="Times New Roman" w:eastAsia="Times New Roman" w:hAnsi="Times New Roman" w:cs="Times New Roman"/>
          <w:sz w:val="24"/>
          <w:szCs w:val="24"/>
        </w:rPr>
        <w:t>(в случае реализации не вносят каких-либо изменений в состав и структуру системы, к примеру, копирование и хищение конфиденциальной информации)</w:t>
      </w:r>
    </w:p>
    <w:p w14:paraId="04F31595" w14:textId="77777777" w:rsidR="00042C14" w:rsidRDefault="00405489">
      <w:pPr>
        <w:numPr>
          <w:ilvl w:val="0"/>
          <w:numId w:val="1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Активные </w:t>
      </w:r>
      <w:r>
        <w:rPr>
          <w:rFonts w:ascii="Times New Roman" w:eastAsia="Times New Roman" w:hAnsi="Times New Roman" w:cs="Times New Roman"/>
          <w:sz w:val="24"/>
          <w:szCs w:val="24"/>
        </w:rPr>
        <w:t>(оказывают влияние на работу системы, в частности примером такой угрозы является «Отказ в обслуживании»)</w:t>
      </w:r>
    </w:p>
    <w:p w14:paraId="7C8FA6CE"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способу доступа к защищаемым ресурсам:</w:t>
      </w:r>
    </w:p>
    <w:p w14:paraId="2DFF1716" w14:textId="77777777" w:rsidR="00042C14" w:rsidRDefault="00405489">
      <w:pPr>
        <w:numPr>
          <w:ilvl w:val="0"/>
          <w:numId w:val="5"/>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Угрозы, использующие </w:t>
      </w:r>
      <w:r>
        <w:rPr>
          <w:rFonts w:ascii="Times New Roman" w:eastAsia="Times New Roman" w:hAnsi="Times New Roman" w:cs="Times New Roman"/>
          <w:b/>
          <w:sz w:val="24"/>
          <w:szCs w:val="24"/>
        </w:rPr>
        <w:t>стандартный</w:t>
      </w:r>
      <w:r>
        <w:rPr>
          <w:rFonts w:ascii="Times New Roman" w:eastAsia="Times New Roman" w:hAnsi="Times New Roman" w:cs="Times New Roman"/>
          <w:sz w:val="24"/>
          <w:szCs w:val="24"/>
        </w:rPr>
        <w:t xml:space="preserve"> доступ (подкуп, шантаж)</w:t>
      </w:r>
    </w:p>
    <w:p w14:paraId="2E257059" w14:textId="77777777" w:rsidR="00042C14" w:rsidRDefault="00405489">
      <w:pPr>
        <w:numPr>
          <w:ilvl w:val="0"/>
          <w:numId w:val="5"/>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Угрозы, использующие </w:t>
      </w:r>
      <w:r>
        <w:rPr>
          <w:rFonts w:ascii="Times New Roman" w:eastAsia="Times New Roman" w:hAnsi="Times New Roman" w:cs="Times New Roman"/>
          <w:b/>
          <w:sz w:val="24"/>
          <w:szCs w:val="24"/>
        </w:rPr>
        <w:t>нестандартный</w:t>
      </w:r>
      <w:r>
        <w:rPr>
          <w:rFonts w:ascii="Times New Roman" w:eastAsia="Times New Roman" w:hAnsi="Times New Roman" w:cs="Times New Roman"/>
          <w:sz w:val="24"/>
          <w:szCs w:val="24"/>
        </w:rPr>
        <w:t xml:space="preserve"> (скрытый) доступ (использование недекларированных возможностей средств защиты и программных закладок в ПО в обход имеющихся в системе средства защиты информации)</w:t>
      </w:r>
    </w:p>
    <w:p w14:paraId="6D53D980" w14:textId="77777777" w:rsidR="00042C14" w:rsidRDefault="00405489">
      <w:pPr>
        <w:spacing w:line="240" w:lineRule="auto"/>
        <w:ind w:firstLine="708"/>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С позиции экономического подхода общий </w:t>
      </w:r>
      <w:r>
        <w:rPr>
          <w:rFonts w:ascii="Times New Roman" w:eastAsia="Times New Roman" w:hAnsi="Times New Roman" w:cs="Times New Roman"/>
          <w:b/>
          <w:sz w:val="24"/>
          <w:szCs w:val="24"/>
          <w:highlight w:val="white"/>
        </w:rPr>
        <w:t xml:space="preserve">ущерб </w:t>
      </w:r>
      <w:r>
        <w:rPr>
          <w:rFonts w:ascii="Times New Roman" w:eastAsia="Times New Roman" w:hAnsi="Times New Roman" w:cs="Times New Roman"/>
          <w:sz w:val="24"/>
          <w:szCs w:val="24"/>
          <w:highlight w:val="white"/>
        </w:rPr>
        <w:t xml:space="preserve">информационной безопасности предприятия складывается из двух составных частей: </w:t>
      </w:r>
      <w:r>
        <w:rPr>
          <w:rFonts w:ascii="Times New Roman" w:eastAsia="Times New Roman" w:hAnsi="Times New Roman" w:cs="Times New Roman"/>
          <w:b/>
          <w:sz w:val="24"/>
          <w:szCs w:val="24"/>
          <w:highlight w:val="white"/>
        </w:rPr>
        <w:t xml:space="preserve">прямого и косвенного ущерба. </w:t>
      </w:r>
    </w:p>
    <w:p w14:paraId="44CBF52B"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Прямой ущерб</w:t>
      </w:r>
      <w:r>
        <w:rPr>
          <w:rFonts w:ascii="Times New Roman" w:eastAsia="Times New Roman" w:hAnsi="Times New Roman" w:cs="Times New Roman"/>
          <w:sz w:val="24"/>
          <w:szCs w:val="24"/>
          <w:highlight w:val="white"/>
        </w:rPr>
        <w:t xml:space="preserve"> информационной безопасности предприятия возникает вследствие </w:t>
      </w:r>
      <w:r>
        <w:rPr>
          <w:rFonts w:ascii="Times New Roman" w:eastAsia="Times New Roman" w:hAnsi="Times New Roman" w:cs="Times New Roman"/>
          <w:b/>
          <w:sz w:val="24"/>
          <w:szCs w:val="24"/>
          <w:highlight w:val="white"/>
        </w:rPr>
        <w:t>утечки конфиденциальной информации</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Косвенный ущерб</w:t>
      </w:r>
      <w:r>
        <w:rPr>
          <w:rFonts w:ascii="Times New Roman" w:eastAsia="Times New Roman" w:hAnsi="Times New Roman" w:cs="Times New Roman"/>
          <w:sz w:val="24"/>
          <w:szCs w:val="24"/>
          <w:highlight w:val="white"/>
        </w:rPr>
        <w:t xml:space="preserve"> - потери, которые несет предприятие в связи</w:t>
      </w:r>
      <w:r>
        <w:rPr>
          <w:rFonts w:ascii="Times New Roman" w:eastAsia="Times New Roman" w:hAnsi="Times New Roman" w:cs="Times New Roman"/>
          <w:b/>
          <w:sz w:val="24"/>
          <w:szCs w:val="24"/>
          <w:highlight w:val="white"/>
        </w:rPr>
        <w:t xml:space="preserve"> с ограничениями на распространение информации</w:t>
      </w:r>
      <w:r>
        <w:rPr>
          <w:rFonts w:ascii="Times New Roman" w:eastAsia="Times New Roman" w:hAnsi="Times New Roman" w:cs="Times New Roman"/>
          <w:sz w:val="24"/>
          <w:szCs w:val="24"/>
          <w:highlight w:val="white"/>
        </w:rPr>
        <w:t xml:space="preserve">, в установленном порядке отнесенной к категории конфиденциальной. </w:t>
      </w:r>
    </w:p>
    <w:p w14:paraId="5F893B3A" w14:textId="7FB1C1C9" w:rsidR="00042C14" w:rsidRDefault="006E6C9E">
      <w:pPr>
        <w:spacing w:line="240" w:lineRule="auto"/>
        <w:ind w:firstLine="708"/>
        <w:jc w:val="both"/>
        <w:rPr>
          <w:rFonts w:ascii="Times New Roman" w:eastAsia="Times New Roman" w:hAnsi="Times New Roman" w:cs="Times New Roman"/>
          <w:sz w:val="24"/>
          <w:szCs w:val="24"/>
        </w:rPr>
      </w:pPr>
      <w:r>
        <w:rPr>
          <w:noProof/>
        </w:rPr>
        <w:lastRenderedPageBreak/>
        <w:drawing>
          <wp:inline distT="0" distB="0" distL="0" distR="0" wp14:anchorId="616428E3" wp14:editId="28837E94">
            <wp:extent cx="2476500" cy="43524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14010" cy="4418412"/>
                    </a:xfrm>
                    <a:prstGeom prst="rect">
                      <a:avLst/>
                    </a:prstGeom>
                  </pic:spPr>
                </pic:pic>
              </a:graphicData>
            </a:graphic>
          </wp:inline>
        </w:drawing>
      </w:r>
    </w:p>
    <w:p w14:paraId="2EB1FA49" w14:textId="77777777" w:rsidR="00042C14" w:rsidRDefault="00405489">
      <w:pPr>
        <w:pStyle w:val="Heading1"/>
        <w:spacing w:before="240" w:after="240" w:line="240" w:lineRule="auto"/>
        <w:rPr>
          <w:sz w:val="24"/>
          <w:szCs w:val="24"/>
        </w:rPr>
      </w:pPr>
      <w:bookmarkStart w:id="2" w:name="_eb1a6yblajtv" w:colFirst="0" w:colLast="0"/>
      <w:bookmarkEnd w:id="2"/>
      <w:r>
        <w:rPr>
          <w:sz w:val="24"/>
          <w:szCs w:val="24"/>
        </w:rPr>
        <w:t xml:space="preserve">4. </w:t>
      </w:r>
      <w:r w:rsidRPr="00405489">
        <w:rPr>
          <w:sz w:val="24"/>
          <w:szCs w:val="24"/>
          <w:highlight w:val="yellow"/>
        </w:rPr>
        <w:t>Источники информации конфиденциального характера и организационные каналы ее утечки.</w:t>
      </w:r>
    </w:p>
    <w:p w14:paraId="7CDB90AB" w14:textId="77777777" w:rsidR="00042C14" w:rsidRDefault="00405489">
      <w:pPr>
        <w:spacing w:before="240" w:after="220"/>
        <w:ind w:firstLine="708"/>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Основными источниками конфиденциальной информации являются:</w:t>
      </w:r>
    </w:p>
    <w:p w14:paraId="0E49DB46" w14:textId="77777777" w:rsidR="00042C14" w:rsidRDefault="00405489">
      <w:pPr>
        <w:numPr>
          <w:ilvl w:val="0"/>
          <w:numId w:val="4"/>
        </w:numPr>
        <w:spacing w:before="220"/>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персонал предприятия</w:t>
      </w:r>
      <w:r>
        <w:rPr>
          <w:rFonts w:ascii="Times New Roman" w:eastAsia="Times New Roman" w:hAnsi="Times New Roman" w:cs="Times New Roman"/>
          <w:sz w:val="24"/>
          <w:szCs w:val="24"/>
        </w:rPr>
        <w:t>, допущенный к конфиденциальной информации;</w:t>
      </w:r>
    </w:p>
    <w:p w14:paraId="426DB651" w14:textId="77777777" w:rsidR="00042C14" w:rsidRDefault="00405489">
      <w:pPr>
        <w:numPr>
          <w:ilvl w:val="0"/>
          <w:numId w:val="4"/>
        </w:numPr>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материальные носители</w:t>
      </w:r>
      <w:r>
        <w:rPr>
          <w:rFonts w:ascii="Times New Roman" w:eastAsia="Times New Roman" w:hAnsi="Times New Roman" w:cs="Times New Roman"/>
          <w:sz w:val="24"/>
          <w:szCs w:val="24"/>
        </w:rPr>
        <w:t xml:space="preserve"> конфиденциальной информации (документы, изделия);</w:t>
      </w:r>
    </w:p>
    <w:p w14:paraId="05F80983" w14:textId="77777777" w:rsidR="00042C14" w:rsidRDefault="00405489">
      <w:pPr>
        <w:numPr>
          <w:ilvl w:val="0"/>
          <w:numId w:val="4"/>
        </w:numPr>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технические средства</w:t>
      </w:r>
      <w:r>
        <w:rPr>
          <w:rFonts w:ascii="Times New Roman" w:eastAsia="Times New Roman" w:hAnsi="Times New Roman" w:cs="Times New Roman"/>
          <w:sz w:val="24"/>
          <w:szCs w:val="24"/>
        </w:rPr>
        <w:t>, осуществляющие хранение и обработку конфиденциальной информации;</w:t>
      </w:r>
    </w:p>
    <w:p w14:paraId="17919007" w14:textId="77777777" w:rsidR="00042C14" w:rsidRDefault="00405489">
      <w:pPr>
        <w:numPr>
          <w:ilvl w:val="0"/>
          <w:numId w:val="4"/>
        </w:numPr>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средства коммуникации</w:t>
      </w:r>
      <w:r>
        <w:rPr>
          <w:rFonts w:ascii="Times New Roman" w:eastAsia="Times New Roman" w:hAnsi="Times New Roman" w:cs="Times New Roman"/>
          <w:sz w:val="24"/>
          <w:szCs w:val="24"/>
        </w:rPr>
        <w:t>, используемые в целях передачи конфиденциальной информации;</w:t>
      </w:r>
    </w:p>
    <w:p w14:paraId="464F212D" w14:textId="77777777" w:rsidR="00042C14" w:rsidRDefault="00405489">
      <w:pPr>
        <w:numPr>
          <w:ilvl w:val="0"/>
          <w:numId w:val="4"/>
        </w:numPr>
        <w:spacing w:after="220"/>
        <w:ind w:hanging="1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передаваемые по каналам связи</w:t>
      </w:r>
      <w:r>
        <w:rPr>
          <w:rFonts w:ascii="Times New Roman" w:eastAsia="Times New Roman" w:hAnsi="Times New Roman" w:cs="Times New Roman"/>
          <w:b/>
          <w:sz w:val="24"/>
          <w:szCs w:val="24"/>
        </w:rPr>
        <w:t xml:space="preserve"> сообщения</w:t>
      </w:r>
      <w:r>
        <w:rPr>
          <w:rFonts w:ascii="Times New Roman" w:eastAsia="Times New Roman" w:hAnsi="Times New Roman" w:cs="Times New Roman"/>
          <w:sz w:val="24"/>
          <w:szCs w:val="24"/>
        </w:rPr>
        <w:t>, содержащие конфиденциальную информацию.</w:t>
      </w:r>
    </w:p>
    <w:p w14:paraId="64B8A3D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w:t>
      </w:r>
      <w:r>
        <w:rPr>
          <w:rFonts w:ascii="Times New Roman" w:eastAsia="Times New Roman" w:hAnsi="Times New Roman" w:cs="Times New Roman"/>
          <w:b/>
          <w:sz w:val="24"/>
          <w:szCs w:val="24"/>
        </w:rPr>
        <w:t xml:space="preserve">организационные каналы утечки </w:t>
      </w:r>
      <w:r>
        <w:rPr>
          <w:rFonts w:ascii="Times New Roman" w:eastAsia="Times New Roman" w:hAnsi="Times New Roman" w:cs="Times New Roman"/>
          <w:sz w:val="24"/>
          <w:szCs w:val="24"/>
        </w:rPr>
        <w:t>и несанкционированного доступа к информации:</w:t>
      </w:r>
    </w:p>
    <w:p w14:paraId="1A738AC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разглашение</w:t>
      </w:r>
      <w:r>
        <w:rPr>
          <w:rFonts w:ascii="Times New Roman" w:eastAsia="Times New Roman" w:hAnsi="Times New Roman" w:cs="Times New Roman"/>
          <w:sz w:val="24"/>
          <w:szCs w:val="24"/>
        </w:rPr>
        <w:t xml:space="preserve"> информации</w:t>
      </w:r>
      <w:r>
        <w:rPr>
          <w:rFonts w:ascii="Times New Roman" w:eastAsia="Times New Roman" w:hAnsi="Times New Roman" w:cs="Times New Roman"/>
          <w:b/>
          <w:sz w:val="24"/>
          <w:szCs w:val="24"/>
        </w:rPr>
        <w:t xml:space="preserve"> персоналом</w:t>
      </w:r>
      <w:r>
        <w:rPr>
          <w:rFonts w:ascii="Times New Roman" w:eastAsia="Times New Roman" w:hAnsi="Times New Roman" w:cs="Times New Roman"/>
          <w:sz w:val="24"/>
          <w:szCs w:val="24"/>
        </w:rPr>
        <w:t xml:space="preserve"> организации;</w:t>
      </w:r>
    </w:p>
    <w:p w14:paraId="5D9F322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разглашение</w:t>
      </w:r>
      <w:r>
        <w:rPr>
          <w:rFonts w:ascii="Times New Roman" w:eastAsia="Times New Roman" w:hAnsi="Times New Roman" w:cs="Times New Roman"/>
          <w:sz w:val="24"/>
          <w:szCs w:val="24"/>
        </w:rPr>
        <w:t xml:space="preserve"> информации при осуществлении </w:t>
      </w:r>
      <w:r>
        <w:rPr>
          <w:rFonts w:ascii="Times New Roman" w:eastAsia="Times New Roman" w:hAnsi="Times New Roman" w:cs="Times New Roman"/>
          <w:b/>
          <w:sz w:val="24"/>
          <w:szCs w:val="24"/>
        </w:rPr>
        <w:t>сотрудничества</w:t>
      </w:r>
      <w:r>
        <w:rPr>
          <w:rFonts w:ascii="Times New Roman" w:eastAsia="Times New Roman" w:hAnsi="Times New Roman" w:cs="Times New Roman"/>
          <w:sz w:val="24"/>
          <w:szCs w:val="24"/>
        </w:rPr>
        <w:t xml:space="preserve"> с другими организациями, в частности в ходе </w:t>
      </w:r>
      <w:r>
        <w:rPr>
          <w:rFonts w:ascii="Times New Roman" w:eastAsia="Times New Roman" w:hAnsi="Times New Roman" w:cs="Times New Roman"/>
          <w:b/>
          <w:sz w:val="24"/>
          <w:szCs w:val="24"/>
        </w:rPr>
        <w:t>переговоров</w:t>
      </w:r>
      <w:r>
        <w:rPr>
          <w:rFonts w:ascii="Times New Roman" w:eastAsia="Times New Roman" w:hAnsi="Times New Roman" w:cs="Times New Roman"/>
          <w:sz w:val="24"/>
          <w:szCs w:val="24"/>
        </w:rPr>
        <w:t>, при проведении совещаний, при приеме в организации посетителей;</w:t>
      </w:r>
    </w:p>
    <w:p w14:paraId="3F530D4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при осуществлении </w:t>
      </w:r>
      <w:r>
        <w:rPr>
          <w:rFonts w:ascii="Times New Roman" w:eastAsia="Times New Roman" w:hAnsi="Times New Roman" w:cs="Times New Roman"/>
          <w:b/>
          <w:sz w:val="24"/>
          <w:szCs w:val="24"/>
        </w:rPr>
        <w:t>рекламной и публикационной деятельности</w:t>
      </w:r>
      <w:r>
        <w:rPr>
          <w:rFonts w:ascii="Times New Roman" w:eastAsia="Times New Roman" w:hAnsi="Times New Roman" w:cs="Times New Roman"/>
          <w:sz w:val="24"/>
          <w:szCs w:val="24"/>
        </w:rPr>
        <w:t>.</w:t>
      </w:r>
    </w:p>
    <w:p w14:paraId="70314F35" w14:textId="77777777" w:rsidR="00042C14" w:rsidRDefault="00042C14">
      <w:pPr>
        <w:ind w:firstLine="708"/>
        <w:rPr>
          <w:rFonts w:ascii="Times New Roman" w:eastAsia="Times New Roman" w:hAnsi="Times New Roman" w:cs="Times New Roman"/>
          <w:sz w:val="24"/>
          <w:szCs w:val="24"/>
        </w:rPr>
      </w:pPr>
    </w:p>
    <w:p w14:paraId="2EB88C1B" w14:textId="77777777" w:rsidR="00042C14" w:rsidRDefault="00405489">
      <w:pPr>
        <w:pStyle w:val="Heading1"/>
        <w:spacing w:before="240" w:after="240" w:line="240" w:lineRule="auto"/>
        <w:rPr>
          <w:sz w:val="24"/>
          <w:szCs w:val="24"/>
        </w:rPr>
      </w:pPr>
      <w:bookmarkStart w:id="3" w:name="_29o8izw7ee0v" w:colFirst="0" w:colLast="0"/>
      <w:bookmarkEnd w:id="3"/>
      <w:r>
        <w:rPr>
          <w:sz w:val="24"/>
          <w:szCs w:val="24"/>
        </w:rPr>
        <w:t xml:space="preserve">5. </w:t>
      </w:r>
      <w:r w:rsidRPr="00405489">
        <w:rPr>
          <w:sz w:val="24"/>
          <w:szCs w:val="24"/>
          <w:highlight w:val="yellow"/>
        </w:rPr>
        <w:t>Понятие и принципы организационной защиты информации.</w:t>
      </w:r>
    </w:p>
    <w:p w14:paraId="78E3B85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Организационная защита информации</w:t>
      </w:r>
      <w:r>
        <w:rPr>
          <w:rFonts w:ascii="Times New Roman" w:eastAsia="Times New Roman" w:hAnsi="Times New Roman" w:cs="Times New Roman"/>
          <w:sz w:val="24"/>
          <w:szCs w:val="24"/>
        </w:rPr>
        <w:t xml:space="preserve"> — составная </w:t>
      </w:r>
      <w:r>
        <w:rPr>
          <w:rFonts w:ascii="Times New Roman" w:eastAsia="Times New Roman" w:hAnsi="Times New Roman" w:cs="Times New Roman"/>
          <w:b/>
          <w:sz w:val="24"/>
          <w:szCs w:val="24"/>
        </w:rPr>
        <w:t>часть</w:t>
      </w:r>
      <w:r>
        <w:rPr>
          <w:rFonts w:ascii="Times New Roman" w:eastAsia="Times New Roman" w:hAnsi="Times New Roman" w:cs="Times New Roman"/>
          <w:sz w:val="24"/>
          <w:szCs w:val="24"/>
        </w:rPr>
        <w:t xml:space="preserve"> системы защиты информации, определяющая и вырабатывающая </w:t>
      </w:r>
      <w:r>
        <w:rPr>
          <w:rFonts w:ascii="Times New Roman" w:eastAsia="Times New Roman" w:hAnsi="Times New Roman" w:cs="Times New Roman"/>
          <w:b/>
          <w:sz w:val="24"/>
          <w:szCs w:val="24"/>
        </w:rPr>
        <w:t>порядок и правила функционирования объектов защиты</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деятельности должностных лиц</w:t>
      </w:r>
      <w:r>
        <w:rPr>
          <w:rFonts w:ascii="Times New Roman" w:eastAsia="Times New Roman" w:hAnsi="Times New Roman" w:cs="Times New Roman"/>
          <w:sz w:val="24"/>
          <w:szCs w:val="24"/>
        </w:rPr>
        <w:t xml:space="preserve"> в целях обеспечения защиты информации.</w:t>
      </w:r>
    </w:p>
    <w:p w14:paraId="53245F0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w:t>
      </w:r>
      <w:r>
        <w:rPr>
          <w:rFonts w:ascii="Times New Roman" w:eastAsia="Times New Roman" w:hAnsi="Times New Roman" w:cs="Times New Roman"/>
          <w:b/>
          <w:sz w:val="24"/>
          <w:szCs w:val="24"/>
        </w:rPr>
        <w:t xml:space="preserve"> принципы </w:t>
      </w:r>
      <w:r>
        <w:rPr>
          <w:rFonts w:ascii="Times New Roman" w:eastAsia="Times New Roman" w:hAnsi="Times New Roman" w:cs="Times New Roman"/>
          <w:sz w:val="24"/>
          <w:szCs w:val="24"/>
        </w:rPr>
        <w:t>организационной защиты информации:</w:t>
      </w:r>
    </w:p>
    <w:p w14:paraId="355DDB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принцип </w:t>
      </w:r>
      <w:r>
        <w:rPr>
          <w:rFonts w:ascii="Times New Roman" w:eastAsia="Times New Roman" w:hAnsi="Times New Roman" w:cs="Times New Roman"/>
          <w:b/>
          <w:sz w:val="24"/>
          <w:szCs w:val="24"/>
        </w:rPr>
        <w:t>комплексного подхода</w:t>
      </w:r>
      <w:r>
        <w:rPr>
          <w:rFonts w:ascii="Times New Roman" w:eastAsia="Times New Roman" w:hAnsi="Times New Roman" w:cs="Times New Roman"/>
          <w:sz w:val="24"/>
          <w:szCs w:val="24"/>
        </w:rPr>
        <w:t xml:space="preserve"> — эффективное использование сил, средств, способов и методов защиты информации для решения поставленных задач в зависимости от конкретной складывающейся ситуации и наличия факторов, ослабляющих или усиливающих угрозу защищаемой информации;</w:t>
      </w:r>
    </w:p>
    <w:p w14:paraId="6CCA9A70" w14:textId="14C6E2CB"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принцип </w:t>
      </w:r>
      <w:r>
        <w:rPr>
          <w:rFonts w:ascii="Times New Roman" w:eastAsia="Times New Roman" w:hAnsi="Times New Roman" w:cs="Times New Roman"/>
          <w:b/>
          <w:sz w:val="24"/>
          <w:szCs w:val="24"/>
        </w:rPr>
        <w:t>оперативности принятия</w:t>
      </w:r>
      <w:r>
        <w:rPr>
          <w:rFonts w:ascii="Times New Roman" w:eastAsia="Times New Roman" w:hAnsi="Times New Roman" w:cs="Times New Roman"/>
          <w:sz w:val="24"/>
          <w:szCs w:val="24"/>
        </w:rPr>
        <w:t xml:space="preserve"> управленческих </w:t>
      </w:r>
      <w:r>
        <w:rPr>
          <w:rFonts w:ascii="Times New Roman" w:eastAsia="Times New Roman" w:hAnsi="Times New Roman" w:cs="Times New Roman"/>
          <w:b/>
          <w:sz w:val="24"/>
          <w:szCs w:val="24"/>
        </w:rPr>
        <w:t>решений (</w:t>
      </w:r>
      <w:r>
        <w:rPr>
          <w:rFonts w:ascii="Times New Roman" w:eastAsia="Times New Roman" w:hAnsi="Times New Roman" w:cs="Times New Roman"/>
          <w:sz w:val="24"/>
          <w:szCs w:val="24"/>
        </w:rPr>
        <w:t>существенно влияет на эффективность функционирования и гибкость системы защиты информации и отражает нацеленность руководства и персонала предприятия на решение задач защиты информации);</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принцип </w:t>
      </w:r>
      <w:r>
        <w:rPr>
          <w:rFonts w:ascii="Times New Roman" w:eastAsia="Times New Roman" w:hAnsi="Times New Roman" w:cs="Times New Roman"/>
          <w:b/>
          <w:sz w:val="24"/>
          <w:szCs w:val="24"/>
        </w:rPr>
        <w:t>персональной ответственности</w:t>
      </w:r>
      <w:r>
        <w:rPr>
          <w:rFonts w:ascii="Times New Roman" w:eastAsia="Times New Roman" w:hAnsi="Times New Roman" w:cs="Times New Roman"/>
          <w:sz w:val="24"/>
          <w:szCs w:val="24"/>
        </w:rPr>
        <w:t xml:space="preserve"> — наиболее эффективное распределение задач по защите информации между руководством и персоналом предприятия и определение ответственности за полноту и качество их выполнения.</w:t>
      </w:r>
    </w:p>
    <w:p w14:paraId="2CF73FF8" w14:textId="2A47A314" w:rsidR="008E26D8" w:rsidRDefault="008E26D8">
      <w:pPr>
        <w:ind w:firstLine="708"/>
        <w:jc w:val="both"/>
        <w:rPr>
          <w:rFonts w:ascii="Times New Roman" w:eastAsia="Times New Roman" w:hAnsi="Times New Roman" w:cs="Times New Roman"/>
          <w:sz w:val="24"/>
          <w:szCs w:val="24"/>
        </w:rPr>
      </w:pPr>
      <w:r>
        <w:rPr>
          <w:noProof/>
        </w:rPr>
        <w:drawing>
          <wp:inline distT="0" distB="0" distL="0" distR="0" wp14:anchorId="1948005F" wp14:editId="69B33E86">
            <wp:extent cx="4027714" cy="6191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6950" cy="646721"/>
                    </a:xfrm>
                    <a:prstGeom prst="rect">
                      <a:avLst/>
                    </a:prstGeom>
                  </pic:spPr>
                </pic:pic>
              </a:graphicData>
            </a:graphic>
          </wp:inline>
        </w:drawing>
      </w:r>
    </w:p>
    <w:p w14:paraId="3393B340" w14:textId="77777777" w:rsidR="00042C14" w:rsidRDefault="00405489">
      <w:pPr>
        <w:pStyle w:val="Heading1"/>
        <w:spacing w:before="240" w:after="240" w:line="240" w:lineRule="auto"/>
        <w:rPr>
          <w:sz w:val="24"/>
          <w:szCs w:val="24"/>
        </w:rPr>
      </w:pPr>
      <w:bookmarkStart w:id="4" w:name="_6r8jifyb5ipm" w:colFirst="0" w:colLast="0"/>
      <w:bookmarkEnd w:id="4"/>
      <w:r>
        <w:rPr>
          <w:sz w:val="24"/>
          <w:szCs w:val="24"/>
        </w:rPr>
        <w:t xml:space="preserve">6. </w:t>
      </w:r>
      <w:r w:rsidRPr="00405489">
        <w:rPr>
          <w:sz w:val="24"/>
          <w:szCs w:val="24"/>
          <w:highlight w:val="yellow"/>
        </w:rPr>
        <w:t>Основные направления организационной защиты информации</w:t>
      </w:r>
      <w:r>
        <w:rPr>
          <w:sz w:val="24"/>
          <w:szCs w:val="24"/>
        </w:rPr>
        <w:t>.</w:t>
      </w:r>
    </w:p>
    <w:p w14:paraId="44505BC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Организационная защита информации</w:t>
      </w:r>
      <w:r>
        <w:rPr>
          <w:rFonts w:ascii="Times New Roman" w:eastAsia="Times New Roman" w:hAnsi="Times New Roman" w:cs="Times New Roman"/>
          <w:sz w:val="24"/>
          <w:szCs w:val="24"/>
        </w:rPr>
        <w:t>:</w:t>
      </w:r>
    </w:p>
    <w:p w14:paraId="59DD4CE9"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Организация </w:t>
      </w:r>
      <w:r>
        <w:rPr>
          <w:rFonts w:ascii="Times New Roman" w:eastAsia="Times New Roman" w:hAnsi="Times New Roman" w:cs="Times New Roman"/>
          <w:b/>
          <w:sz w:val="24"/>
          <w:szCs w:val="24"/>
        </w:rPr>
        <w:t>работы с персоналом</w:t>
      </w:r>
      <w:r>
        <w:rPr>
          <w:rFonts w:ascii="Times New Roman" w:eastAsia="Times New Roman" w:hAnsi="Times New Roman" w:cs="Times New Roman"/>
          <w:sz w:val="24"/>
          <w:szCs w:val="24"/>
        </w:rPr>
        <w:t>;</w:t>
      </w:r>
    </w:p>
    <w:p w14:paraId="19DC7744"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Организация </w:t>
      </w:r>
      <w:r>
        <w:rPr>
          <w:rFonts w:ascii="Times New Roman" w:eastAsia="Times New Roman" w:hAnsi="Times New Roman" w:cs="Times New Roman"/>
          <w:b/>
          <w:sz w:val="24"/>
          <w:szCs w:val="24"/>
        </w:rPr>
        <w:t>внутриобъектового и пропускного режимов и охраны</w:t>
      </w:r>
      <w:r>
        <w:rPr>
          <w:rFonts w:ascii="Times New Roman" w:eastAsia="Times New Roman" w:hAnsi="Times New Roman" w:cs="Times New Roman"/>
          <w:sz w:val="24"/>
          <w:szCs w:val="24"/>
        </w:rPr>
        <w:t>;</w:t>
      </w:r>
    </w:p>
    <w:p w14:paraId="39D81F68"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Организация </w:t>
      </w:r>
      <w:r>
        <w:rPr>
          <w:rFonts w:ascii="Times New Roman" w:eastAsia="Times New Roman" w:hAnsi="Times New Roman" w:cs="Times New Roman"/>
          <w:b/>
          <w:sz w:val="24"/>
          <w:szCs w:val="24"/>
        </w:rPr>
        <w:t xml:space="preserve">работы с носителями </w:t>
      </w:r>
      <w:r>
        <w:rPr>
          <w:rFonts w:ascii="Times New Roman" w:eastAsia="Times New Roman" w:hAnsi="Times New Roman" w:cs="Times New Roman"/>
          <w:sz w:val="24"/>
          <w:szCs w:val="24"/>
        </w:rPr>
        <w:t>сведений;</w:t>
      </w:r>
    </w:p>
    <w:p w14:paraId="333998FF"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Комплексное</w:t>
      </w:r>
      <w:r>
        <w:rPr>
          <w:rFonts w:ascii="Times New Roman" w:eastAsia="Times New Roman" w:hAnsi="Times New Roman" w:cs="Times New Roman"/>
          <w:b/>
          <w:sz w:val="24"/>
          <w:szCs w:val="24"/>
        </w:rPr>
        <w:t xml:space="preserve"> планирование мероприятий </w:t>
      </w:r>
      <w:r>
        <w:rPr>
          <w:rFonts w:ascii="Times New Roman" w:eastAsia="Times New Roman" w:hAnsi="Times New Roman" w:cs="Times New Roman"/>
          <w:sz w:val="24"/>
          <w:szCs w:val="24"/>
        </w:rPr>
        <w:t>по защите информации;</w:t>
      </w:r>
    </w:p>
    <w:p w14:paraId="43AF3BAA"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Организация </w:t>
      </w:r>
      <w:r>
        <w:rPr>
          <w:rFonts w:ascii="Times New Roman" w:eastAsia="Times New Roman" w:hAnsi="Times New Roman" w:cs="Times New Roman"/>
          <w:b/>
          <w:sz w:val="24"/>
          <w:szCs w:val="24"/>
        </w:rPr>
        <w:t>аналитической работы и контроля</w:t>
      </w:r>
      <w:r>
        <w:rPr>
          <w:rFonts w:ascii="Times New Roman" w:eastAsia="Times New Roman" w:hAnsi="Times New Roman" w:cs="Times New Roman"/>
          <w:sz w:val="24"/>
          <w:szCs w:val="24"/>
        </w:rPr>
        <w:t>.</w:t>
      </w:r>
    </w:p>
    <w:p w14:paraId="3490B81C" w14:textId="77777777" w:rsidR="00042C14" w:rsidRDefault="00405489">
      <w:pPr>
        <w:pStyle w:val="Heading1"/>
        <w:spacing w:before="240" w:after="240" w:line="240" w:lineRule="auto"/>
        <w:rPr>
          <w:sz w:val="24"/>
          <w:szCs w:val="24"/>
        </w:rPr>
      </w:pPr>
      <w:bookmarkStart w:id="5" w:name="_dmzm3u637c6j" w:colFirst="0" w:colLast="0"/>
      <w:bookmarkEnd w:id="5"/>
      <w:r>
        <w:rPr>
          <w:sz w:val="24"/>
          <w:szCs w:val="24"/>
        </w:rPr>
        <w:t xml:space="preserve">7. </w:t>
      </w:r>
      <w:r w:rsidRPr="009F5806">
        <w:rPr>
          <w:sz w:val="24"/>
          <w:szCs w:val="24"/>
          <w:highlight w:val="yellow"/>
        </w:rPr>
        <w:t>Основные силы, используемые для организации защиты информации</w:t>
      </w:r>
      <w:r>
        <w:rPr>
          <w:sz w:val="24"/>
          <w:szCs w:val="24"/>
        </w:rPr>
        <w:t>.</w:t>
      </w:r>
    </w:p>
    <w:p w14:paraId="2EF3CB5C" w14:textId="0EBA25A8" w:rsidR="00042C14" w:rsidRDefault="00405489">
      <w:pPr>
        <w:ind w:firstLine="708"/>
        <w:jc w:val="both"/>
        <w:rPr>
          <w:rFonts w:ascii="Times New Roman" w:eastAsia="Times New Roman" w:hAnsi="Times New Roman" w:cs="Times New Roman"/>
          <w:b/>
          <w:sz w:val="24"/>
          <w:szCs w:val="24"/>
        </w:rPr>
      </w:pPr>
      <w:r w:rsidRPr="00A9443E">
        <w:rPr>
          <w:rFonts w:ascii="Times New Roman" w:eastAsia="Times New Roman" w:hAnsi="Times New Roman" w:cs="Times New Roman"/>
          <w:sz w:val="24"/>
          <w:szCs w:val="24"/>
          <w:u w:val="single"/>
        </w:rPr>
        <w:t>Силы и средства различных предприятий отличаются по структуре, характеру и порядку использования</w:t>
      </w:r>
      <w:r>
        <w:rPr>
          <w:rFonts w:ascii="Times New Roman" w:eastAsia="Times New Roman" w:hAnsi="Times New Roman" w:cs="Times New Roman"/>
          <w:sz w:val="24"/>
          <w:szCs w:val="24"/>
        </w:rPr>
        <w:t xml:space="preserve">. </w:t>
      </w:r>
      <w:r w:rsidRPr="00A9443E">
        <w:rPr>
          <w:rFonts w:ascii="Times New Roman" w:eastAsia="Times New Roman" w:hAnsi="Times New Roman" w:cs="Times New Roman"/>
          <w:sz w:val="24"/>
          <w:szCs w:val="24"/>
          <w:u w:val="single"/>
        </w:rPr>
        <w:t xml:space="preserve">Предприятия, работающие </w:t>
      </w:r>
      <w:r w:rsidRPr="00A9443E">
        <w:rPr>
          <w:rFonts w:ascii="Times New Roman" w:eastAsia="Times New Roman" w:hAnsi="Times New Roman" w:cs="Times New Roman"/>
          <w:b/>
          <w:sz w:val="24"/>
          <w:szCs w:val="24"/>
          <w:u w:val="single"/>
        </w:rPr>
        <w:t xml:space="preserve">с конфиденциальной </w:t>
      </w:r>
      <w:r w:rsidRPr="00A9443E">
        <w:rPr>
          <w:rFonts w:ascii="Times New Roman" w:eastAsia="Times New Roman" w:hAnsi="Times New Roman" w:cs="Times New Roman"/>
          <w:sz w:val="24"/>
          <w:szCs w:val="24"/>
          <w:u w:val="single"/>
        </w:rPr>
        <w:t>информацией и решающие задачи по ее защите в рамках повседневной деятельности</w:t>
      </w:r>
      <w:r>
        <w:rPr>
          <w:rFonts w:ascii="Times New Roman" w:eastAsia="Times New Roman" w:hAnsi="Times New Roman" w:cs="Times New Roman"/>
          <w:sz w:val="24"/>
          <w:szCs w:val="24"/>
        </w:rPr>
        <w:t xml:space="preserve"> на постоянной основе, вынуждены с этой целью</w:t>
      </w:r>
      <w:r w:rsidR="00A9443E">
        <w:rPr>
          <w:rFonts w:ascii="Times New Roman" w:eastAsia="Times New Roman" w:hAnsi="Times New Roman" w:cs="Times New Roman"/>
          <w:sz w:val="24"/>
          <w:szCs w:val="24"/>
          <w:lang w:val="ru-RU"/>
        </w:rPr>
        <w:t xml:space="preserve"> (нужно)</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создавать самостоятельные структурные подразделения и использовать высокоэффективные средства защиты информации. </w:t>
      </w:r>
    </w:p>
    <w:p w14:paraId="59CD634F" w14:textId="77777777" w:rsidR="00042C14" w:rsidRDefault="00405489">
      <w:pPr>
        <w:ind w:firstLine="708"/>
        <w:jc w:val="both"/>
        <w:rPr>
          <w:rFonts w:ascii="Times New Roman" w:eastAsia="Times New Roman" w:hAnsi="Times New Roman" w:cs="Times New Roman"/>
          <w:sz w:val="24"/>
          <w:szCs w:val="24"/>
        </w:rPr>
      </w:pPr>
      <w:r w:rsidRPr="00A9443E">
        <w:rPr>
          <w:rFonts w:ascii="Times New Roman" w:eastAsia="Times New Roman" w:hAnsi="Times New Roman" w:cs="Times New Roman"/>
          <w:sz w:val="24"/>
          <w:szCs w:val="24"/>
          <w:u w:val="single"/>
        </w:rPr>
        <w:t xml:space="preserve">Если предприятия лишь </w:t>
      </w:r>
      <w:r w:rsidRPr="00A9443E">
        <w:rPr>
          <w:rFonts w:ascii="Times New Roman" w:eastAsia="Times New Roman" w:hAnsi="Times New Roman" w:cs="Times New Roman"/>
          <w:b/>
          <w:sz w:val="24"/>
          <w:szCs w:val="24"/>
          <w:u w:val="single"/>
        </w:rPr>
        <w:t xml:space="preserve">эпизодически работают с конфиденциальной </w:t>
      </w:r>
      <w:r w:rsidRPr="00A9443E">
        <w:rPr>
          <w:rFonts w:ascii="Times New Roman" w:eastAsia="Times New Roman" w:hAnsi="Times New Roman" w:cs="Times New Roman"/>
          <w:sz w:val="24"/>
          <w:szCs w:val="24"/>
          <w:u w:val="single"/>
        </w:rPr>
        <w:t>информацией в силу ее</w:t>
      </w:r>
      <w:r w:rsidRPr="00A9443E">
        <w:rPr>
          <w:rFonts w:ascii="Times New Roman" w:eastAsia="Times New Roman" w:hAnsi="Times New Roman" w:cs="Times New Roman"/>
          <w:b/>
          <w:sz w:val="24"/>
          <w:szCs w:val="24"/>
          <w:u w:val="single"/>
        </w:rPr>
        <w:t xml:space="preserve"> небольших объемов</w:t>
      </w:r>
      <w:r>
        <w:rPr>
          <w:rFonts w:ascii="Times New Roman" w:eastAsia="Times New Roman" w:hAnsi="Times New Roman" w:cs="Times New Roman"/>
          <w:sz w:val="24"/>
          <w:szCs w:val="24"/>
        </w:rPr>
        <w:t xml:space="preserve">, вместо создания подразделений они могут </w:t>
      </w:r>
      <w:r>
        <w:rPr>
          <w:rFonts w:ascii="Times New Roman" w:eastAsia="Times New Roman" w:hAnsi="Times New Roman" w:cs="Times New Roman"/>
          <w:b/>
          <w:sz w:val="24"/>
          <w:szCs w:val="24"/>
        </w:rPr>
        <w:t>включать в свои штаты отдельные должности</w:t>
      </w:r>
      <w:r>
        <w:rPr>
          <w:rFonts w:ascii="Times New Roman" w:eastAsia="Times New Roman" w:hAnsi="Times New Roman" w:cs="Times New Roman"/>
          <w:sz w:val="24"/>
          <w:szCs w:val="24"/>
        </w:rPr>
        <w:t xml:space="preserve"> специалистов по защите информации. Данные подразделения и должности являются органами защиты информации.</w:t>
      </w:r>
    </w:p>
    <w:p w14:paraId="3767B434" w14:textId="77777777" w:rsidR="00042C14" w:rsidRDefault="00405489">
      <w:pPr>
        <w:ind w:firstLine="708"/>
        <w:jc w:val="both"/>
        <w:rPr>
          <w:rFonts w:ascii="Times New Roman" w:eastAsia="Times New Roman" w:hAnsi="Times New Roman" w:cs="Times New Roman"/>
          <w:sz w:val="24"/>
          <w:szCs w:val="24"/>
        </w:rPr>
      </w:pPr>
      <w:r w:rsidRPr="00A9443E">
        <w:rPr>
          <w:rFonts w:ascii="Times New Roman" w:eastAsia="Times New Roman" w:hAnsi="Times New Roman" w:cs="Times New Roman"/>
          <w:sz w:val="24"/>
          <w:szCs w:val="24"/>
          <w:u w:val="single"/>
        </w:rPr>
        <w:lastRenderedPageBreak/>
        <w:t xml:space="preserve">Предприятия, работающие с </w:t>
      </w:r>
      <w:r w:rsidRPr="00A9443E">
        <w:rPr>
          <w:rFonts w:ascii="Times New Roman" w:eastAsia="Times New Roman" w:hAnsi="Times New Roman" w:cs="Times New Roman"/>
          <w:b/>
          <w:sz w:val="24"/>
          <w:szCs w:val="24"/>
          <w:u w:val="single"/>
        </w:rPr>
        <w:t xml:space="preserve">незначительными объемами конфиденциальной </w:t>
      </w:r>
      <w:r w:rsidRPr="00A9443E">
        <w:rPr>
          <w:rFonts w:ascii="Times New Roman" w:eastAsia="Times New Roman" w:hAnsi="Times New Roman" w:cs="Times New Roman"/>
          <w:sz w:val="24"/>
          <w:szCs w:val="24"/>
          <w:u w:val="single"/>
        </w:rPr>
        <w:t>информации</w:t>
      </w:r>
      <w:r>
        <w:rPr>
          <w:rFonts w:ascii="Times New Roman" w:eastAsia="Times New Roman" w:hAnsi="Times New Roman" w:cs="Times New Roman"/>
          <w:sz w:val="24"/>
          <w:szCs w:val="24"/>
        </w:rPr>
        <w:t xml:space="preserve">, могут на </w:t>
      </w:r>
      <w:r w:rsidRPr="00A9443E">
        <w:rPr>
          <w:rFonts w:ascii="Times New Roman" w:eastAsia="Times New Roman" w:hAnsi="Times New Roman" w:cs="Times New Roman"/>
          <w:b/>
          <w:sz w:val="24"/>
          <w:szCs w:val="24"/>
          <w:u w:val="single"/>
        </w:rPr>
        <w:t>договорной основе использовать потенциал</w:t>
      </w:r>
      <w:r w:rsidRPr="00A9443E">
        <w:rPr>
          <w:rFonts w:ascii="Times New Roman" w:eastAsia="Times New Roman" w:hAnsi="Times New Roman" w:cs="Times New Roman"/>
          <w:sz w:val="24"/>
          <w:szCs w:val="24"/>
          <w:u w:val="single"/>
        </w:rPr>
        <w:t xml:space="preserve"> более крупных предприятий, имеющих необходимое количество квалифицированных сотрудников</w:t>
      </w:r>
      <w:r>
        <w:rPr>
          <w:rFonts w:ascii="Times New Roman" w:eastAsia="Times New Roman" w:hAnsi="Times New Roman" w:cs="Times New Roman"/>
          <w:sz w:val="24"/>
          <w:szCs w:val="24"/>
        </w:rPr>
        <w:t>, высокоэффективные средства защиты информации, а также большой опыт практической работы в данной области.</w:t>
      </w:r>
    </w:p>
    <w:p w14:paraId="2078F4F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Ведущую роль в организации защиты информации на предприятии играют </w:t>
      </w:r>
      <w:r>
        <w:rPr>
          <w:rFonts w:ascii="Times New Roman" w:eastAsia="Times New Roman" w:hAnsi="Times New Roman" w:cs="Times New Roman"/>
          <w:b/>
          <w:sz w:val="24"/>
          <w:szCs w:val="24"/>
        </w:rPr>
        <w:t>руководитель</w:t>
      </w:r>
      <w:r>
        <w:rPr>
          <w:rFonts w:ascii="Times New Roman" w:eastAsia="Times New Roman" w:hAnsi="Times New Roman" w:cs="Times New Roman"/>
          <w:sz w:val="24"/>
          <w:szCs w:val="24"/>
        </w:rPr>
        <w:t xml:space="preserve"> предприятия, а также его </w:t>
      </w:r>
      <w:r>
        <w:rPr>
          <w:rFonts w:ascii="Times New Roman" w:eastAsia="Times New Roman" w:hAnsi="Times New Roman" w:cs="Times New Roman"/>
          <w:b/>
          <w:sz w:val="24"/>
          <w:szCs w:val="24"/>
        </w:rPr>
        <w:t>заместитель</w:t>
      </w:r>
      <w:r>
        <w:rPr>
          <w:rFonts w:ascii="Times New Roman" w:eastAsia="Times New Roman" w:hAnsi="Times New Roman" w:cs="Times New Roman"/>
          <w:sz w:val="24"/>
          <w:szCs w:val="24"/>
        </w:rPr>
        <w:t>, непосредственно возглавляющий эту работу.</w:t>
      </w:r>
    </w:p>
    <w:p w14:paraId="5B59E1BF" w14:textId="77777777" w:rsidR="00042C14" w:rsidRDefault="00405489">
      <w:pPr>
        <w:pStyle w:val="Heading1"/>
        <w:spacing w:before="240" w:after="240" w:line="240" w:lineRule="auto"/>
        <w:rPr>
          <w:sz w:val="24"/>
          <w:szCs w:val="24"/>
        </w:rPr>
      </w:pPr>
      <w:bookmarkStart w:id="6" w:name="_1h19hoxyzqbn" w:colFirst="0" w:colLast="0"/>
      <w:bookmarkEnd w:id="6"/>
      <w:r>
        <w:rPr>
          <w:sz w:val="24"/>
          <w:szCs w:val="24"/>
        </w:rPr>
        <w:t xml:space="preserve">8. </w:t>
      </w:r>
      <w:r w:rsidRPr="009F5806">
        <w:rPr>
          <w:sz w:val="24"/>
          <w:szCs w:val="24"/>
          <w:highlight w:val="yellow"/>
        </w:rPr>
        <w:t>Основные средства, используемые для организации защиты информации</w:t>
      </w:r>
      <w:r>
        <w:rPr>
          <w:sz w:val="24"/>
          <w:szCs w:val="24"/>
        </w:rPr>
        <w:t>.</w:t>
      </w:r>
    </w:p>
    <w:p w14:paraId="22364391"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Под </w:t>
      </w:r>
      <w:r>
        <w:rPr>
          <w:rFonts w:ascii="Times New Roman" w:eastAsia="Times New Roman" w:hAnsi="Times New Roman" w:cs="Times New Roman"/>
          <w:b/>
          <w:sz w:val="24"/>
          <w:szCs w:val="24"/>
        </w:rPr>
        <w:t>средствами защиты</w:t>
      </w:r>
      <w:r>
        <w:rPr>
          <w:rFonts w:ascii="Times New Roman" w:eastAsia="Times New Roman" w:hAnsi="Times New Roman" w:cs="Times New Roman"/>
          <w:sz w:val="24"/>
          <w:szCs w:val="24"/>
        </w:rPr>
        <w:t xml:space="preserve"> информации понимаются </w:t>
      </w:r>
      <w:r>
        <w:rPr>
          <w:rFonts w:ascii="Times New Roman" w:eastAsia="Times New Roman" w:hAnsi="Times New Roman" w:cs="Times New Roman"/>
          <w:b/>
          <w:sz w:val="24"/>
          <w:szCs w:val="24"/>
        </w:rPr>
        <w:t>технические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крипто­графические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программные</w:t>
      </w:r>
      <w:r>
        <w:rPr>
          <w:rFonts w:ascii="Times New Roman" w:eastAsia="Times New Roman" w:hAnsi="Times New Roman" w:cs="Times New Roman"/>
          <w:sz w:val="24"/>
          <w:szCs w:val="24"/>
        </w:rPr>
        <w:t xml:space="preserve"> и другие средства и системы, разработанные и </w:t>
      </w:r>
      <w:r>
        <w:rPr>
          <w:rFonts w:ascii="Times New Roman" w:eastAsia="Times New Roman" w:hAnsi="Times New Roman" w:cs="Times New Roman"/>
          <w:b/>
          <w:sz w:val="24"/>
          <w:szCs w:val="24"/>
        </w:rPr>
        <w:t>пред­назначенные для защиты</w:t>
      </w:r>
      <w:r>
        <w:rPr>
          <w:rFonts w:ascii="Times New Roman" w:eastAsia="Times New Roman" w:hAnsi="Times New Roman" w:cs="Times New Roman"/>
          <w:sz w:val="24"/>
          <w:szCs w:val="24"/>
        </w:rPr>
        <w:t xml:space="preserve"> конфиденциальной информации, специальные сред­ства, в которых они реализованы, а также средства, устройства и системы кон­троля эффективности защиты информации.</w:t>
      </w:r>
    </w:p>
    <w:p w14:paraId="16CAC9BA"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Технические средства защиты информации</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устройства (приборы)</w:t>
      </w:r>
      <w:r>
        <w:rPr>
          <w:rFonts w:ascii="Times New Roman" w:eastAsia="Times New Roman" w:hAnsi="Times New Roman" w:cs="Times New Roman"/>
          <w:sz w:val="24"/>
          <w:szCs w:val="24"/>
        </w:rPr>
        <w:t xml:space="preserve">, предназначенные для обеспечения защиты информации, </w:t>
      </w:r>
      <w:r>
        <w:rPr>
          <w:rFonts w:ascii="Times New Roman" w:eastAsia="Times New Roman" w:hAnsi="Times New Roman" w:cs="Times New Roman"/>
          <w:b/>
          <w:sz w:val="24"/>
          <w:szCs w:val="24"/>
        </w:rPr>
        <w:t>исключения ее утечки,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создания помех</w:t>
      </w:r>
      <w:r>
        <w:rPr>
          <w:rFonts w:ascii="Times New Roman" w:eastAsia="Times New Roman" w:hAnsi="Times New Roman" w:cs="Times New Roman"/>
          <w:sz w:val="24"/>
          <w:szCs w:val="24"/>
        </w:rPr>
        <w:t xml:space="preserve"> (препятствий) техническим средствам доступа к информации, подлежащей защите.</w:t>
      </w:r>
    </w:p>
    <w:p w14:paraId="7CA992F3" w14:textId="77777777" w:rsidR="00042C14" w:rsidRDefault="00405489">
      <w:pPr>
        <w:ind w:firstLine="70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Криптографические средства защиты информации</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средства (устрой­ства)</w:t>
      </w:r>
      <w:r>
        <w:rPr>
          <w:rFonts w:ascii="Times New Roman" w:eastAsia="Times New Roman" w:hAnsi="Times New Roman" w:cs="Times New Roman"/>
          <w:sz w:val="24"/>
          <w:szCs w:val="24"/>
        </w:rPr>
        <w:t xml:space="preserve">, обеспечивающие защиту конфиденциальной информации путем ее </w:t>
      </w:r>
      <w:r>
        <w:rPr>
          <w:rFonts w:ascii="Times New Roman" w:eastAsia="Times New Roman" w:hAnsi="Times New Roman" w:cs="Times New Roman"/>
          <w:b/>
          <w:sz w:val="24"/>
          <w:szCs w:val="24"/>
        </w:rPr>
        <w:t>крип­тографического преобразования (шифрования).</w:t>
      </w:r>
    </w:p>
    <w:p w14:paraId="10775ED4" w14:textId="77777777" w:rsidR="00042C14" w:rsidRDefault="00405489">
      <w:pPr>
        <w:ind w:firstLine="70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Программные средства защиты информации</w:t>
      </w:r>
      <w:r>
        <w:rPr>
          <w:rFonts w:ascii="Times New Roman" w:eastAsia="Times New Roman" w:hAnsi="Times New Roman" w:cs="Times New Roman"/>
          <w:sz w:val="24"/>
          <w:szCs w:val="24"/>
        </w:rPr>
        <w:t xml:space="preserve"> - системы защиты средств </w:t>
      </w:r>
      <w:r>
        <w:rPr>
          <w:rFonts w:ascii="Times New Roman" w:eastAsia="Times New Roman" w:hAnsi="Times New Roman" w:cs="Times New Roman"/>
          <w:b/>
          <w:sz w:val="24"/>
          <w:szCs w:val="24"/>
        </w:rPr>
        <w:t>автоматизации</w:t>
      </w:r>
      <w:r>
        <w:rPr>
          <w:rFonts w:ascii="Times New Roman" w:eastAsia="Times New Roman" w:hAnsi="Times New Roman" w:cs="Times New Roman"/>
          <w:sz w:val="24"/>
          <w:szCs w:val="24"/>
        </w:rPr>
        <w:t xml:space="preserve"> (персональных электронно-вычислительных машин и их ком­плексов) от </w:t>
      </w:r>
      <w:r>
        <w:rPr>
          <w:rFonts w:ascii="Times New Roman" w:eastAsia="Times New Roman" w:hAnsi="Times New Roman" w:cs="Times New Roman"/>
          <w:b/>
          <w:sz w:val="24"/>
          <w:szCs w:val="24"/>
        </w:rPr>
        <w:t>внешнего (постороннего) воздействия</w:t>
      </w:r>
      <w:r>
        <w:rPr>
          <w:rFonts w:ascii="Times New Roman" w:eastAsia="Times New Roman" w:hAnsi="Times New Roman" w:cs="Times New Roman"/>
          <w:sz w:val="24"/>
          <w:szCs w:val="24"/>
        </w:rPr>
        <w:t xml:space="preserve"> или </w:t>
      </w:r>
      <w:r>
        <w:rPr>
          <w:rFonts w:ascii="Times New Roman" w:eastAsia="Times New Roman" w:hAnsi="Times New Roman" w:cs="Times New Roman"/>
          <w:b/>
          <w:sz w:val="24"/>
          <w:szCs w:val="24"/>
        </w:rPr>
        <w:t>вторжения.</w:t>
      </w:r>
    </w:p>
    <w:p w14:paraId="4E7DA9E1" w14:textId="77777777" w:rsidR="00042C14" w:rsidRDefault="00042C14">
      <w:pPr>
        <w:ind w:firstLine="708"/>
        <w:rPr>
          <w:rFonts w:ascii="Times New Roman" w:eastAsia="Times New Roman" w:hAnsi="Times New Roman" w:cs="Times New Roman"/>
          <w:sz w:val="24"/>
          <w:szCs w:val="24"/>
        </w:rPr>
      </w:pPr>
    </w:p>
    <w:p w14:paraId="45EB05CA" w14:textId="77777777" w:rsidR="00042C14" w:rsidRDefault="00405489">
      <w:pPr>
        <w:pStyle w:val="Heading1"/>
        <w:spacing w:before="240" w:after="240" w:line="240" w:lineRule="auto"/>
        <w:rPr>
          <w:sz w:val="24"/>
          <w:szCs w:val="24"/>
        </w:rPr>
      </w:pPr>
      <w:r>
        <w:rPr>
          <w:sz w:val="24"/>
          <w:szCs w:val="24"/>
        </w:rPr>
        <w:t xml:space="preserve">9. </w:t>
      </w:r>
      <w:r w:rsidRPr="003D79CB">
        <w:rPr>
          <w:sz w:val="24"/>
          <w:szCs w:val="24"/>
          <w:highlight w:val="yellow"/>
        </w:rPr>
        <w:t>Основные организационные методы, используемые для защиты информации</w:t>
      </w:r>
      <w:r>
        <w:rPr>
          <w:sz w:val="24"/>
          <w:szCs w:val="24"/>
        </w:rPr>
        <w:t>.</w:t>
      </w:r>
    </w:p>
    <w:p w14:paraId="6449E32F"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Методы защиты информации</w:t>
      </w:r>
      <w:r>
        <w:rPr>
          <w:rFonts w:ascii="Times New Roman" w:eastAsia="Times New Roman" w:hAnsi="Times New Roman" w:cs="Times New Roman"/>
          <w:sz w:val="24"/>
          <w:szCs w:val="24"/>
        </w:rPr>
        <w:t xml:space="preserve"> - выборочно применяемые универсальные и специфические </w:t>
      </w:r>
      <w:r>
        <w:rPr>
          <w:rFonts w:ascii="Times New Roman" w:eastAsia="Times New Roman" w:hAnsi="Times New Roman" w:cs="Times New Roman"/>
          <w:b/>
          <w:sz w:val="24"/>
          <w:szCs w:val="24"/>
        </w:rPr>
        <w:t xml:space="preserve">способы </w:t>
      </w:r>
      <w:r>
        <w:rPr>
          <w:rFonts w:ascii="Times New Roman" w:eastAsia="Times New Roman" w:hAnsi="Times New Roman" w:cs="Times New Roman"/>
          <w:sz w:val="24"/>
          <w:szCs w:val="24"/>
        </w:rPr>
        <w:t xml:space="preserve">(приемы, меры, мероприятия) </w:t>
      </w:r>
      <w:r>
        <w:rPr>
          <w:rFonts w:ascii="Times New Roman" w:eastAsia="Times New Roman" w:hAnsi="Times New Roman" w:cs="Times New Roman"/>
          <w:b/>
          <w:sz w:val="24"/>
          <w:szCs w:val="24"/>
        </w:rPr>
        <w:t xml:space="preserve">реализации элементов системы защиты </w:t>
      </w:r>
      <w:r>
        <w:rPr>
          <w:rFonts w:ascii="Times New Roman" w:eastAsia="Times New Roman" w:hAnsi="Times New Roman" w:cs="Times New Roman"/>
          <w:sz w:val="24"/>
          <w:szCs w:val="24"/>
        </w:rPr>
        <w:t>информации и входящих в них содержательных частей для формирования комплексной и индивидуальной структуры данной системы.</w:t>
      </w:r>
    </w:p>
    <w:p w14:paraId="019D62E3"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Общие методы</w:t>
      </w:r>
      <w:r>
        <w:rPr>
          <w:rFonts w:ascii="Times New Roman" w:eastAsia="Times New Roman" w:hAnsi="Times New Roman" w:cs="Times New Roman"/>
          <w:sz w:val="24"/>
          <w:szCs w:val="24"/>
        </w:rPr>
        <w:t xml:space="preserve"> защиты информации разделяются на </w:t>
      </w:r>
      <w:r>
        <w:rPr>
          <w:rFonts w:ascii="Times New Roman" w:eastAsia="Times New Roman" w:hAnsi="Times New Roman" w:cs="Times New Roman"/>
          <w:b/>
          <w:sz w:val="24"/>
          <w:szCs w:val="24"/>
        </w:rPr>
        <w:t>правовые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организа­ционно-технические </w:t>
      </w: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экономические</w:t>
      </w:r>
      <w:r>
        <w:rPr>
          <w:rFonts w:ascii="Times New Roman" w:eastAsia="Times New Roman" w:hAnsi="Times New Roman" w:cs="Times New Roman"/>
          <w:sz w:val="24"/>
          <w:szCs w:val="24"/>
        </w:rPr>
        <w:t>.</w:t>
      </w:r>
    </w:p>
    <w:p w14:paraId="0DE745A8"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Соотношение правового обеспечения защиты информации и организаци­онных мер ставит в зависимость деятельность по организации процесса защиты и администрированию некоторых защитных процедур от законодательства. </w:t>
      </w:r>
      <w:r>
        <w:rPr>
          <w:rFonts w:ascii="Times New Roman" w:eastAsia="Times New Roman" w:hAnsi="Times New Roman" w:cs="Times New Roman"/>
          <w:b/>
          <w:sz w:val="24"/>
          <w:szCs w:val="24"/>
        </w:rPr>
        <w:t>За­конодательная система</w:t>
      </w:r>
      <w:r>
        <w:rPr>
          <w:rFonts w:ascii="Times New Roman" w:eastAsia="Times New Roman" w:hAnsi="Times New Roman" w:cs="Times New Roman"/>
          <w:sz w:val="24"/>
          <w:szCs w:val="24"/>
        </w:rPr>
        <w:t xml:space="preserve"> является </w:t>
      </w:r>
      <w:r>
        <w:rPr>
          <w:rFonts w:ascii="Times New Roman" w:eastAsia="Times New Roman" w:hAnsi="Times New Roman" w:cs="Times New Roman"/>
          <w:b/>
          <w:sz w:val="24"/>
          <w:szCs w:val="24"/>
        </w:rPr>
        <w:t xml:space="preserve">основой разработки организационных </w:t>
      </w:r>
      <w:r>
        <w:rPr>
          <w:rFonts w:ascii="Times New Roman" w:eastAsia="Times New Roman" w:hAnsi="Times New Roman" w:cs="Times New Roman"/>
          <w:sz w:val="24"/>
          <w:szCs w:val="24"/>
        </w:rPr>
        <w:t xml:space="preserve">меропри­ятий, и предлагает </w:t>
      </w:r>
      <w:r>
        <w:rPr>
          <w:rFonts w:ascii="Times New Roman" w:eastAsia="Times New Roman" w:hAnsi="Times New Roman" w:cs="Times New Roman"/>
          <w:b/>
          <w:sz w:val="24"/>
          <w:szCs w:val="24"/>
        </w:rPr>
        <w:t>общие идеи и принципы</w:t>
      </w:r>
      <w:r>
        <w:rPr>
          <w:rFonts w:ascii="Times New Roman" w:eastAsia="Times New Roman" w:hAnsi="Times New Roman" w:cs="Times New Roman"/>
          <w:sz w:val="24"/>
          <w:szCs w:val="24"/>
        </w:rPr>
        <w:t xml:space="preserve">, выраженные в </w:t>
      </w:r>
      <w:r>
        <w:rPr>
          <w:rFonts w:ascii="Times New Roman" w:eastAsia="Times New Roman" w:hAnsi="Times New Roman" w:cs="Times New Roman"/>
          <w:b/>
          <w:sz w:val="24"/>
          <w:szCs w:val="24"/>
        </w:rPr>
        <w:t>нормах права</w:t>
      </w:r>
      <w:r>
        <w:rPr>
          <w:rFonts w:ascii="Times New Roman" w:eastAsia="Times New Roman" w:hAnsi="Times New Roman" w:cs="Times New Roman"/>
          <w:sz w:val="24"/>
          <w:szCs w:val="24"/>
        </w:rPr>
        <w:t xml:space="preserve">, для планирования и организации деятельности, направленной на защиту конкретных сведений. </w:t>
      </w:r>
    </w:p>
    <w:p w14:paraId="7C67F16E"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 свою очередь, </w:t>
      </w:r>
      <w:r>
        <w:rPr>
          <w:rFonts w:ascii="Times New Roman" w:eastAsia="Times New Roman" w:hAnsi="Times New Roman" w:cs="Times New Roman"/>
          <w:b/>
          <w:sz w:val="24"/>
          <w:szCs w:val="24"/>
        </w:rPr>
        <w:t>организационные</w:t>
      </w:r>
      <w:r>
        <w:rPr>
          <w:rFonts w:ascii="Times New Roman" w:eastAsia="Times New Roman" w:hAnsi="Times New Roman" w:cs="Times New Roman"/>
          <w:sz w:val="24"/>
          <w:szCs w:val="24"/>
        </w:rPr>
        <w:t xml:space="preserve"> мероприятия являются "</w:t>
      </w:r>
      <w:r>
        <w:rPr>
          <w:rFonts w:ascii="Times New Roman" w:eastAsia="Times New Roman" w:hAnsi="Times New Roman" w:cs="Times New Roman"/>
          <w:b/>
          <w:sz w:val="24"/>
          <w:szCs w:val="24"/>
        </w:rPr>
        <w:t>приемни­ками</w:t>
      </w:r>
      <w:r>
        <w:rPr>
          <w:rFonts w:ascii="Times New Roman" w:eastAsia="Times New Roman" w:hAnsi="Times New Roman" w:cs="Times New Roman"/>
          <w:sz w:val="24"/>
          <w:szCs w:val="24"/>
        </w:rPr>
        <w:t xml:space="preserve">" правовых норм, </w:t>
      </w:r>
      <w:r>
        <w:rPr>
          <w:rFonts w:ascii="Times New Roman" w:eastAsia="Times New Roman" w:hAnsi="Times New Roman" w:cs="Times New Roman"/>
          <w:b/>
          <w:sz w:val="24"/>
          <w:szCs w:val="24"/>
        </w:rPr>
        <w:t>развивают и уточняют их для</w:t>
      </w:r>
      <w:r>
        <w:rPr>
          <w:rFonts w:ascii="Times New Roman" w:eastAsia="Times New Roman" w:hAnsi="Times New Roman" w:cs="Times New Roman"/>
          <w:sz w:val="24"/>
          <w:szCs w:val="24"/>
        </w:rPr>
        <w:t xml:space="preserve"> конкретных условий, объек­тов и должностных лиц. С позиций системного подхода организация позволяет упорядочить, систематизировать любую деятельность.</w:t>
      </w:r>
    </w:p>
    <w:p w14:paraId="3AA60588"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Организационные методы:</w:t>
      </w:r>
    </w:p>
    <w:p w14:paraId="0E2EF851" w14:textId="77777777" w:rsidR="00042C14" w:rsidRDefault="00405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физическое ограничение</w:t>
      </w:r>
      <w:r>
        <w:rPr>
          <w:rFonts w:ascii="Times New Roman" w:eastAsia="Times New Roman" w:hAnsi="Times New Roman" w:cs="Times New Roman"/>
          <w:sz w:val="24"/>
          <w:szCs w:val="24"/>
        </w:rPr>
        <w:t xml:space="preserve"> доступа на объект</w:t>
      </w:r>
    </w:p>
    <w:p w14:paraId="3AF900F6" w14:textId="77777777" w:rsidR="00042C14" w:rsidRDefault="00405489">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 контроль доступа </w:t>
      </w:r>
      <w:r>
        <w:rPr>
          <w:rFonts w:ascii="Times New Roman" w:eastAsia="Times New Roman" w:hAnsi="Times New Roman" w:cs="Times New Roman"/>
          <w:b/>
          <w:sz w:val="24"/>
          <w:szCs w:val="24"/>
        </w:rPr>
        <w:t>к аппаратуре</w:t>
      </w:r>
    </w:p>
    <w:p w14:paraId="7DA6A66B" w14:textId="77777777" w:rsidR="00042C14" w:rsidRDefault="00405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контроль доступа </w:t>
      </w:r>
      <w:r>
        <w:rPr>
          <w:rFonts w:ascii="Times New Roman" w:eastAsia="Times New Roman" w:hAnsi="Times New Roman" w:cs="Times New Roman"/>
          <w:b/>
          <w:sz w:val="24"/>
          <w:szCs w:val="24"/>
        </w:rPr>
        <w:t>к данным и носителям</w:t>
      </w:r>
      <w:r>
        <w:rPr>
          <w:rFonts w:ascii="Times New Roman" w:eastAsia="Times New Roman" w:hAnsi="Times New Roman" w:cs="Times New Roman"/>
          <w:sz w:val="24"/>
          <w:szCs w:val="24"/>
        </w:rPr>
        <w:t xml:space="preserve"> информации</w:t>
      </w:r>
    </w:p>
    <w:p w14:paraId="7D4B5AE4" w14:textId="77777777" w:rsidR="00042C14" w:rsidRDefault="00405489">
      <w:pPr>
        <w:pStyle w:val="Heading1"/>
        <w:spacing w:before="240" w:after="240" w:line="240" w:lineRule="auto"/>
        <w:rPr>
          <w:sz w:val="24"/>
          <w:szCs w:val="24"/>
        </w:rPr>
      </w:pPr>
      <w:r>
        <w:rPr>
          <w:sz w:val="24"/>
          <w:szCs w:val="24"/>
        </w:rPr>
        <w:t xml:space="preserve">10. </w:t>
      </w:r>
      <w:r w:rsidRPr="003D79CB">
        <w:rPr>
          <w:sz w:val="24"/>
          <w:szCs w:val="24"/>
          <w:highlight w:val="yellow"/>
        </w:rPr>
        <w:t>Отнесение сведений к различным видам информации ограниченного доступа.</w:t>
      </w:r>
      <w:r>
        <w:rPr>
          <w:sz w:val="24"/>
          <w:szCs w:val="24"/>
        </w:rPr>
        <w:t xml:space="preserve"> </w:t>
      </w:r>
    </w:p>
    <w:p w14:paraId="4EEADF21" w14:textId="77777777" w:rsidR="00042C14" w:rsidRDefault="00405489">
      <w:r>
        <w:rPr>
          <w:noProof/>
        </w:rPr>
        <w:drawing>
          <wp:inline distT="114300" distB="114300" distL="114300" distR="114300" wp14:anchorId="55ACD1EE" wp14:editId="61FE6F0D">
            <wp:extent cx="3538538" cy="253224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538538" cy="2532240"/>
                    </a:xfrm>
                    <a:prstGeom prst="rect">
                      <a:avLst/>
                    </a:prstGeom>
                    <a:ln/>
                  </pic:spPr>
                </pic:pic>
              </a:graphicData>
            </a:graphic>
          </wp:inline>
        </w:drawing>
      </w:r>
    </w:p>
    <w:p w14:paraId="237ECA09"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Федеральный закон РФ от 27 июля 2006 г. N 149-ФЗ </w:t>
      </w:r>
      <w:r>
        <w:rPr>
          <w:rFonts w:ascii="Times New Roman" w:eastAsia="Times New Roman" w:hAnsi="Times New Roman" w:cs="Times New Roman"/>
          <w:sz w:val="24"/>
          <w:szCs w:val="24"/>
        </w:rPr>
        <w:t>"</w:t>
      </w:r>
      <w:hyperlink r:id="rId9">
        <w:r>
          <w:rPr>
            <w:rFonts w:ascii="Times New Roman" w:eastAsia="Times New Roman" w:hAnsi="Times New Roman" w:cs="Times New Roman"/>
            <w:sz w:val="24"/>
            <w:szCs w:val="24"/>
          </w:rPr>
          <w:t xml:space="preserve"> </w:t>
        </w:r>
      </w:hyperlink>
      <w:hyperlink r:id="rId10">
        <w:r>
          <w:rPr>
            <w:rFonts w:ascii="Times New Roman" w:eastAsia="Times New Roman" w:hAnsi="Times New Roman" w:cs="Times New Roman"/>
            <w:sz w:val="24"/>
            <w:szCs w:val="24"/>
          </w:rPr>
          <w:t>Об информации, информационных технологиях и о защите информации</w:t>
        </w:r>
      </w:hyperlink>
      <w:r>
        <w:rPr>
          <w:rFonts w:ascii="Times New Roman" w:eastAsia="Times New Roman" w:hAnsi="Times New Roman" w:cs="Times New Roman"/>
          <w:sz w:val="24"/>
          <w:szCs w:val="24"/>
        </w:rPr>
        <w:t xml:space="preserve"> " определяет подразделение информации (в зависимости от категории доступа к ней) на </w:t>
      </w:r>
      <w:r w:rsidRPr="005D0184">
        <w:rPr>
          <w:rFonts w:ascii="Times New Roman" w:eastAsia="Times New Roman" w:hAnsi="Times New Roman" w:cs="Times New Roman"/>
          <w:b/>
          <w:bCs/>
          <w:sz w:val="24"/>
          <w:szCs w:val="24"/>
        </w:rPr>
        <w:t>общедоступную информацию</w:t>
      </w:r>
      <w:r>
        <w:rPr>
          <w:rFonts w:ascii="Times New Roman" w:eastAsia="Times New Roman" w:hAnsi="Times New Roman" w:cs="Times New Roman"/>
          <w:sz w:val="24"/>
          <w:szCs w:val="24"/>
        </w:rPr>
        <w:t xml:space="preserve"> и информацию, доступ к которой ограничен федеральными законами (Ст.5). </w:t>
      </w:r>
    </w:p>
    <w:p w14:paraId="521974F7" w14:textId="77777777" w:rsidR="00042C14" w:rsidRDefault="00042C14">
      <w:pPr>
        <w:spacing w:line="360" w:lineRule="auto"/>
        <w:jc w:val="both"/>
        <w:rPr>
          <w:rFonts w:ascii="Times New Roman" w:eastAsia="Times New Roman" w:hAnsi="Times New Roman" w:cs="Times New Roman"/>
          <w:sz w:val="24"/>
          <w:szCs w:val="24"/>
        </w:rPr>
      </w:pPr>
    </w:p>
    <w:p w14:paraId="35A8FC53" w14:textId="77777777" w:rsidR="00042C14" w:rsidRDefault="00405489">
      <w:pPr>
        <w:pStyle w:val="Heading2"/>
        <w:keepNext w:val="0"/>
        <w:keepLines w:val="0"/>
        <w:spacing w:before="0" w:after="0" w:line="360" w:lineRule="auto"/>
        <w:jc w:val="center"/>
        <w:rPr>
          <w:rFonts w:ascii="Times New Roman" w:eastAsia="Times New Roman" w:hAnsi="Times New Roman" w:cs="Times New Roman"/>
          <w:b/>
          <w:sz w:val="24"/>
          <w:szCs w:val="24"/>
        </w:rPr>
      </w:pPr>
      <w:bookmarkStart w:id="7" w:name="_dhbkh11lar6l" w:colFirst="0" w:colLast="0"/>
      <w:bookmarkEnd w:id="7"/>
      <w:r w:rsidRPr="003D79CB">
        <w:rPr>
          <w:rFonts w:ascii="Times New Roman" w:eastAsia="Times New Roman" w:hAnsi="Times New Roman" w:cs="Times New Roman"/>
          <w:b/>
          <w:sz w:val="24"/>
          <w:szCs w:val="24"/>
          <w:highlight w:val="yellow"/>
        </w:rPr>
        <w:t>Информация, к которой нельзя ограничивать доступ</w:t>
      </w:r>
    </w:p>
    <w:p w14:paraId="2EE4D8C4"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сведений, доступ к которым не может быть ограничен, указан  в Ст.10 того же ФЗ РФ от 27 июля 2006 г. N 149 "Об информации...":</w:t>
      </w:r>
    </w:p>
    <w:p w14:paraId="1C5C9E2A"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нормативным правовым актам</w:t>
      </w:r>
      <w:r>
        <w:rPr>
          <w:rFonts w:ascii="Times New Roman" w:eastAsia="Times New Roman" w:hAnsi="Times New Roman" w:cs="Times New Roman"/>
          <w:sz w:val="24"/>
          <w:szCs w:val="24"/>
        </w:rPr>
        <w:t>, затрагивающим права, свободы и обязанности человека и гражданина, а также устанавливающим правовое положение организаций и полномочия государственных органов, органов местного самоуправления;</w:t>
      </w:r>
    </w:p>
    <w:p w14:paraId="282C6543"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информации о состоянии </w:t>
      </w:r>
      <w:r>
        <w:rPr>
          <w:rFonts w:ascii="Times New Roman" w:eastAsia="Times New Roman" w:hAnsi="Times New Roman" w:cs="Times New Roman"/>
          <w:b/>
          <w:sz w:val="24"/>
          <w:szCs w:val="24"/>
        </w:rPr>
        <w:t>окружающей среды</w:t>
      </w:r>
      <w:r>
        <w:rPr>
          <w:rFonts w:ascii="Times New Roman" w:eastAsia="Times New Roman" w:hAnsi="Times New Roman" w:cs="Times New Roman"/>
          <w:sz w:val="24"/>
          <w:szCs w:val="24"/>
        </w:rPr>
        <w:t>;</w:t>
      </w:r>
    </w:p>
    <w:p w14:paraId="4A357110"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информации о </w:t>
      </w:r>
      <w:r>
        <w:rPr>
          <w:rFonts w:ascii="Times New Roman" w:eastAsia="Times New Roman" w:hAnsi="Times New Roman" w:cs="Times New Roman"/>
          <w:b/>
          <w:sz w:val="24"/>
          <w:szCs w:val="24"/>
        </w:rPr>
        <w:t>деятельности государственных органов и органов местного самоуправления,</w:t>
      </w:r>
      <w:r>
        <w:rPr>
          <w:rFonts w:ascii="Times New Roman" w:eastAsia="Times New Roman" w:hAnsi="Times New Roman" w:cs="Times New Roman"/>
          <w:sz w:val="24"/>
          <w:szCs w:val="24"/>
        </w:rPr>
        <w:t xml:space="preserve"> а также об </w:t>
      </w:r>
      <w:r>
        <w:rPr>
          <w:rFonts w:ascii="Times New Roman" w:eastAsia="Times New Roman" w:hAnsi="Times New Roman" w:cs="Times New Roman"/>
          <w:b/>
          <w:sz w:val="24"/>
          <w:szCs w:val="24"/>
        </w:rPr>
        <w:t>использовании бюджетных средств</w:t>
      </w:r>
      <w:r>
        <w:rPr>
          <w:rFonts w:ascii="Times New Roman" w:eastAsia="Times New Roman" w:hAnsi="Times New Roman" w:cs="Times New Roman"/>
          <w:sz w:val="24"/>
          <w:szCs w:val="24"/>
        </w:rPr>
        <w:t xml:space="preserve"> (за исключением сведений, составляющих государственную или служебную тайну);</w:t>
      </w:r>
    </w:p>
    <w:p w14:paraId="7F3F55B7"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информации, накапливаемой в </w:t>
      </w:r>
      <w:r>
        <w:rPr>
          <w:rFonts w:ascii="Times New Roman" w:eastAsia="Times New Roman" w:hAnsi="Times New Roman" w:cs="Times New Roman"/>
          <w:b/>
          <w:sz w:val="24"/>
          <w:szCs w:val="24"/>
        </w:rPr>
        <w:t>открытых фондах библиотек, музеев и архивов</w:t>
      </w:r>
      <w:r>
        <w:rPr>
          <w:rFonts w:ascii="Times New Roman" w:eastAsia="Times New Roman" w:hAnsi="Times New Roman" w:cs="Times New Roman"/>
          <w:sz w:val="24"/>
          <w:szCs w:val="24"/>
        </w:rPr>
        <w:t>, а также в</w:t>
      </w:r>
      <w:r>
        <w:rPr>
          <w:rFonts w:ascii="Times New Roman" w:eastAsia="Times New Roman" w:hAnsi="Times New Roman" w:cs="Times New Roman"/>
          <w:b/>
          <w:sz w:val="24"/>
          <w:szCs w:val="24"/>
        </w:rPr>
        <w:t xml:space="preserve"> государственных, муниципальных и иных информационных системах</w:t>
      </w:r>
      <w:r>
        <w:rPr>
          <w:rFonts w:ascii="Times New Roman" w:eastAsia="Times New Roman" w:hAnsi="Times New Roman" w:cs="Times New Roman"/>
          <w:sz w:val="24"/>
          <w:szCs w:val="24"/>
        </w:rPr>
        <w:t>, созданных или предназначенных для обеспечения граждан (физических лиц) и организаций такой информацией;</w:t>
      </w:r>
    </w:p>
    <w:p w14:paraId="3BC844B1"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иной информации</w:t>
      </w:r>
      <w:r>
        <w:rPr>
          <w:rFonts w:ascii="Times New Roman" w:eastAsia="Times New Roman" w:hAnsi="Times New Roman" w:cs="Times New Roman"/>
          <w:sz w:val="24"/>
          <w:szCs w:val="24"/>
        </w:rPr>
        <w:t xml:space="preserve">, недопустимость ограничения доступа к которой установлена </w:t>
      </w:r>
      <w:r>
        <w:rPr>
          <w:rFonts w:ascii="Times New Roman" w:eastAsia="Times New Roman" w:hAnsi="Times New Roman" w:cs="Times New Roman"/>
          <w:b/>
          <w:sz w:val="24"/>
          <w:szCs w:val="24"/>
        </w:rPr>
        <w:t>федеральными законами</w:t>
      </w:r>
      <w:r>
        <w:rPr>
          <w:rFonts w:ascii="Times New Roman" w:eastAsia="Times New Roman" w:hAnsi="Times New Roman" w:cs="Times New Roman"/>
          <w:sz w:val="24"/>
          <w:szCs w:val="24"/>
        </w:rPr>
        <w:t>.</w:t>
      </w:r>
    </w:p>
    <w:p w14:paraId="0D0013D8"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Эта "иная информация" устанавливается в федеральных законов, касающихся некоторых специфических сфер деятельности, например, в законах о </w:t>
      </w:r>
      <w:r>
        <w:rPr>
          <w:rFonts w:ascii="Times New Roman" w:eastAsia="Times New Roman" w:hAnsi="Times New Roman" w:cs="Times New Roman"/>
          <w:b/>
          <w:sz w:val="24"/>
          <w:szCs w:val="24"/>
        </w:rPr>
        <w:t>благотворительной деятельности</w:t>
      </w:r>
      <w:r>
        <w:rPr>
          <w:rFonts w:ascii="Times New Roman" w:eastAsia="Times New Roman" w:hAnsi="Times New Roman" w:cs="Times New Roman"/>
          <w:sz w:val="24"/>
          <w:szCs w:val="24"/>
        </w:rPr>
        <w:t xml:space="preserve"> и некоммерческих организациях или в законах об акционерных обществах.</w:t>
      </w:r>
    </w:p>
    <w:p w14:paraId="5705FB44" w14:textId="77777777" w:rsidR="00042C14" w:rsidRDefault="00405489">
      <w:pPr>
        <w:pStyle w:val="Heading2"/>
        <w:keepNext w:val="0"/>
        <w:keepLines w:val="0"/>
        <w:spacing w:before="0" w:after="0" w:line="360" w:lineRule="auto"/>
        <w:jc w:val="center"/>
        <w:rPr>
          <w:rFonts w:ascii="Times New Roman" w:eastAsia="Times New Roman" w:hAnsi="Times New Roman" w:cs="Times New Roman"/>
          <w:b/>
          <w:sz w:val="24"/>
          <w:szCs w:val="24"/>
        </w:rPr>
      </w:pPr>
      <w:bookmarkStart w:id="8" w:name="_vj6psxtirl8m" w:colFirst="0" w:colLast="0"/>
      <w:bookmarkEnd w:id="8"/>
      <w:r w:rsidRPr="003D79CB">
        <w:rPr>
          <w:rFonts w:ascii="Times New Roman" w:eastAsia="Times New Roman" w:hAnsi="Times New Roman" w:cs="Times New Roman"/>
          <w:b/>
          <w:sz w:val="24"/>
          <w:szCs w:val="24"/>
          <w:highlight w:val="yellow"/>
        </w:rPr>
        <w:t>Государственная тайна</w:t>
      </w:r>
    </w:p>
    <w:p w14:paraId="1B854994"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Регулирование вопросов, связанных с этим видом тайн возложено на </w:t>
      </w:r>
      <w:r>
        <w:rPr>
          <w:rFonts w:ascii="Times New Roman" w:eastAsia="Times New Roman" w:hAnsi="Times New Roman" w:cs="Times New Roman"/>
          <w:b/>
          <w:sz w:val="24"/>
          <w:szCs w:val="24"/>
        </w:rPr>
        <w:t>Закон РФ от 21 июля 1993 г. N 5485-I "</w:t>
      </w:r>
      <w:hyperlink r:id="rId11">
        <w:r>
          <w:rPr>
            <w:rFonts w:ascii="Times New Roman" w:eastAsia="Times New Roman" w:hAnsi="Times New Roman" w:cs="Times New Roman"/>
            <w:b/>
            <w:sz w:val="24"/>
            <w:szCs w:val="24"/>
          </w:rPr>
          <w:t xml:space="preserve"> О государственной тайне</w:t>
        </w:r>
      </w:hyperlink>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Перечень сведений составляющих государственную тайну определен в </w:t>
      </w:r>
      <w:r>
        <w:rPr>
          <w:rFonts w:ascii="Times New Roman" w:eastAsia="Times New Roman" w:hAnsi="Times New Roman" w:cs="Times New Roman"/>
          <w:b/>
          <w:sz w:val="24"/>
          <w:szCs w:val="24"/>
        </w:rPr>
        <w:t>Ст.5</w:t>
      </w:r>
      <w:r>
        <w:rPr>
          <w:rFonts w:ascii="Times New Roman" w:eastAsia="Times New Roman" w:hAnsi="Times New Roman" w:cs="Times New Roman"/>
          <w:sz w:val="24"/>
          <w:szCs w:val="24"/>
        </w:rPr>
        <w:t>, где они сгруппированы по следующим направлениям:</w:t>
      </w:r>
    </w:p>
    <w:p w14:paraId="63647F7E"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w:t>
      </w:r>
      <w:r>
        <w:rPr>
          <w:rFonts w:ascii="Times New Roman" w:eastAsia="Times New Roman" w:hAnsi="Times New Roman" w:cs="Times New Roman"/>
          <w:b/>
          <w:sz w:val="24"/>
          <w:szCs w:val="24"/>
        </w:rPr>
        <w:t>военной области</w:t>
      </w:r>
    </w:p>
    <w:p w14:paraId="217BDE9D"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экономики, науки и техники</w:t>
      </w:r>
    </w:p>
    <w:p w14:paraId="2817FEB5"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сведения в области</w:t>
      </w:r>
      <w:r>
        <w:rPr>
          <w:rFonts w:ascii="Times New Roman" w:eastAsia="Times New Roman" w:hAnsi="Times New Roman" w:cs="Times New Roman"/>
          <w:b/>
          <w:sz w:val="24"/>
          <w:szCs w:val="24"/>
        </w:rPr>
        <w:t xml:space="preserve"> внешней политики и экономики</w:t>
      </w:r>
    </w:p>
    <w:p w14:paraId="3B933F25"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разведывательной</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контрразведывательной</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оперативно-розыскной деятельности</w:t>
      </w:r>
      <w:r>
        <w:rPr>
          <w:rFonts w:ascii="Times New Roman" w:eastAsia="Times New Roman" w:hAnsi="Times New Roman" w:cs="Times New Roman"/>
          <w:sz w:val="24"/>
          <w:szCs w:val="24"/>
        </w:rPr>
        <w:t xml:space="preserve">, а также в области противодействия </w:t>
      </w:r>
      <w:r>
        <w:rPr>
          <w:rFonts w:ascii="Times New Roman" w:eastAsia="Times New Roman" w:hAnsi="Times New Roman" w:cs="Times New Roman"/>
          <w:b/>
          <w:sz w:val="24"/>
          <w:szCs w:val="24"/>
        </w:rPr>
        <w:t>терроризму</w:t>
      </w:r>
    </w:p>
    <w:p w14:paraId="1AEA3CAB" w14:textId="77777777" w:rsidR="00042C14" w:rsidRDefault="00405489">
      <w:pPr>
        <w:pStyle w:val="Heading2"/>
        <w:keepNext w:val="0"/>
        <w:keepLines w:val="0"/>
        <w:spacing w:before="0" w:after="0" w:line="360" w:lineRule="auto"/>
        <w:jc w:val="center"/>
        <w:rPr>
          <w:rFonts w:ascii="Times New Roman" w:eastAsia="Times New Roman" w:hAnsi="Times New Roman" w:cs="Times New Roman"/>
          <w:b/>
          <w:sz w:val="24"/>
          <w:szCs w:val="24"/>
        </w:rPr>
      </w:pPr>
      <w:bookmarkStart w:id="9" w:name="_wyyvb6ua0qts" w:colFirst="0" w:colLast="0"/>
      <w:bookmarkEnd w:id="9"/>
      <w:r w:rsidRPr="003D79CB">
        <w:rPr>
          <w:rFonts w:ascii="Times New Roman" w:eastAsia="Times New Roman" w:hAnsi="Times New Roman" w:cs="Times New Roman"/>
          <w:b/>
          <w:sz w:val="24"/>
          <w:szCs w:val="24"/>
          <w:highlight w:val="yellow"/>
        </w:rPr>
        <w:t>Конфиденциальная информация</w:t>
      </w:r>
    </w:p>
    <w:p w14:paraId="272637E0" w14:textId="2AE77D8B" w:rsidR="00042C14" w:rsidRDefault="00405489">
      <w:pPr>
        <w:spacing w:line="360" w:lineRule="auto"/>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Перечень сведений конфиденциального характера опубликован в </w:t>
      </w:r>
      <w:r>
        <w:rPr>
          <w:rFonts w:ascii="Times New Roman" w:eastAsia="Times New Roman" w:hAnsi="Times New Roman" w:cs="Times New Roman"/>
          <w:b/>
          <w:sz w:val="24"/>
          <w:szCs w:val="24"/>
        </w:rPr>
        <w:t>Указе Президента РФ от 6 марта 1997 г. N 188 «</w:t>
      </w:r>
      <w:hyperlink r:id="rId12">
        <w:r>
          <w:rPr>
            <w:rFonts w:ascii="Times New Roman" w:eastAsia="Times New Roman" w:hAnsi="Times New Roman" w:cs="Times New Roman"/>
            <w:b/>
            <w:sz w:val="24"/>
            <w:szCs w:val="24"/>
          </w:rPr>
          <w:t xml:space="preserve"> Об утверждении перечня сведений конфиденциального характера</w:t>
        </w:r>
      </w:hyperlink>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К видам конфиденциальной информации, согласно этому указу относятся:</w:t>
      </w:r>
      <w:r w:rsidR="0078070E">
        <w:rPr>
          <w:rFonts w:ascii="Times New Roman" w:eastAsia="Times New Roman" w:hAnsi="Times New Roman" w:cs="Times New Roman"/>
          <w:sz w:val="24"/>
          <w:szCs w:val="24"/>
          <w:lang w:val="ru-RU"/>
        </w:rPr>
        <w:t xml:space="preserve"> (</w:t>
      </w:r>
      <w:r w:rsidR="0078070E" w:rsidRPr="0078070E">
        <w:rPr>
          <w:rFonts w:ascii="Times New Roman" w:eastAsia="Times New Roman" w:hAnsi="Times New Roman" w:cs="Times New Roman"/>
          <w:sz w:val="24"/>
          <w:szCs w:val="24"/>
          <w:lang w:val="ru-RU"/>
        </w:rPr>
        <w:t>включает в себя</w:t>
      </w:r>
      <w:r w:rsidR="0078070E">
        <w:rPr>
          <w:rFonts w:ascii="Times New Roman" w:eastAsia="Times New Roman" w:hAnsi="Times New Roman" w:cs="Times New Roman"/>
          <w:sz w:val="24"/>
          <w:szCs w:val="24"/>
          <w:lang w:val="ru-RU"/>
        </w:rPr>
        <w:t>)</w:t>
      </w:r>
    </w:p>
    <w:p w14:paraId="0DC7FC70" w14:textId="4C2C1E57" w:rsidR="005E76D9" w:rsidRPr="0078070E" w:rsidRDefault="005E76D9">
      <w:pPr>
        <w:spacing w:line="360" w:lineRule="auto"/>
        <w:jc w:val="both"/>
        <w:rPr>
          <w:rFonts w:ascii="Times New Roman" w:eastAsia="Times New Roman" w:hAnsi="Times New Roman" w:cs="Times New Roman"/>
          <w:sz w:val="24"/>
          <w:szCs w:val="24"/>
          <w:lang w:val="ru-RU"/>
        </w:rPr>
      </w:pPr>
      <w:r>
        <w:rPr>
          <w:noProof/>
        </w:rPr>
        <w:lastRenderedPageBreak/>
        <w:drawing>
          <wp:inline distT="114300" distB="114300" distL="114300" distR="114300" wp14:anchorId="5394DEA6" wp14:editId="0C8B90EE">
            <wp:extent cx="3238500" cy="206284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293992" cy="2098190"/>
                    </a:xfrm>
                    <a:prstGeom prst="rect">
                      <a:avLst/>
                    </a:prstGeom>
                    <a:ln/>
                  </pic:spPr>
                </pic:pic>
              </a:graphicData>
            </a:graphic>
          </wp:inline>
        </w:drawing>
      </w:r>
    </w:p>
    <w:p w14:paraId="003A585B"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Сведения о фактах, событиях и обстоятельствах частной жизни гражданина, позволяющие идентифицировать его личность (</w:t>
      </w:r>
      <w:r>
        <w:rPr>
          <w:rFonts w:ascii="Times New Roman" w:eastAsia="Times New Roman" w:hAnsi="Times New Roman" w:cs="Times New Roman"/>
          <w:b/>
          <w:sz w:val="24"/>
          <w:szCs w:val="24"/>
        </w:rPr>
        <w:t>персональные данные</w:t>
      </w:r>
      <w:r>
        <w:rPr>
          <w:rFonts w:ascii="Times New Roman" w:eastAsia="Times New Roman" w:hAnsi="Times New Roman" w:cs="Times New Roman"/>
          <w:sz w:val="24"/>
          <w:szCs w:val="24"/>
        </w:rPr>
        <w:t>), за исключением сведений, подлежащих распространению в средствах массовой информации в установленных федеральными законами случаях.</w:t>
      </w:r>
    </w:p>
    <w:p w14:paraId="595C5594"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 xml:space="preserve">Сведения, составляющие </w:t>
      </w:r>
      <w:r>
        <w:rPr>
          <w:rFonts w:ascii="Times New Roman" w:eastAsia="Times New Roman" w:hAnsi="Times New Roman" w:cs="Times New Roman"/>
          <w:b/>
          <w:sz w:val="24"/>
          <w:szCs w:val="24"/>
        </w:rPr>
        <w:t>тайну следствия и судопроизводства</w:t>
      </w:r>
      <w:r>
        <w:rPr>
          <w:rFonts w:ascii="Times New Roman" w:eastAsia="Times New Roman" w:hAnsi="Times New Roman" w:cs="Times New Roman"/>
          <w:sz w:val="24"/>
          <w:szCs w:val="24"/>
        </w:rPr>
        <w:t>, а также сведения о защищаемых лицах и мерах государственной защиты, осуществляемой в соответствии с Федеральным законом от 20 августа 2004 г. N 119-ФЗ "</w:t>
      </w:r>
      <w:hyperlink r:id="rId13" w:anchor="200">
        <w:r>
          <w:rPr>
            <w:rFonts w:ascii="Times New Roman" w:eastAsia="Times New Roman" w:hAnsi="Times New Roman" w:cs="Times New Roman"/>
            <w:sz w:val="24"/>
            <w:szCs w:val="24"/>
          </w:rPr>
          <w:t xml:space="preserve"> О государственной защите потерпевших, свидетелей и иных участников уголовного судопроизводства</w:t>
        </w:r>
      </w:hyperlink>
      <w:r>
        <w:rPr>
          <w:rFonts w:ascii="Times New Roman" w:eastAsia="Times New Roman" w:hAnsi="Times New Roman" w:cs="Times New Roman"/>
          <w:sz w:val="24"/>
          <w:szCs w:val="24"/>
        </w:rPr>
        <w:t xml:space="preserve"> " и другими нормативными правовыми актами Российской Федерации.</w:t>
      </w:r>
    </w:p>
    <w:p w14:paraId="464BE349"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Служебные сведения, доступ к которым ограничен органами государственной власти в соответствии с</w:t>
      </w:r>
      <w:hyperlink r:id="rId14" w:anchor="139">
        <w:r>
          <w:rPr>
            <w:rFonts w:ascii="Times New Roman" w:eastAsia="Times New Roman" w:hAnsi="Times New Roman" w:cs="Times New Roman"/>
            <w:sz w:val="24"/>
            <w:szCs w:val="24"/>
          </w:rPr>
          <w:t xml:space="preserve"> Гражданским кодексом</w:t>
        </w:r>
      </w:hyperlink>
      <w:r>
        <w:rPr>
          <w:rFonts w:ascii="Times New Roman" w:eastAsia="Times New Roman" w:hAnsi="Times New Roman" w:cs="Times New Roman"/>
          <w:sz w:val="24"/>
          <w:szCs w:val="24"/>
        </w:rPr>
        <w:t xml:space="preserve">  РФ и федеральными законами (</w:t>
      </w:r>
      <w:r>
        <w:rPr>
          <w:rFonts w:ascii="Times New Roman" w:eastAsia="Times New Roman" w:hAnsi="Times New Roman" w:cs="Times New Roman"/>
          <w:b/>
          <w:sz w:val="24"/>
          <w:szCs w:val="24"/>
        </w:rPr>
        <w:t>служебная тайна</w:t>
      </w:r>
      <w:r>
        <w:rPr>
          <w:rFonts w:ascii="Times New Roman" w:eastAsia="Times New Roman" w:hAnsi="Times New Roman" w:cs="Times New Roman"/>
          <w:sz w:val="24"/>
          <w:szCs w:val="24"/>
        </w:rPr>
        <w:t>).</w:t>
      </w:r>
    </w:p>
    <w:p w14:paraId="685B4B8C" w14:textId="77777777" w:rsidR="00042C14" w:rsidRDefault="00405489">
      <w:pPr>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связанные с </w:t>
      </w:r>
      <w:r>
        <w:rPr>
          <w:rFonts w:ascii="Times New Roman" w:eastAsia="Times New Roman" w:hAnsi="Times New Roman" w:cs="Times New Roman"/>
          <w:b/>
          <w:sz w:val="24"/>
          <w:szCs w:val="24"/>
        </w:rPr>
        <w:t>профессиональной деятельностью</w:t>
      </w:r>
      <w:r>
        <w:rPr>
          <w:rFonts w:ascii="Times New Roman" w:eastAsia="Times New Roman" w:hAnsi="Times New Roman" w:cs="Times New Roman"/>
          <w:sz w:val="24"/>
          <w:szCs w:val="24"/>
        </w:rPr>
        <w:t>, доступ к которым ограничен в соответствии с</w:t>
      </w:r>
      <w:hyperlink r:id="rId15" w:anchor="23">
        <w:r>
          <w:rPr>
            <w:rFonts w:ascii="Times New Roman" w:eastAsia="Times New Roman" w:hAnsi="Times New Roman" w:cs="Times New Roman"/>
            <w:sz w:val="24"/>
            <w:szCs w:val="24"/>
          </w:rPr>
          <w:t xml:space="preserve"> Конституцией</w:t>
        </w:r>
      </w:hyperlink>
      <w:r>
        <w:rPr>
          <w:rFonts w:ascii="Times New Roman" w:eastAsia="Times New Roman" w:hAnsi="Times New Roman" w:cs="Times New Roman"/>
          <w:sz w:val="24"/>
          <w:szCs w:val="24"/>
        </w:rPr>
        <w:t xml:space="preserve"> РФ и федеральными законами (</w:t>
      </w:r>
      <w:r>
        <w:rPr>
          <w:rFonts w:ascii="Times New Roman" w:eastAsia="Times New Roman" w:hAnsi="Times New Roman" w:cs="Times New Roman"/>
          <w:b/>
          <w:sz w:val="24"/>
          <w:szCs w:val="24"/>
        </w:rPr>
        <w:t>врачебная, нотариальная, адвокатская тайна, тайна переписки, телефонных переговоров, почтовых отправлений, телеграфных или иных сообщений</w:t>
      </w:r>
      <w:r>
        <w:rPr>
          <w:rFonts w:ascii="Times New Roman" w:eastAsia="Times New Roman" w:hAnsi="Times New Roman" w:cs="Times New Roman"/>
          <w:sz w:val="24"/>
          <w:szCs w:val="24"/>
        </w:rPr>
        <w:t xml:space="preserve"> и так далее).</w:t>
      </w:r>
    </w:p>
    <w:p w14:paraId="116E2682"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Сведения, связанные с коммерческой деятельностью, доступ к которым ограничен в соответствии с</w:t>
      </w:r>
      <w:hyperlink r:id="rId16" w:anchor="139">
        <w:r>
          <w:rPr>
            <w:rFonts w:ascii="Times New Roman" w:eastAsia="Times New Roman" w:hAnsi="Times New Roman" w:cs="Times New Roman"/>
            <w:sz w:val="24"/>
            <w:szCs w:val="24"/>
          </w:rPr>
          <w:t xml:space="preserve"> Гражданским кодексом</w:t>
        </w:r>
      </w:hyperlink>
      <w:r>
        <w:rPr>
          <w:rFonts w:ascii="Times New Roman" w:eastAsia="Times New Roman" w:hAnsi="Times New Roman" w:cs="Times New Roman"/>
          <w:sz w:val="24"/>
          <w:szCs w:val="24"/>
        </w:rPr>
        <w:t xml:space="preserve">  РФ и федеральными законами (</w:t>
      </w:r>
      <w:r>
        <w:rPr>
          <w:rFonts w:ascii="Times New Roman" w:eastAsia="Times New Roman" w:hAnsi="Times New Roman" w:cs="Times New Roman"/>
          <w:b/>
          <w:sz w:val="24"/>
          <w:szCs w:val="24"/>
        </w:rPr>
        <w:t>коммерческая тайна</w:t>
      </w:r>
      <w:r>
        <w:rPr>
          <w:rFonts w:ascii="Times New Roman" w:eastAsia="Times New Roman" w:hAnsi="Times New Roman" w:cs="Times New Roman"/>
          <w:sz w:val="24"/>
          <w:szCs w:val="24"/>
        </w:rPr>
        <w:t>).</w:t>
      </w:r>
    </w:p>
    <w:p w14:paraId="49C80B3D"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b/>
          <w:sz w:val="24"/>
          <w:szCs w:val="24"/>
        </w:rPr>
        <w:t>Сведения о сущности изобретения</w:t>
      </w:r>
      <w:r>
        <w:rPr>
          <w:rFonts w:ascii="Times New Roman" w:eastAsia="Times New Roman" w:hAnsi="Times New Roman" w:cs="Times New Roman"/>
          <w:sz w:val="24"/>
          <w:szCs w:val="24"/>
        </w:rPr>
        <w:t>, полезной модели или промышленного образца до официальной публикации информации о них.</w:t>
      </w:r>
    </w:p>
    <w:p w14:paraId="1A63FDFA"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самом деле зачастую одни и те же сведения могут относится к различным категориям тайн. Например, сведения составляющие врачебную тайну, наверняка являются чьими-</w:t>
      </w:r>
      <w:r>
        <w:rPr>
          <w:rFonts w:ascii="Times New Roman" w:eastAsia="Times New Roman" w:hAnsi="Times New Roman" w:cs="Times New Roman"/>
          <w:sz w:val="24"/>
          <w:szCs w:val="24"/>
        </w:rPr>
        <w:lastRenderedPageBreak/>
        <w:t>то персональными данными. Некоторые виды тайн, определенных в федеральных законах РФ будут расписаны ниже.</w:t>
      </w:r>
    </w:p>
    <w:p w14:paraId="091318FF" w14:textId="77777777" w:rsidR="00042C14" w:rsidRDefault="00042C14"/>
    <w:p w14:paraId="6AA49C7F" w14:textId="7B90AE21" w:rsidR="00272D67" w:rsidRPr="00272D67" w:rsidRDefault="00272D67">
      <w:pPr>
        <w:pStyle w:val="Heading1"/>
        <w:spacing w:before="240" w:after="240" w:line="240" w:lineRule="auto"/>
        <w:rPr>
          <w:sz w:val="24"/>
          <w:szCs w:val="24"/>
          <w:lang w:val="ru-RU"/>
        </w:rPr>
      </w:pPr>
      <w:bookmarkStart w:id="10" w:name="_dfpeyxnzlv9s" w:colFirst="0" w:colLast="0"/>
      <w:bookmarkEnd w:id="10"/>
      <w:r>
        <w:rPr>
          <w:sz w:val="24"/>
          <w:szCs w:val="24"/>
          <w:lang w:val="ru-RU"/>
        </w:rPr>
        <w:t>ТАЙНЕ</w:t>
      </w:r>
    </w:p>
    <w:p w14:paraId="3CB29274" w14:textId="3E05413D" w:rsidR="00042C14" w:rsidRDefault="00405489">
      <w:pPr>
        <w:pStyle w:val="Heading1"/>
        <w:spacing w:before="240" w:after="240" w:line="240" w:lineRule="auto"/>
        <w:rPr>
          <w:sz w:val="24"/>
          <w:szCs w:val="24"/>
        </w:rPr>
      </w:pPr>
      <w:r>
        <w:rPr>
          <w:sz w:val="24"/>
          <w:szCs w:val="24"/>
        </w:rPr>
        <w:t xml:space="preserve">11. </w:t>
      </w:r>
      <w:r w:rsidRPr="003D79CB">
        <w:rPr>
          <w:sz w:val="24"/>
          <w:szCs w:val="24"/>
          <w:highlight w:val="yellow"/>
        </w:rPr>
        <w:t>Отнесение сведений к коммерческой тайне. Реквизиты носителей сведений, составляющих коммерческую тайну.</w:t>
      </w:r>
    </w:p>
    <w:p w14:paraId="29A93F3D" w14:textId="77777777" w:rsidR="00042C14" w:rsidRDefault="00405489">
      <w:r>
        <w:rPr>
          <w:noProof/>
        </w:rPr>
        <w:drawing>
          <wp:inline distT="114300" distB="114300" distL="114300" distR="114300" wp14:anchorId="78F72C85" wp14:editId="3D73F29D">
            <wp:extent cx="3557588" cy="1691831"/>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557588" cy="1691831"/>
                    </a:xfrm>
                    <a:prstGeom prst="rect">
                      <a:avLst/>
                    </a:prstGeom>
                    <a:ln/>
                  </pic:spPr>
                </pic:pic>
              </a:graphicData>
            </a:graphic>
          </wp:inline>
        </w:drawing>
      </w:r>
    </w:p>
    <w:p w14:paraId="5CEBCB7E" w14:textId="472FEFDA" w:rsidR="00042C14" w:rsidRDefault="00405489">
      <w:r>
        <w:rPr>
          <w:noProof/>
        </w:rPr>
        <w:drawing>
          <wp:inline distT="114300" distB="114300" distL="114300" distR="114300" wp14:anchorId="242F3419" wp14:editId="41EE6C5D">
            <wp:extent cx="2994262" cy="2605088"/>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994262" cy="2605088"/>
                    </a:xfrm>
                    <a:prstGeom prst="rect">
                      <a:avLst/>
                    </a:prstGeom>
                    <a:ln/>
                  </pic:spPr>
                </pic:pic>
              </a:graphicData>
            </a:graphic>
          </wp:inline>
        </w:drawing>
      </w:r>
    </w:p>
    <w:p w14:paraId="15114FB8" w14:textId="07B1004E" w:rsidR="00F6112B" w:rsidRDefault="00F6112B">
      <w:r>
        <w:rPr>
          <w:noProof/>
        </w:rPr>
        <w:drawing>
          <wp:inline distT="0" distB="0" distL="0" distR="0" wp14:anchorId="2C6559EC" wp14:editId="3E08F43D">
            <wp:extent cx="4838700" cy="25958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3268" cy="2609060"/>
                    </a:xfrm>
                    <a:prstGeom prst="rect">
                      <a:avLst/>
                    </a:prstGeom>
                  </pic:spPr>
                </pic:pic>
              </a:graphicData>
            </a:graphic>
          </wp:inline>
        </w:drawing>
      </w:r>
    </w:p>
    <w:p w14:paraId="7CED7C97" w14:textId="3041032C" w:rsidR="0040145A" w:rsidRDefault="0040145A">
      <w:pPr>
        <w:rPr>
          <w:color w:val="35395A"/>
          <w:sz w:val="27"/>
          <w:szCs w:val="27"/>
          <w:shd w:val="clear" w:color="auto" w:fill="FFFFFF"/>
        </w:rPr>
      </w:pPr>
      <w:r>
        <w:rPr>
          <w:color w:val="35395A"/>
          <w:sz w:val="27"/>
          <w:szCs w:val="27"/>
          <w:shd w:val="clear" w:color="auto" w:fill="FFFFFF"/>
        </w:rPr>
        <w:lastRenderedPageBreak/>
        <w:t>В нем дается такое </w:t>
      </w:r>
      <w:r>
        <w:rPr>
          <w:rStyle w:val="Strong"/>
          <w:color w:val="35395A"/>
          <w:sz w:val="27"/>
          <w:szCs w:val="27"/>
          <w:bdr w:val="none" w:sz="0" w:space="0" w:color="auto" w:frame="1"/>
          <w:shd w:val="clear" w:color="auto" w:fill="FFFFFF"/>
        </w:rPr>
        <w:t>определение коммерческой тайны</w:t>
      </w:r>
      <w:r>
        <w:rPr>
          <w:color w:val="35395A"/>
          <w:sz w:val="27"/>
          <w:szCs w:val="27"/>
          <w:shd w:val="clear" w:color="auto" w:fill="FFFFFF"/>
        </w:rPr>
        <w:t>: это особый режим конфиденциальности информации, цель существования которого – получение коммерческой выгоды, удержание позиций на рынке. Таким образом, сама тайна – это не информация, а именно режим ее сохранения, передачи, преобразования и т.п.</w:t>
      </w:r>
    </w:p>
    <w:p w14:paraId="49238E85" w14:textId="7B28C3DA" w:rsidR="0040145A" w:rsidRDefault="0040145A">
      <w:pPr>
        <w:rPr>
          <w:color w:val="35395A"/>
          <w:sz w:val="27"/>
          <w:szCs w:val="27"/>
          <w:shd w:val="clear" w:color="auto" w:fill="FFFFFF"/>
        </w:rPr>
      </w:pPr>
      <w:r>
        <w:rPr>
          <w:noProof/>
        </w:rPr>
        <w:drawing>
          <wp:inline distT="0" distB="0" distL="0" distR="0" wp14:anchorId="11CC2C09" wp14:editId="1A299455">
            <wp:extent cx="6487405" cy="1230085"/>
            <wp:effectExtent l="0" t="0" r="889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03919" cy="1233216"/>
                    </a:xfrm>
                    <a:prstGeom prst="rect">
                      <a:avLst/>
                    </a:prstGeom>
                    <a:noFill/>
                    <a:ln>
                      <a:noFill/>
                    </a:ln>
                  </pic:spPr>
                </pic:pic>
              </a:graphicData>
            </a:graphic>
          </wp:inline>
        </w:drawing>
      </w:r>
    </w:p>
    <w:p w14:paraId="65EE8551" w14:textId="64C01CFD" w:rsidR="0040145A" w:rsidRDefault="0040145A">
      <w:pPr>
        <w:rPr>
          <w:color w:val="35395A"/>
          <w:sz w:val="27"/>
          <w:szCs w:val="27"/>
          <w:shd w:val="clear" w:color="auto" w:fill="FFFFFF"/>
        </w:rPr>
      </w:pPr>
      <w:r w:rsidRPr="0040145A">
        <w:drawing>
          <wp:inline distT="0" distB="0" distL="0" distR="0" wp14:anchorId="2966696F" wp14:editId="412FE063">
            <wp:extent cx="5733415" cy="76327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763270"/>
                    </a:xfrm>
                    <a:prstGeom prst="rect">
                      <a:avLst/>
                    </a:prstGeom>
                  </pic:spPr>
                </pic:pic>
              </a:graphicData>
            </a:graphic>
          </wp:inline>
        </w:drawing>
      </w:r>
    </w:p>
    <w:p w14:paraId="7B741B1C" w14:textId="022D9300" w:rsidR="0040145A" w:rsidRPr="0040145A" w:rsidRDefault="0040145A">
      <w:pPr>
        <w:rPr>
          <w:color w:val="35395A"/>
          <w:sz w:val="27"/>
          <w:szCs w:val="27"/>
          <w:shd w:val="clear" w:color="auto" w:fill="FFFFFF"/>
        </w:rPr>
      </w:pPr>
      <w:r w:rsidRPr="002A011C">
        <w:rPr>
          <w:b/>
          <w:bCs/>
          <w:color w:val="35395A"/>
          <w:sz w:val="27"/>
          <w:szCs w:val="27"/>
          <w:shd w:val="clear" w:color="auto" w:fill="FFFFFF"/>
        </w:rPr>
        <w:t>Один из известных примеров коммерческой тайны</w:t>
      </w:r>
      <w:r>
        <w:rPr>
          <w:color w:val="35395A"/>
          <w:sz w:val="27"/>
          <w:szCs w:val="27"/>
          <w:shd w:val="clear" w:color="auto" w:fill="FFFFFF"/>
        </w:rPr>
        <w:t xml:space="preserve"> – химическая формула вещества, входящего в состав напитка «Coca-Cola» и во многом определяющая его вкус и аромат (хранится в тайне с 1886 года). Еще один пример – сведения о составе материалов и технических особенностях конструкции устройств Apple (iPod, iPhone). За их разглашение один из менеджеров компании в конце 2014 года получил реальный тюремный срок 1 год и штраф $4.5 млн.</w:t>
      </w:r>
    </w:p>
    <w:p w14:paraId="5CEA93C9" w14:textId="77777777" w:rsidR="00042C14" w:rsidRDefault="00405489">
      <w:pPr>
        <w:pStyle w:val="Heading1"/>
        <w:spacing w:before="240" w:after="240" w:line="240" w:lineRule="auto"/>
        <w:rPr>
          <w:sz w:val="24"/>
          <w:szCs w:val="24"/>
        </w:rPr>
      </w:pPr>
      <w:r>
        <w:rPr>
          <w:sz w:val="24"/>
          <w:szCs w:val="24"/>
        </w:rPr>
        <w:t xml:space="preserve">12. </w:t>
      </w:r>
      <w:r w:rsidRPr="003D79CB">
        <w:rPr>
          <w:sz w:val="24"/>
          <w:szCs w:val="24"/>
          <w:highlight w:val="yellow"/>
        </w:rPr>
        <w:t>Структура перечня сведений, составляющих государственную тайну.</w:t>
      </w:r>
    </w:p>
    <w:p w14:paraId="6BE787EF" w14:textId="585A903D" w:rsidR="004C7FD5" w:rsidRDefault="00405489" w:rsidP="004C7FD5">
      <w:pPr>
        <w:pStyle w:val="NormalWeb"/>
        <w:spacing w:before="0" w:beforeAutospacing="0" w:after="0" w:afterAutospacing="0"/>
        <w:jc w:val="both"/>
        <w:rPr>
          <w:color w:val="000000"/>
          <w:lang w:val="vi-VN"/>
        </w:rPr>
      </w:pPr>
      <w:r>
        <w:tab/>
      </w:r>
      <w:r w:rsidR="004C7FD5">
        <w:rPr>
          <w:b/>
          <w:bCs/>
          <w:color w:val="000000"/>
        </w:rPr>
        <w:t>(</w:t>
      </w:r>
      <w:r w:rsidR="004C7FD5">
        <w:rPr>
          <w:color w:val="000000"/>
        </w:rPr>
        <w:t xml:space="preserve">Регулирование вопросов, связанных с этим видом тайн возложено на </w:t>
      </w:r>
      <w:r w:rsidR="004C7FD5">
        <w:rPr>
          <w:b/>
          <w:bCs/>
          <w:color w:val="000000"/>
        </w:rPr>
        <w:t>Закон РФ от 21 июля 1993 г. N 5485-I "</w:t>
      </w:r>
      <w:hyperlink r:id="rId22" w:history="1">
        <w:r w:rsidR="004C7FD5" w:rsidRPr="004C7FD5">
          <w:rPr>
            <w:rStyle w:val="Hyperlink"/>
            <w:b/>
            <w:bCs/>
            <w:color w:val="000000"/>
            <w:u w:val="none"/>
          </w:rPr>
          <w:t xml:space="preserve"> О государственной тайне</w:t>
        </w:r>
      </w:hyperlink>
      <w:r w:rsidR="004C7FD5">
        <w:rPr>
          <w:b/>
          <w:bCs/>
          <w:color w:val="000000"/>
        </w:rPr>
        <w:t xml:space="preserve"> "</w:t>
      </w:r>
      <w:r w:rsidR="004C7FD5">
        <w:rPr>
          <w:color w:val="000000"/>
        </w:rPr>
        <w:t>. )</w:t>
      </w:r>
    </w:p>
    <w:p w14:paraId="255C5BA3" w14:textId="77777777" w:rsidR="004C7FD5" w:rsidRPr="004C7FD5" w:rsidRDefault="004C7FD5" w:rsidP="004C7FD5">
      <w:pPr>
        <w:pStyle w:val="NormalWeb"/>
        <w:spacing w:before="0" w:beforeAutospacing="0" w:after="0" w:afterAutospacing="0"/>
        <w:jc w:val="both"/>
        <w:rPr>
          <w:lang w:val="vi-VN"/>
        </w:rPr>
      </w:pPr>
    </w:p>
    <w:p w14:paraId="2E347F41" w14:textId="2C56DC1A"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Перечень сведений, составляющих государственную тайну,</w:t>
      </w:r>
      <w:r>
        <w:rPr>
          <w:rFonts w:ascii="Times New Roman" w:eastAsia="Times New Roman" w:hAnsi="Times New Roman" w:cs="Times New Roman"/>
          <w:sz w:val="24"/>
          <w:szCs w:val="24"/>
        </w:rPr>
        <w:t xml:space="preserve"> - это </w:t>
      </w:r>
      <w:r>
        <w:rPr>
          <w:rFonts w:ascii="Times New Roman" w:eastAsia="Times New Roman" w:hAnsi="Times New Roman" w:cs="Times New Roman"/>
          <w:b/>
          <w:sz w:val="24"/>
          <w:szCs w:val="24"/>
        </w:rPr>
        <w:t>совокупность категорий сведени</w:t>
      </w:r>
      <w:r>
        <w:rPr>
          <w:rFonts w:ascii="Times New Roman" w:eastAsia="Times New Roman" w:hAnsi="Times New Roman" w:cs="Times New Roman"/>
          <w:sz w:val="24"/>
          <w:szCs w:val="24"/>
        </w:rPr>
        <w:t xml:space="preserve">й, в соответствии с которыми сведения относятся к </w:t>
      </w:r>
      <w:r>
        <w:rPr>
          <w:rFonts w:ascii="Times New Roman" w:eastAsia="Times New Roman" w:hAnsi="Times New Roman" w:cs="Times New Roman"/>
          <w:b/>
          <w:sz w:val="24"/>
          <w:szCs w:val="24"/>
        </w:rPr>
        <w:t>государственной тайне</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засекречиваются</w:t>
      </w:r>
      <w:r>
        <w:rPr>
          <w:rFonts w:ascii="Times New Roman" w:eastAsia="Times New Roman" w:hAnsi="Times New Roman" w:cs="Times New Roman"/>
          <w:sz w:val="24"/>
          <w:szCs w:val="24"/>
        </w:rPr>
        <w:t xml:space="preserve"> на основаниях и в порядке, установленных федеральным законодательством.</w:t>
      </w:r>
    </w:p>
    <w:p w14:paraId="2F02B668" w14:textId="77777777"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Сведения в</w:t>
      </w:r>
      <w:r>
        <w:rPr>
          <w:rFonts w:ascii="Times New Roman" w:eastAsia="Times New Roman" w:hAnsi="Times New Roman" w:cs="Times New Roman"/>
          <w:b/>
          <w:sz w:val="24"/>
          <w:szCs w:val="24"/>
        </w:rPr>
        <w:t xml:space="preserve"> военной области</w:t>
      </w:r>
    </w:p>
    <w:p w14:paraId="161C8CCD" w14:textId="77777777"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экономики, науки и техники</w:t>
      </w:r>
    </w:p>
    <w:p w14:paraId="60523FDB" w14:textId="77777777"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внешней политики и экономики</w:t>
      </w:r>
    </w:p>
    <w:p w14:paraId="4E6894EA" w14:textId="7EFC556A"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 xml:space="preserve">разведывательной, контрразведывательной и оперативно-розыскной деятельности, а также в области противодействия терроризму </w:t>
      </w:r>
      <w:r>
        <w:rPr>
          <w:rFonts w:ascii="Times New Roman" w:eastAsia="Times New Roman" w:hAnsi="Times New Roman" w:cs="Times New Roman"/>
          <w:sz w:val="24"/>
          <w:szCs w:val="24"/>
        </w:rPr>
        <w:t>и в области обеспечения безопасности лиц, в отношении которых принято решение о применении мер государственной защиты</w:t>
      </w:r>
    </w:p>
    <w:p w14:paraId="3165CFED" w14:textId="56335055" w:rsidR="00F6112B" w:rsidRDefault="00F6112B" w:rsidP="00F6112B">
      <w:pPr>
        <w:spacing w:line="360" w:lineRule="auto"/>
        <w:ind w:left="1080"/>
        <w:jc w:val="both"/>
        <w:rPr>
          <w:rFonts w:ascii="Times New Roman" w:eastAsia="Times New Roman" w:hAnsi="Times New Roman" w:cs="Times New Roman"/>
          <w:sz w:val="24"/>
          <w:szCs w:val="24"/>
        </w:rPr>
      </w:pPr>
      <w:r>
        <w:rPr>
          <w:noProof/>
        </w:rPr>
        <w:lastRenderedPageBreak/>
        <w:drawing>
          <wp:inline distT="0" distB="0" distL="0" distR="0" wp14:anchorId="7601F1A1" wp14:editId="12E3C602">
            <wp:extent cx="3842657" cy="2791023"/>
            <wp:effectExtent l="0" t="0" r="571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80180" cy="2818277"/>
                    </a:xfrm>
                    <a:prstGeom prst="rect">
                      <a:avLst/>
                    </a:prstGeom>
                  </pic:spPr>
                </pic:pic>
              </a:graphicData>
            </a:graphic>
          </wp:inline>
        </w:drawing>
      </w:r>
    </w:p>
    <w:p w14:paraId="19841364" w14:textId="77777777" w:rsidR="004C7FD5" w:rsidRPr="004C7FD5" w:rsidRDefault="004C7FD5" w:rsidP="004C7FD5">
      <w:pPr>
        <w:spacing w:line="360" w:lineRule="auto"/>
        <w:ind w:left="1080"/>
        <w:jc w:val="both"/>
        <w:rPr>
          <w:rFonts w:ascii="Times New Roman" w:eastAsia="Times New Roman" w:hAnsi="Times New Roman" w:cs="Times New Roman"/>
          <w:b/>
          <w:bCs/>
          <w:sz w:val="24"/>
          <w:szCs w:val="24"/>
          <w:lang w:val="ru-RU"/>
        </w:rPr>
      </w:pPr>
      <w:r w:rsidRPr="004C7FD5">
        <w:rPr>
          <w:rFonts w:ascii="Times New Roman" w:eastAsia="Times New Roman" w:hAnsi="Times New Roman" w:cs="Times New Roman"/>
          <w:b/>
          <w:bCs/>
          <w:sz w:val="24"/>
          <w:szCs w:val="24"/>
          <w:lang w:val="ru-RU"/>
        </w:rPr>
        <w:t>Какие сведения относятся к государственной тайне</w:t>
      </w:r>
    </w:p>
    <w:p w14:paraId="49D118C8" w14:textId="299DC344" w:rsidR="004C7FD5" w:rsidRPr="004C7FD5" w:rsidRDefault="004C7FD5" w:rsidP="004C7FD5">
      <w:pPr>
        <w:spacing w:line="360" w:lineRule="auto"/>
        <w:ind w:left="1080"/>
        <w:jc w:val="both"/>
        <w:rPr>
          <w:rFonts w:ascii="Times New Roman" w:eastAsia="Times New Roman" w:hAnsi="Times New Roman" w:cs="Times New Roman"/>
          <w:sz w:val="24"/>
          <w:szCs w:val="24"/>
          <w:lang w:val="ru-RU"/>
        </w:rPr>
      </w:pPr>
      <w:r w:rsidRPr="004C7FD5">
        <w:rPr>
          <w:rFonts w:ascii="Times New Roman" w:eastAsia="Times New Roman" w:hAnsi="Times New Roman" w:cs="Times New Roman"/>
          <w:sz w:val="24"/>
          <w:szCs w:val="24"/>
          <w:lang w:val="ru-RU"/>
        </w:rPr>
        <w:t>Государственная тайна — это сведения, разглашение которых может нанести ущерб безопасности РФ. Если сведения могут нанести ущерб безопасности другого государства, государственной тайной они не являются. Считается, что каждая страна должна сама заботиться о своих секретах.</w:t>
      </w:r>
    </w:p>
    <w:p w14:paraId="106D7F6F" w14:textId="2458C54C" w:rsidR="004C7FD5" w:rsidRPr="004C7FD5" w:rsidRDefault="004C7FD5" w:rsidP="004C7FD5">
      <w:pPr>
        <w:spacing w:line="360" w:lineRule="auto"/>
        <w:ind w:left="1080"/>
        <w:jc w:val="both"/>
        <w:rPr>
          <w:rFonts w:ascii="Times New Roman" w:eastAsia="Times New Roman" w:hAnsi="Times New Roman" w:cs="Times New Roman"/>
          <w:sz w:val="24"/>
          <w:szCs w:val="24"/>
          <w:lang w:val="ru-RU"/>
        </w:rPr>
      </w:pPr>
      <w:r w:rsidRPr="004C7FD5">
        <w:rPr>
          <w:rFonts w:ascii="Times New Roman" w:eastAsia="Times New Roman" w:hAnsi="Times New Roman" w:cs="Times New Roman"/>
          <w:sz w:val="24"/>
          <w:szCs w:val="24"/>
          <w:lang w:val="ru-RU"/>
        </w:rPr>
        <w:t>ст. 2 закона «О государственной тайне»</w:t>
      </w:r>
    </w:p>
    <w:p w14:paraId="4D2D2225" w14:textId="7C95B3EC" w:rsidR="004C7FD5" w:rsidRPr="004C7FD5" w:rsidRDefault="004C7FD5" w:rsidP="004C7FD5">
      <w:pPr>
        <w:spacing w:line="360" w:lineRule="auto"/>
        <w:ind w:left="1080"/>
        <w:jc w:val="both"/>
        <w:rPr>
          <w:rFonts w:ascii="Times New Roman" w:eastAsia="Times New Roman" w:hAnsi="Times New Roman" w:cs="Times New Roman"/>
          <w:b/>
          <w:bCs/>
          <w:sz w:val="24"/>
          <w:szCs w:val="24"/>
          <w:lang w:val="ru-RU"/>
        </w:rPr>
      </w:pPr>
      <w:r w:rsidRPr="004C7FD5">
        <w:rPr>
          <w:rFonts w:ascii="Times New Roman" w:eastAsia="Times New Roman" w:hAnsi="Times New Roman" w:cs="Times New Roman"/>
          <w:b/>
          <w:bCs/>
          <w:sz w:val="24"/>
          <w:szCs w:val="24"/>
          <w:lang w:val="ru-RU"/>
        </w:rPr>
        <w:t>Государство защищает сведения в следующих областях:</w:t>
      </w:r>
    </w:p>
    <w:p w14:paraId="5783BED4" w14:textId="77777777" w:rsidR="004C7FD5" w:rsidRPr="004C7FD5" w:rsidRDefault="004C7FD5" w:rsidP="004C7FD5">
      <w:pPr>
        <w:spacing w:line="360" w:lineRule="auto"/>
        <w:ind w:left="1080"/>
        <w:jc w:val="both"/>
        <w:rPr>
          <w:rFonts w:ascii="Times New Roman" w:eastAsia="Times New Roman" w:hAnsi="Times New Roman" w:cs="Times New Roman"/>
          <w:sz w:val="24"/>
          <w:szCs w:val="24"/>
          <w:lang w:val="ru-RU"/>
        </w:rPr>
      </w:pPr>
      <w:r w:rsidRPr="004C7FD5">
        <w:rPr>
          <w:rFonts w:ascii="Times New Roman" w:eastAsia="Times New Roman" w:hAnsi="Times New Roman" w:cs="Times New Roman"/>
          <w:sz w:val="24"/>
          <w:szCs w:val="24"/>
          <w:lang w:val="ru-RU"/>
        </w:rPr>
        <w:t xml:space="preserve">Военной. </w:t>
      </w:r>
      <w:r w:rsidRPr="004C7FD5">
        <w:rPr>
          <w:rFonts w:ascii="Times New Roman" w:eastAsia="Times New Roman" w:hAnsi="Times New Roman" w:cs="Times New Roman"/>
          <w:b/>
          <w:bCs/>
          <w:sz w:val="24"/>
          <w:szCs w:val="24"/>
          <w:lang w:val="ru-RU"/>
        </w:rPr>
        <w:t>Например</w:t>
      </w:r>
      <w:r w:rsidRPr="004C7FD5">
        <w:rPr>
          <w:rFonts w:ascii="Times New Roman" w:eastAsia="Times New Roman" w:hAnsi="Times New Roman" w:cs="Times New Roman"/>
          <w:sz w:val="24"/>
          <w:szCs w:val="24"/>
          <w:lang w:val="ru-RU"/>
        </w:rPr>
        <w:t>, информацию о новых видах оружия или планы будущих военных операций.</w:t>
      </w:r>
    </w:p>
    <w:p w14:paraId="743CBF9A" w14:textId="77777777" w:rsidR="004C7FD5" w:rsidRPr="004C7FD5" w:rsidRDefault="004C7FD5" w:rsidP="004C7FD5">
      <w:pPr>
        <w:spacing w:line="360" w:lineRule="auto"/>
        <w:ind w:left="1080"/>
        <w:jc w:val="both"/>
        <w:rPr>
          <w:rFonts w:ascii="Times New Roman" w:eastAsia="Times New Roman" w:hAnsi="Times New Roman" w:cs="Times New Roman"/>
          <w:sz w:val="24"/>
          <w:szCs w:val="24"/>
          <w:lang w:val="ru-RU"/>
        </w:rPr>
      </w:pPr>
      <w:r w:rsidRPr="004C7FD5">
        <w:rPr>
          <w:rFonts w:ascii="Times New Roman" w:eastAsia="Times New Roman" w:hAnsi="Times New Roman" w:cs="Times New Roman"/>
          <w:sz w:val="24"/>
          <w:szCs w:val="24"/>
          <w:lang w:val="ru-RU"/>
        </w:rPr>
        <w:t xml:space="preserve">Внешнеполитической. </w:t>
      </w:r>
      <w:r w:rsidRPr="004C7FD5">
        <w:rPr>
          <w:rFonts w:ascii="Times New Roman" w:eastAsia="Times New Roman" w:hAnsi="Times New Roman" w:cs="Times New Roman"/>
          <w:b/>
          <w:bCs/>
          <w:sz w:val="24"/>
          <w:szCs w:val="24"/>
          <w:lang w:val="ru-RU"/>
        </w:rPr>
        <w:t>Например</w:t>
      </w:r>
      <w:r w:rsidRPr="004C7FD5">
        <w:rPr>
          <w:rFonts w:ascii="Times New Roman" w:eastAsia="Times New Roman" w:hAnsi="Times New Roman" w:cs="Times New Roman"/>
          <w:sz w:val="24"/>
          <w:szCs w:val="24"/>
          <w:lang w:val="ru-RU"/>
        </w:rPr>
        <w:t>, это может относиться к сведениям о международных переговорах, разглашение которых может потенциально нанести ущерб безопасности страны.</w:t>
      </w:r>
    </w:p>
    <w:p w14:paraId="598F690F" w14:textId="77777777" w:rsidR="004C7FD5" w:rsidRPr="004C7FD5" w:rsidRDefault="004C7FD5" w:rsidP="004C7FD5">
      <w:pPr>
        <w:spacing w:line="360" w:lineRule="auto"/>
        <w:ind w:left="1080"/>
        <w:jc w:val="both"/>
        <w:rPr>
          <w:rFonts w:ascii="Times New Roman" w:eastAsia="Times New Roman" w:hAnsi="Times New Roman" w:cs="Times New Roman"/>
          <w:sz w:val="24"/>
          <w:szCs w:val="24"/>
          <w:lang w:val="ru-RU"/>
        </w:rPr>
      </w:pPr>
      <w:r w:rsidRPr="004C7FD5">
        <w:rPr>
          <w:rFonts w:ascii="Times New Roman" w:eastAsia="Times New Roman" w:hAnsi="Times New Roman" w:cs="Times New Roman"/>
          <w:sz w:val="24"/>
          <w:szCs w:val="24"/>
          <w:lang w:val="ru-RU"/>
        </w:rPr>
        <w:t xml:space="preserve">Экономической. </w:t>
      </w:r>
      <w:r w:rsidRPr="004C7FD5">
        <w:rPr>
          <w:rFonts w:ascii="Times New Roman" w:eastAsia="Times New Roman" w:hAnsi="Times New Roman" w:cs="Times New Roman"/>
          <w:b/>
          <w:bCs/>
          <w:sz w:val="24"/>
          <w:szCs w:val="24"/>
          <w:lang w:val="ru-RU"/>
        </w:rPr>
        <w:t>Например</w:t>
      </w:r>
      <w:r w:rsidRPr="004C7FD5">
        <w:rPr>
          <w:rFonts w:ascii="Times New Roman" w:eastAsia="Times New Roman" w:hAnsi="Times New Roman" w:cs="Times New Roman"/>
          <w:sz w:val="24"/>
          <w:szCs w:val="24"/>
          <w:lang w:val="ru-RU"/>
        </w:rPr>
        <w:t>, информацию о платежном балансе России и других стран на военный период или о расходах на разработку вооружений.</w:t>
      </w:r>
    </w:p>
    <w:p w14:paraId="6DBE56DD" w14:textId="77777777" w:rsidR="004C7FD5" w:rsidRPr="004C7FD5" w:rsidRDefault="004C7FD5" w:rsidP="004C7FD5">
      <w:pPr>
        <w:spacing w:line="360" w:lineRule="auto"/>
        <w:ind w:left="1080"/>
        <w:jc w:val="both"/>
        <w:rPr>
          <w:rFonts w:ascii="Times New Roman" w:eastAsia="Times New Roman" w:hAnsi="Times New Roman" w:cs="Times New Roman"/>
          <w:sz w:val="24"/>
          <w:szCs w:val="24"/>
          <w:lang w:val="ru-RU"/>
        </w:rPr>
      </w:pPr>
      <w:r w:rsidRPr="004C7FD5">
        <w:rPr>
          <w:rFonts w:ascii="Times New Roman" w:eastAsia="Times New Roman" w:hAnsi="Times New Roman" w:cs="Times New Roman"/>
          <w:sz w:val="24"/>
          <w:szCs w:val="24"/>
          <w:lang w:val="ru-RU"/>
        </w:rPr>
        <w:t>Разведывательной, контрразведывательной и оперативно-розыскной. Сюда относится и информация о борьбе с терроризмом, и сведения об охране госграницы, и сведения об организации правительственной связи, а также многое другое.</w:t>
      </w:r>
    </w:p>
    <w:p w14:paraId="099DB076" w14:textId="3A174423" w:rsidR="004C7FD5" w:rsidRPr="004C7FD5" w:rsidRDefault="004C7FD5" w:rsidP="004C7FD5">
      <w:pPr>
        <w:spacing w:line="360" w:lineRule="auto"/>
        <w:ind w:left="1080"/>
        <w:jc w:val="both"/>
        <w:rPr>
          <w:rFonts w:ascii="Times New Roman" w:eastAsia="Times New Roman" w:hAnsi="Times New Roman" w:cs="Times New Roman"/>
          <w:sz w:val="24"/>
          <w:szCs w:val="24"/>
          <w:lang w:val="ru-RU"/>
        </w:rPr>
      </w:pPr>
      <w:r w:rsidRPr="004C7FD5">
        <w:rPr>
          <w:rFonts w:ascii="Times New Roman" w:eastAsia="Times New Roman" w:hAnsi="Times New Roman" w:cs="Times New Roman"/>
          <w:sz w:val="24"/>
          <w:szCs w:val="24"/>
          <w:lang w:val="ru-RU"/>
        </w:rPr>
        <w:t>Но не вся информация из этих областей считается секретной. Для этого должны соблюдаться еще условия.</w:t>
      </w:r>
    </w:p>
    <w:p w14:paraId="1D25C57A" w14:textId="77777777" w:rsidR="00042C14" w:rsidRDefault="00405489">
      <w:pPr>
        <w:pStyle w:val="Heading1"/>
        <w:spacing w:before="240" w:after="240" w:line="240" w:lineRule="auto"/>
        <w:rPr>
          <w:sz w:val="24"/>
          <w:szCs w:val="24"/>
        </w:rPr>
      </w:pPr>
      <w:bookmarkStart w:id="11" w:name="_brf9vx3e79q4" w:colFirst="0" w:colLast="0"/>
      <w:bookmarkEnd w:id="11"/>
      <w:r>
        <w:rPr>
          <w:sz w:val="24"/>
          <w:szCs w:val="24"/>
        </w:rPr>
        <w:lastRenderedPageBreak/>
        <w:t xml:space="preserve">13. </w:t>
      </w:r>
      <w:r w:rsidRPr="00E449F8">
        <w:rPr>
          <w:sz w:val="24"/>
          <w:szCs w:val="24"/>
          <w:highlight w:val="yellow"/>
        </w:rPr>
        <w:t>Структура перечня сведений, отнесенных к государственной тайне.</w:t>
      </w:r>
    </w:p>
    <w:p w14:paraId="4D15A572" w14:textId="77777777" w:rsidR="00042C14" w:rsidRDefault="00405489">
      <w:r>
        <w:rPr>
          <w:noProof/>
        </w:rPr>
        <w:drawing>
          <wp:inline distT="114300" distB="114300" distL="114300" distR="114300" wp14:anchorId="72BFF7FC" wp14:editId="49997455">
            <wp:extent cx="3943350" cy="30384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943350" cy="3038475"/>
                    </a:xfrm>
                    <a:prstGeom prst="rect">
                      <a:avLst/>
                    </a:prstGeom>
                    <a:ln/>
                  </pic:spPr>
                </pic:pic>
              </a:graphicData>
            </a:graphic>
          </wp:inline>
        </w:drawing>
      </w:r>
    </w:p>
    <w:p w14:paraId="5278F53B" w14:textId="77777777" w:rsidR="00042C14" w:rsidRDefault="00405489">
      <w:r>
        <w:t>а что тут сказать надо? что относится к каждому виду сведений (к сведениям в военной области и тд)?</w:t>
      </w:r>
    </w:p>
    <w:p w14:paraId="0564CB14" w14:textId="7C4AE6FE" w:rsidR="00042C14" w:rsidRDefault="00405489">
      <w:r>
        <w:t xml:space="preserve">всего 100+ штук </w:t>
      </w:r>
      <w:hyperlink r:id="rId25" w:history="1">
        <w:r w:rsidR="004C7FD5" w:rsidRPr="0069413E">
          <w:rPr>
            <w:rStyle w:val="Hyperlink"/>
          </w:rPr>
          <w:t>http://docs.cntd.ru/document/9014711</w:t>
        </w:r>
      </w:hyperlink>
    </w:p>
    <w:p w14:paraId="704E3617" w14:textId="5C460899" w:rsidR="004C7FD5" w:rsidRDefault="004C7FD5">
      <w:hyperlink r:id="rId26" w:history="1">
        <w:r>
          <w:rPr>
            <w:rStyle w:val="Hyperlink"/>
          </w:rPr>
          <w:t>Перечень сведений, от</w:t>
        </w:r>
        <w:r>
          <w:rPr>
            <w:rStyle w:val="Hyperlink"/>
          </w:rPr>
          <w:t>н</w:t>
        </w:r>
        <w:r>
          <w:rPr>
            <w:rStyle w:val="Hyperlink"/>
          </w:rPr>
          <w:t>есенных к государственной тайне • Справочник по законодательству «Наука, законодательство и право» (elementy.ru)</w:t>
        </w:r>
      </w:hyperlink>
    </w:p>
    <w:p w14:paraId="05C4CF32" w14:textId="6E01DD95" w:rsidR="00873BDC" w:rsidRDefault="00873BDC"/>
    <w:p w14:paraId="589E8760" w14:textId="6D84BC9F" w:rsidR="00873BDC" w:rsidRDefault="00873BDC" w:rsidP="00873BDC">
      <w:pPr>
        <w:pStyle w:val="Heading1"/>
      </w:pPr>
      <w:r w:rsidRPr="00873BDC">
        <w:rPr>
          <w:highlight w:val="yellow"/>
        </w:rPr>
        <w:t>2) органы зищиты гостайны (мин обороны, фстэк, СВР, ФСБ, межведомственная комиссия)</w:t>
      </w:r>
    </w:p>
    <w:p w14:paraId="18451FAB" w14:textId="6165C428" w:rsidR="00873BDC" w:rsidRDefault="00873BDC" w:rsidP="00BB0294">
      <w:pPr>
        <w:jc w:val="both"/>
      </w:pPr>
      <w:r w:rsidRPr="00873BDC">
        <w:rPr>
          <w:b/>
          <w:bCs/>
        </w:rPr>
        <w:t>Межведомственная комиссия</w:t>
      </w:r>
      <w:r w:rsidRPr="00873BDC">
        <w:t xml:space="preserve"> по защите государственной тайны является головным органом в стране, координирующим деятельность в этой важнейшей сфере государственной деятельности.</w:t>
      </w:r>
    </w:p>
    <w:p w14:paraId="18232972" w14:textId="0D63DE0D" w:rsidR="00873BDC" w:rsidRDefault="00873BDC" w:rsidP="00BB0294">
      <w:pPr>
        <w:jc w:val="both"/>
        <w:rPr>
          <w:lang w:val="ru-RU"/>
        </w:rPr>
      </w:pPr>
      <w:r w:rsidRPr="00873BDC">
        <w:rPr>
          <w:b/>
          <w:bCs/>
          <w:lang w:val="ru-RU"/>
        </w:rPr>
        <w:t>Минобороны России</w:t>
      </w:r>
      <w:r>
        <w:rPr>
          <w:b/>
          <w:bCs/>
          <w:lang w:val="ru-RU"/>
        </w:rPr>
        <w:t xml:space="preserve"> </w:t>
      </w:r>
      <w:r w:rsidRPr="00873BDC">
        <w:rPr>
          <w:lang w:val="ru-RU"/>
        </w:rPr>
        <w:t>(</w:t>
      </w:r>
      <w:r w:rsidRPr="00873BDC">
        <w:rPr>
          <w:lang w:val="ru-RU"/>
        </w:rPr>
        <w:t>Федеральная служба по техническому и экспортному контролю подведомственна Минобороны России.</w:t>
      </w:r>
      <w:r w:rsidRPr="00873BDC">
        <w:rPr>
          <w:lang w:val="ru-RU"/>
        </w:rPr>
        <w:t>)</w:t>
      </w:r>
    </w:p>
    <w:p w14:paraId="4B4A5B69" w14:textId="42133514" w:rsidR="00873BDC" w:rsidRDefault="00873BDC" w:rsidP="00BB0294">
      <w:pPr>
        <w:jc w:val="both"/>
        <w:rPr>
          <w:lang w:val="ru-RU"/>
        </w:rPr>
      </w:pPr>
      <w:r w:rsidRPr="00873BDC">
        <w:rPr>
          <w:b/>
          <w:bCs/>
          <w:lang w:val="ru-RU"/>
        </w:rPr>
        <w:t>Федеральная служба по техническому и экспортному контролю (ФСТЭК)</w:t>
      </w:r>
      <w:r>
        <w:rPr>
          <w:b/>
          <w:bCs/>
          <w:lang w:val="ru-RU"/>
        </w:rPr>
        <w:t xml:space="preserve">. </w:t>
      </w:r>
      <w:r w:rsidRPr="00873BDC">
        <w:rPr>
          <w:lang w:val="ru-RU"/>
        </w:rPr>
        <w:t>ФСТЭК России является федеральным органом исполнительной власти, уполномоченным в области противодействия техническим разведкам и технической защиты информации, а также специально уполномоченным органом в области экспортного контроля. Руководство деятельностью Федеральной службы по техническому и экспортному контролю осуществляет Президент Российской Федерации.</w:t>
      </w:r>
    </w:p>
    <w:p w14:paraId="75E80546" w14:textId="51DC95C1" w:rsidR="00873BDC" w:rsidRPr="00BB0294" w:rsidRDefault="00873BDC" w:rsidP="00BB0294">
      <w:pPr>
        <w:jc w:val="both"/>
        <w:rPr>
          <w:b/>
          <w:bCs/>
          <w:color w:val="202122"/>
          <w:sz w:val="21"/>
          <w:szCs w:val="21"/>
          <w:shd w:val="clear" w:color="auto" w:fill="FFFFFF"/>
        </w:rPr>
      </w:pPr>
      <w:r w:rsidRPr="00873BDC">
        <w:rPr>
          <w:b/>
          <w:bCs/>
          <w:lang w:val="ru-RU"/>
        </w:rPr>
        <w:t>Служба внешней разведки Российской Федерации</w:t>
      </w:r>
      <w:r w:rsidR="00BB0294">
        <w:rPr>
          <w:b/>
          <w:bCs/>
          <w:lang w:val="ru-RU"/>
        </w:rPr>
        <w:t xml:space="preserve">- </w:t>
      </w:r>
      <w:r w:rsidR="00BB0294" w:rsidRPr="00BB0294">
        <w:rPr>
          <w:color w:val="202122"/>
          <w:sz w:val="21"/>
          <w:szCs w:val="21"/>
          <w:shd w:val="clear" w:color="auto" w:fill="FFFFFF"/>
        </w:rPr>
        <w:t>федеральная служба, основной </w:t>
      </w:r>
      <w:hyperlink r:id="rId27" w:tooltip="Органы государственной власти" w:history="1">
        <w:r w:rsidR="00BB0294" w:rsidRPr="00BB0294">
          <w:rPr>
            <w:rStyle w:val="Hyperlink"/>
            <w:color w:val="0645AD"/>
            <w:sz w:val="21"/>
            <w:szCs w:val="21"/>
            <w:u w:val="none"/>
            <w:shd w:val="clear" w:color="auto" w:fill="FFFFFF"/>
          </w:rPr>
          <w:t>орган</w:t>
        </w:r>
      </w:hyperlink>
      <w:r w:rsidR="00BB0294" w:rsidRPr="00BB0294">
        <w:rPr>
          <w:color w:val="202122"/>
          <w:sz w:val="21"/>
          <w:szCs w:val="21"/>
          <w:shd w:val="clear" w:color="auto" w:fill="FFFFFF"/>
        </w:rPr>
        <w:t> внешней </w:t>
      </w:r>
      <w:hyperlink r:id="rId28" w:tooltip="Разведка" w:history="1">
        <w:r w:rsidR="00BB0294" w:rsidRPr="00BB0294">
          <w:rPr>
            <w:rStyle w:val="Hyperlink"/>
            <w:color w:val="0645AD"/>
            <w:sz w:val="21"/>
            <w:szCs w:val="21"/>
            <w:u w:val="none"/>
            <w:shd w:val="clear" w:color="auto" w:fill="FFFFFF"/>
          </w:rPr>
          <w:t>разведки</w:t>
        </w:r>
      </w:hyperlink>
      <w:r w:rsidR="00BB0294" w:rsidRPr="00BB0294">
        <w:rPr>
          <w:color w:val="202122"/>
          <w:sz w:val="21"/>
          <w:szCs w:val="21"/>
          <w:shd w:val="clear" w:color="auto" w:fill="FFFFFF"/>
        </w:rPr>
        <w:t> </w:t>
      </w:r>
      <w:hyperlink r:id="rId29" w:tooltip="Российская Федерация" w:history="1">
        <w:r w:rsidR="00BB0294" w:rsidRPr="00BB0294">
          <w:rPr>
            <w:rStyle w:val="Hyperlink"/>
            <w:color w:val="0645AD"/>
            <w:sz w:val="21"/>
            <w:szCs w:val="21"/>
            <w:u w:val="none"/>
            <w:shd w:val="clear" w:color="auto" w:fill="FFFFFF"/>
          </w:rPr>
          <w:t>Российской Федерации</w:t>
        </w:r>
      </w:hyperlink>
      <w:r w:rsidR="00BB0294" w:rsidRPr="00BB0294">
        <w:rPr>
          <w:color w:val="202122"/>
          <w:sz w:val="21"/>
          <w:szCs w:val="21"/>
          <w:shd w:val="clear" w:color="auto" w:fill="FFFFFF"/>
        </w:rPr>
        <w:t>, </w:t>
      </w:r>
      <w:hyperlink r:id="rId30" w:tooltip="Спецслужба" w:history="1">
        <w:r w:rsidR="00BB0294" w:rsidRPr="00BB0294">
          <w:rPr>
            <w:rStyle w:val="Hyperlink"/>
            <w:color w:val="0645AD"/>
            <w:sz w:val="21"/>
            <w:szCs w:val="21"/>
            <w:u w:val="none"/>
            <w:shd w:val="clear" w:color="auto" w:fill="FFFFFF"/>
          </w:rPr>
          <w:t>спецслужба</w:t>
        </w:r>
      </w:hyperlink>
      <w:r w:rsidR="00BB0294" w:rsidRPr="00BB0294">
        <w:rPr>
          <w:color w:val="202122"/>
          <w:sz w:val="21"/>
          <w:szCs w:val="21"/>
          <w:shd w:val="clear" w:color="auto" w:fill="FFFFFF"/>
        </w:rPr>
        <w:t>. Относится к государственным </w:t>
      </w:r>
      <w:hyperlink r:id="rId31" w:tooltip="Военизированная организация" w:history="1">
        <w:r w:rsidR="00BB0294" w:rsidRPr="00BB0294">
          <w:rPr>
            <w:rStyle w:val="Hyperlink"/>
            <w:color w:val="0645AD"/>
            <w:sz w:val="21"/>
            <w:szCs w:val="21"/>
            <w:u w:val="none"/>
            <w:shd w:val="clear" w:color="auto" w:fill="FFFFFF"/>
          </w:rPr>
          <w:t>военизированным</w:t>
        </w:r>
        <w:r w:rsidR="00BB0294">
          <w:rPr>
            <w:rStyle w:val="Hyperlink"/>
            <w:color w:val="0645AD"/>
            <w:sz w:val="21"/>
            <w:szCs w:val="21"/>
            <w:u w:val="none"/>
            <w:shd w:val="clear" w:color="auto" w:fill="FFFFFF"/>
            <w:lang w:val="ru-RU"/>
          </w:rPr>
          <w:t xml:space="preserve"> </w:t>
        </w:r>
        <w:r w:rsidR="00BB0294" w:rsidRPr="00BB0294">
          <w:rPr>
            <w:rStyle w:val="Hyperlink"/>
            <w:color w:val="0645AD"/>
            <w:sz w:val="21"/>
            <w:szCs w:val="21"/>
            <w:u w:val="none"/>
            <w:shd w:val="clear" w:color="auto" w:fill="FFFFFF"/>
          </w:rPr>
          <w:t>организациям</w:t>
        </w:r>
      </w:hyperlink>
      <w:r w:rsidR="00BB0294" w:rsidRPr="00BB0294">
        <w:rPr>
          <w:color w:val="202122"/>
          <w:sz w:val="21"/>
          <w:szCs w:val="21"/>
          <w:shd w:val="clear" w:color="auto" w:fill="FFFFFF"/>
        </w:rPr>
        <w:t>, которые имеют право приобретать </w:t>
      </w:r>
      <w:hyperlink r:id="rId32" w:tooltip="Боевое оружие" w:history="1">
        <w:r w:rsidR="00BB0294" w:rsidRPr="00BB0294">
          <w:rPr>
            <w:rStyle w:val="Hyperlink"/>
            <w:color w:val="0645AD"/>
            <w:sz w:val="21"/>
            <w:szCs w:val="21"/>
            <w:u w:val="none"/>
            <w:shd w:val="clear" w:color="auto" w:fill="FFFFFF"/>
          </w:rPr>
          <w:t>боевое ручное стрелковое и иное оружие</w:t>
        </w:r>
      </w:hyperlink>
    </w:p>
    <w:p w14:paraId="19622DA9" w14:textId="3AC0AD04" w:rsidR="00873BDC" w:rsidRPr="00BB0294" w:rsidRDefault="00873BDC" w:rsidP="00BB0294">
      <w:pPr>
        <w:jc w:val="both"/>
        <w:rPr>
          <w:b/>
          <w:bCs/>
          <w:lang w:val="ru-RU"/>
        </w:rPr>
      </w:pPr>
      <w:r w:rsidRPr="00873BDC">
        <w:rPr>
          <w:b/>
          <w:bCs/>
          <w:lang w:val="ru-RU"/>
        </w:rPr>
        <w:t>Федеральная служба безопасности</w:t>
      </w:r>
      <w:r w:rsidR="00BB0294">
        <w:rPr>
          <w:b/>
          <w:bCs/>
          <w:lang w:val="ru-RU"/>
        </w:rPr>
        <w:t xml:space="preserve"> - </w:t>
      </w:r>
      <w:hyperlink r:id="rId33" w:history="1">
        <w:r w:rsidR="00BB0294" w:rsidRPr="00BB0294">
          <w:rPr>
            <w:rStyle w:val="Hyperlink"/>
            <w:color w:val="FAA700"/>
            <w:sz w:val="21"/>
            <w:szCs w:val="21"/>
            <w:u w:val="none"/>
            <w:shd w:val="clear" w:color="auto" w:fill="FFFFFF"/>
          </w:rPr>
          <w:t>федеральный орган исполнительной власти Российской Федерации</w:t>
        </w:r>
      </w:hyperlink>
      <w:r w:rsidR="00BB0294" w:rsidRPr="00BB0294">
        <w:rPr>
          <w:color w:val="202122"/>
          <w:sz w:val="21"/>
          <w:szCs w:val="21"/>
          <w:shd w:val="clear" w:color="auto" w:fill="FFFFFF"/>
        </w:rPr>
        <w:t>, </w:t>
      </w:r>
      <w:hyperlink r:id="rId34" w:tooltip="Спецслужба" w:history="1">
        <w:r w:rsidR="00BB0294" w:rsidRPr="00BB0294">
          <w:rPr>
            <w:rStyle w:val="Hyperlink"/>
            <w:color w:val="0645AD"/>
            <w:sz w:val="21"/>
            <w:szCs w:val="21"/>
            <w:u w:val="none"/>
            <w:shd w:val="clear" w:color="auto" w:fill="FFFFFF"/>
          </w:rPr>
          <w:t>спецслужба</w:t>
        </w:r>
      </w:hyperlink>
      <w:r w:rsidR="00BB0294" w:rsidRPr="00BB0294">
        <w:rPr>
          <w:color w:val="202122"/>
          <w:sz w:val="21"/>
          <w:szCs w:val="21"/>
          <w:shd w:val="clear" w:color="auto" w:fill="FFFFFF"/>
        </w:rPr>
        <w:t>, осуществляющая, в пределах своих полномочий, решение задач по обеспечению </w:t>
      </w:r>
      <w:hyperlink r:id="rId35" w:tooltip="Национальная безопасность России" w:history="1">
        <w:r w:rsidR="00BB0294" w:rsidRPr="00BB0294">
          <w:rPr>
            <w:rStyle w:val="Hyperlink"/>
            <w:color w:val="0645AD"/>
            <w:sz w:val="21"/>
            <w:szCs w:val="21"/>
            <w:u w:val="none"/>
            <w:shd w:val="clear" w:color="auto" w:fill="FFFFFF"/>
          </w:rPr>
          <w:t>безопасности Российской Федерации</w:t>
        </w:r>
      </w:hyperlink>
    </w:p>
    <w:p w14:paraId="67F5F569" w14:textId="4BFD8980" w:rsidR="00873BDC" w:rsidRPr="00BB0294" w:rsidRDefault="00873BDC">
      <w:pPr>
        <w:rPr>
          <w:lang w:val="ru-RU"/>
        </w:rPr>
      </w:pPr>
      <w:r>
        <w:rPr>
          <w:noProof/>
        </w:rPr>
        <w:lastRenderedPageBreak/>
        <w:drawing>
          <wp:inline distT="0" distB="0" distL="0" distR="0" wp14:anchorId="02B33F55" wp14:editId="243ED12D">
            <wp:extent cx="5733415" cy="97917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979170"/>
                    </a:xfrm>
                    <a:prstGeom prst="rect">
                      <a:avLst/>
                    </a:prstGeom>
                  </pic:spPr>
                </pic:pic>
              </a:graphicData>
            </a:graphic>
          </wp:inline>
        </w:drawing>
      </w:r>
    </w:p>
    <w:p w14:paraId="06CF6E4C" w14:textId="77777777" w:rsidR="00042C14" w:rsidRDefault="00405489">
      <w:pPr>
        <w:pStyle w:val="Heading1"/>
        <w:spacing w:before="240" w:after="240" w:line="240" w:lineRule="auto"/>
        <w:rPr>
          <w:sz w:val="24"/>
          <w:szCs w:val="24"/>
        </w:rPr>
      </w:pPr>
      <w:bookmarkStart w:id="12" w:name="_huq1fn82fz3v" w:colFirst="0" w:colLast="0"/>
      <w:bookmarkEnd w:id="12"/>
      <w:r>
        <w:rPr>
          <w:sz w:val="24"/>
          <w:szCs w:val="24"/>
        </w:rPr>
        <w:t>14</w:t>
      </w:r>
      <w:r w:rsidRPr="00E449F8">
        <w:rPr>
          <w:sz w:val="24"/>
          <w:szCs w:val="24"/>
          <w:highlight w:val="yellow"/>
        </w:rPr>
        <w:t>. Структура перечня сведений, подлежащих засекречиванию</w:t>
      </w:r>
      <w:r>
        <w:rPr>
          <w:sz w:val="24"/>
          <w:szCs w:val="24"/>
        </w:rPr>
        <w:t>.</w:t>
      </w:r>
    </w:p>
    <w:p w14:paraId="5EC71DA5" w14:textId="57F5F8AB" w:rsidR="00042C14" w:rsidRDefault="00405489">
      <w:r>
        <w:rPr>
          <w:noProof/>
        </w:rPr>
        <w:drawing>
          <wp:inline distT="114300" distB="114300" distL="114300" distR="114300" wp14:anchorId="1F10CF67" wp14:editId="62F152D2">
            <wp:extent cx="4105275" cy="296227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4105275" cy="2962275"/>
                    </a:xfrm>
                    <a:prstGeom prst="rect">
                      <a:avLst/>
                    </a:prstGeom>
                    <a:ln/>
                  </pic:spPr>
                </pic:pic>
              </a:graphicData>
            </a:graphic>
          </wp:inline>
        </w:drawing>
      </w:r>
    </w:p>
    <w:p w14:paraId="125189F2" w14:textId="77777777" w:rsidR="007232A8" w:rsidRDefault="007232A8"/>
    <w:p w14:paraId="0B568B0F" w14:textId="32367C24" w:rsidR="007232A8" w:rsidRDefault="007232A8" w:rsidP="007232A8">
      <w:pPr>
        <w:jc w:val="both"/>
        <w:rPr>
          <w:rFonts w:ascii="Times New Roman" w:hAnsi="Times New Roman" w:cs="Times New Roman"/>
          <w:sz w:val="24"/>
          <w:szCs w:val="24"/>
          <w:shd w:val="clear" w:color="auto" w:fill="FFFFFF"/>
        </w:rPr>
      </w:pPr>
      <w:r w:rsidRPr="007232A8">
        <w:rPr>
          <w:rFonts w:ascii="Times New Roman" w:hAnsi="Times New Roman" w:cs="Times New Roman"/>
          <w:b/>
          <w:bCs/>
          <w:color w:val="434444"/>
          <w:sz w:val="24"/>
          <w:szCs w:val="24"/>
          <w:shd w:val="clear" w:color="auto" w:fill="FFFFFF"/>
        </w:rPr>
        <w:t>В эти перечни включаются сведения</w:t>
      </w:r>
      <w:r w:rsidRPr="007232A8">
        <w:rPr>
          <w:rFonts w:ascii="Times New Roman" w:hAnsi="Times New Roman" w:cs="Times New Roman"/>
          <w:color w:val="434444"/>
          <w:sz w:val="24"/>
          <w:szCs w:val="24"/>
          <w:shd w:val="clear" w:color="auto" w:fill="FFFFFF"/>
        </w:rPr>
        <w:t xml:space="preserve">, полномочиями по распоряжению которыми наделены указанные органы, и </w:t>
      </w:r>
      <w:r w:rsidRPr="007232A8">
        <w:rPr>
          <w:rFonts w:ascii="Times New Roman" w:hAnsi="Times New Roman" w:cs="Times New Roman"/>
          <w:b/>
          <w:bCs/>
          <w:color w:val="434444"/>
          <w:sz w:val="24"/>
          <w:szCs w:val="24"/>
          <w:shd w:val="clear" w:color="auto" w:fill="FFFFFF"/>
        </w:rPr>
        <w:t>устанавливается степень их секретности.</w:t>
      </w:r>
      <w:r w:rsidRPr="007232A8">
        <w:rPr>
          <w:rFonts w:ascii="Times New Roman" w:hAnsi="Times New Roman" w:cs="Times New Roman"/>
          <w:color w:val="434444"/>
          <w:sz w:val="24"/>
          <w:szCs w:val="24"/>
          <w:shd w:val="clear" w:color="auto" w:fill="FFFFFF"/>
        </w:rPr>
        <w:t xml:space="preserve"> В рамках целевых программ по разработке и модернизации образцов вооружения и военной </w:t>
      </w:r>
      <w:r w:rsidRPr="007232A8">
        <w:rPr>
          <w:rFonts w:ascii="Times New Roman" w:hAnsi="Times New Roman" w:cs="Times New Roman"/>
          <w:sz w:val="24"/>
          <w:szCs w:val="24"/>
          <w:shd w:val="clear" w:color="auto" w:fill="FFFFFF"/>
        </w:rPr>
        <w:t xml:space="preserve">техники, опытно-конструкторских и научно-исследовательских работ по решению заказчиков указанных образцов и работ могут разрабатываться отдельные перечни </w:t>
      </w:r>
      <w:r w:rsidRPr="007232A8">
        <w:rPr>
          <w:rFonts w:ascii="Times New Roman" w:hAnsi="Times New Roman" w:cs="Times New Roman"/>
          <w:b/>
          <w:bCs/>
          <w:sz w:val="24"/>
          <w:szCs w:val="24"/>
          <w:shd w:val="clear" w:color="auto" w:fill="FFFFFF"/>
        </w:rPr>
        <w:t>сведений, подлежащих засекречиванию</w:t>
      </w:r>
      <w:r w:rsidRPr="007232A8">
        <w:rPr>
          <w:rFonts w:ascii="Times New Roman" w:hAnsi="Times New Roman" w:cs="Times New Roman"/>
          <w:sz w:val="24"/>
          <w:szCs w:val="24"/>
          <w:shd w:val="clear" w:color="auto" w:fill="FFFFFF"/>
        </w:rPr>
        <w:t>. Эти перечни утверждаются соответствующими руководителями органов государственной власти. Целесообразность засекречивания таких перечней определяется их содержанием.</w:t>
      </w:r>
    </w:p>
    <w:p w14:paraId="6F454BF7" w14:textId="10194C9C" w:rsidR="007232A8" w:rsidRPr="007232A8" w:rsidRDefault="007232A8" w:rsidP="007232A8">
      <w:pPr>
        <w:jc w:val="both"/>
        <w:rPr>
          <w:rFonts w:ascii="Times New Roman" w:hAnsi="Times New Roman" w:cs="Times New Roman"/>
          <w:sz w:val="24"/>
          <w:szCs w:val="24"/>
        </w:rPr>
      </w:pPr>
      <w:r>
        <w:rPr>
          <w:color w:val="434444"/>
          <w:sz w:val="23"/>
          <w:szCs w:val="23"/>
          <w:shd w:val="clear" w:color="auto" w:fill="FFFFFF"/>
        </w:rPr>
        <w:t>(в ред. Федерального закона от 06.10.1997 N 131-ФЗ)</w:t>
      </w:r>
    </w:p>
    <w:p w14:paraId="17C91A16" w14:textId="77777777" w:rsidR="00042C14" w:rsidRPr="007232A8" w:rsidRDefault="00042C14"/>
    <w:p w14:paraId="18FA7AFD" w14:textId="77777777" w:rsidR="00042C14" w:rsidRDefault="00405489">
      <w:pPr>
        <w:pStyle w:val="Heading1"/>
        <w:spacing w:before="240" w:after="240" w:line="240" w:lineRule="auto"/>
      </w:pPr>
      <w:r>
        <w:rPr>
          <w:sz w:val="24"/>
          <w:szCs w:val="24"/>
        </w:rPr>
        <w:t xml:space="preserve">15. </w:t>
      </w:r>
      <w:r w:rsidRPr="00E449F8">
        <w:rPr>
          <w:sz w:val="24"/>
          <w:szCs w:val="24"/>
          <w:highlight w:val="yellow"/>
        </w:rPr>
        <w:t>Засекречивание сведений, составляющих государственную тайну и реквизиты их носителей.</w:t>
      </w:r>
    </w:p>
    <w:p w14:paraId="5C4CE9D7" w14:textId="77777777" w:rsidR="00042C14" w:rsidRDefault="00A9443E">
      <w:pPr>
        <w:spacing w:line="240" w:lineRule="auto"/>
        <w:ind w:firstLine="708"/>
        <w:jc w:val="both"/>
      </w:pPr>
      <w:hyperlink r:id="rId38">
        <w:r w:rsidR="00405489">
          <w:rPr>
            <w:rFonts w:ascii="Times New Roman" w:eastAsia="Times New Roman" w:hAnsi="Times New Roman" w:cs="Times New Roman"/>
            <w:b/>
            <w:sz w:val="24"/>
            <w:szCs w:val="24"/>
          </w:rPr>
          <w:t>Закон РФ от 21.07.1993 N 5485-1 (ред. от 30.12.2020) "О государственной тайне"</w:t>
        </w:r>
      </w:hyperlink>
    </w:p>
    <w:p w14:paraId="0DB3C436" w14:textId="77777777" w:rsidR="00042C14" w:rsidRDefault="00405489">
      <w:pPr>
        <w:spacing w:after="240"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Статья 6. Принципы засекречивания</w:t>
      </w:r>
    </w:p>
    <w:p w14:paraId="447AFCB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Засекречивание сведений и их носителей</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введение</w:t>
      </w:r>
      <w:r>
        <w:rPr>
          <w:rFonts w:ascii="Times New Roman" w:eastAsia="Times New Roman" w:hAnsi="Times New Roman" w:cs="Times New Roman"/>
          <w:sz w:val="24"/>
          <w:szCs w:val="24"/>
        </w:rPr>
        <w:t xml:space="preserve"> в предусмотренном настоящим Законом порядке </w:t>
      </w:r>
      <w:r>
        <w:rPr>
          <w:rFonts w:ascii="Times New Roman" w:eastAsia="Times New Roman" w:hAnsi="Times New Roman" w:cs="Times New Roman"/>
          <w:b/>
          <w:sz w:val="24"/>
          <w:szCs w:val="24"/>
        </w:rPr>
        <w:t>для сведений</w:t>
      </w:r>
      <w:r>
        <w:rPr>
          <w:rFonts w:ascii="Times New Roman" w:eastAsia="Times New Roman" w:hAnsi="Times New Roman" w:cs="Times New Roman"/>
          <w:sz w:val="24"/>
          <w:szCs w:val="24"/>
        </w:rPr>
        <w:t xml:space="preserve">, составляющих государственную тайну, </w:t>
      </w:r>
      <w:r>
        <w:rPr>
          <w:rFonts w:ascii="Times New Roman" w:eastAsia="Times New Roman" w:hAnsi="Times New Roman" w:cs="Times New Roman"/>
          <w:b/>
          <w:sz w:val="24"/>
          <w:szCs w:val="24"/>
        </w:rPr>
        <w:t>ограничений на их распространение и на доступ к их носителям</w:t>
      </w:r>
      <w:r>
        <w:rPr>
          <w:rFonts w:ascii="Times New Roman" w:eastAsia="Times New Roman" w:hAnsi="Times New Roman" w:cs="Times New Roman"/>
          <w:sz w:val="24"/>
          <w:szCs w:val="24"/>
        </w:rPr>
        <w:t xml:space="preserve">. Засекречивание </w:t>
      </w:r>
      <w:r>
        <w:rPr>
          <w:rFonts w:ascii="Times New Roman" w:eastAsia="Times New Roman" w:hAnsi="Times New Roman" w:cs="Times New Roman"/>
          <w:sz w:val="24"/>
          <w:szCs w:val="24"/>
        </w:rPr>
        <w:lastRenderedPageBreak/>
        <w:t>сведений осуществляется в соответствии с принципами законности, обоснованности и своевременности.</w:t>
      </w:r>
    </w:p>
    <w:p w14:paraId="3D3D118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Законность засекречивания сведений</w:t>
      </w:r>
      <w:r>
        <w:rPr>
          <w:rFonts w:ascii="Times New Roman" w:eastAsia="Times New Roman" w:hAnsi="Times New Roman" w:cs="Times New Roman"/>
          <w:sz w:val="24"/>
          <w:szCs w:val="24"/>
        </w:rPr>
        <w:t xml:space="preserve"> заключается в соответствии засекречиваемых сведений положениям</w:t>
      </w:r>
      <w:r>
        <w:rPr>
          <w:rFonts w:ascii="Times New Roman" w:eastAsia="Times New Roman" w:hAnsi="Times New Roman" w:cs="Times New Roman"/>
          <w:b/>
          <w:sz w:val="24"/>
          <w:szCs w:val="24"/>
        </w:rPr>
        <w:t xml:space="preserve"> статей 5 и 7</w:t>
      </w:r>
      <w:r>
        <w:rPr>
          <w:rFonts w:ascii="Times New Roman" w:eastAsia="Times New Roman" w:hAnsi="Times New Roman" w:cs="Times New Roman"/>
          <w:sz w:val="24"/>
          <w:szCs w:val="24"/>
        </w:rPr>
        <w:t xml:space="preserve"> настоящего Закона и законодательству Российской Федерации о государственной тайне.</w:t>
      </w:r>
    </w:p>
    <w:p w14:paraId="6AD6523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Обоснованность </w:t>
      </w:r>
      <w:r>
        <w:rPr>
          <w:rFonts w:ascii="Times New Roman" w:eastAsia="Times New Roman" w:hAnsi="Times New Roman" w:cs="Times New Roman"/>
          <w:sz w:val="24"/>
          <w:szCs w:val="24"/>
        </w:rPr>
        <w:t xml:space="preserve">засекречивания сведений заключается в </w:t>
      </w:r>
      <w:r>
        <w:rPr>
          <w:rFonts w:ascii="Times New Roman" w:eastAsia="Times New Roman" w:hAnsi="Times New Roman" w:cs="Times New Roman"/>
          <w:b/>
          <w:sz w:val="24"/>
          <w:szCs w:val="24"/>
        </w:rPr>
        <w:t>установлении</w:t>
      </w:r>
      <w:r>
        <w:rPr>
          <w:rFonts w:ascii="Times New Roman" w:eastAsia="Times New Roman" w:hAnsi="Times New Roman" w:cs="Times New Roman"/>
          <w:sz w:val="24"/>
          <w:szCs w:val="24"/>
        </w:rPr>
        <w:t xml:space="preserve"> путем </w:t>
      </w:r>
      <w:r>
        <w:rPr>
          <w:rFonts w:ascii="Times New Roman" w:eastAsia="Times New Roman" w:hAnsi="Times New Roman" w:cs="Times New Roman"/>
          <w:b/>
          <w:sz w:val="24"/>
          <w:szCs w:val="24"/>
        </w:rPr>
        <w:t>экспертной оценки целесообразности засекречивания</w:t>
      </w:r>
      <w:r>
        <w:rPr>
          <w:rFonts w:ascii="Times New Roman" w:eastAsia="Times New Roman" w:hAnsi="Times New Roman" w:cs="Times New Roman"/>
          <w:sz w:val="24"/>
          <w:szCs w:val="24"/>
        </w:rPr>
        <w:t xml:space="preserve"> конкретных сведений, вероятных </w:t>
      </w:r>
      <w:r>
        <w:rPr>
          <w:rFonts w:ascii="Times New Roman" w:eastAsia="Times New Roman" w:hAnsi="Times New Roman" w:cs="Times New Roman"/>
          <w:b/>
          <w:sz w:val="24"/>
          <w:szCs w:val="24"/>
        </w:rPr>
        <w:t xml:space="preserve">экономических и иных </w:t>
      </w:r>
      <w:r>
        <w:rPr>
          <w:rFonts w:ascii="Times New Roman" w:eastAsia="Times New Roman" w:hAnsi="Times New Roman" w:cs="Times New Roman"/>
          <w:sz w:val="24"/>
          <w:szCs w:val="24"/>
        </w:rPr>
        <w:t xml:space="preserve">последствий этого акта </w:t>
      </w:r>
      <w:r>
        <w:rPr>
          <w:rFonts w:ascii="Times New Roman" w:eastAsia="Times New Roman" w:hAnsi="Times New Roman" w:cs="Times New Roman"/>
          <w:b/>
          <w:sz w:val="24"/>
          <w:szCs w:val="24"/>
        </w:rPr>
        <w:t>исходя из баланса</w:t>
      </w:r>
      <w:r>
        <w:rPr>
          <w:rFonts w:ascii="Times New Roman" w:eastAsia="Times New Roman" w:hAnsi="Times New Roman" w:cs="Times New Roman"/>
          <w:sz w:val="24"/>
          <w:szCs w:val="24"/>
        </w:rPr>
        <w:t xml:space="preserve"> жизненно важных интересов государства, общества и граждан.</w:t>
      </w:r>
    </w:p>
    <w:p w14:paraId="3B1CF09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Своевременность засекречивания сведений заключается в установлении ограничений на распространение этих сведений с момента их получения (разработки) или заблаговременно.</w:t>
      </w:r>
    </w:p>
    <w:p w14:paraId="60464D7B" w14:textId="77777777" w:rsidR="00042C14" w:rsidRDefault="00405489">
      <w:pPr>
        <w:pStyle w:val="Heading1"/>
        <w:keepNext w:val="0"/>
        <w:keepLines w:val="0"/>
        <w:spacing w:line="240" w:lineRule="auto"/>
        <w:ind w:firstLine="540"/>
        <w:rPr>
          <w:sz w:val="24"/>
          <w:szCs w:val="24"/>
        </w:rPr>
      </w:pPr>
      <w:bookmarkStart w:id="13" w:name="_ufa59vywg9g5" w:colFirst="0" w:colLast="0"/>
      <w:bookmarkEnd w:id="13"/>
      <w:r>
        <w:rPr>
          <w:sz w:val="24"/>
          <w:szCs w:val="24"/>
        </w:rPr>
        <w:t>Статья 12. Реквизиты носителей сведений, составляющих государственную тайну</w:t>
      </w:r>
    </w:p>
    <w:p w14:paraId="04176139" w14:textId="77777777" w:rsidR="00042C14" w:rsidRDefault="00042C14">
      <w:pPr>
        <w:ind w:firstLine="708"/>
        <w:jc w:val="both"/>
        <w:rPr>
          <w:rFonts w:ascii="Times New Roman" w:eastAsia="Times New Roman" w:hAnsi="Times New Roman" w:cs="Times New Roman"/>
          <w:sz w:val="24"/>
          <w:szCs w:val="24"/>
        </w:rPr>
      </w:pPr>
    </w:p>
    <w:p w14:paraId="0FF96CA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На носители</w:t>
      </w:r>
      <w:r>
        <w:rPr>
          <w:rFonts w:ascii="Times New Roman" w:eastAsia="Times New Roman" w:hAnsi="Times New Roman" w:cs="Times New Roman"/>
          <w:sz w:val="24"/>
          <w:szCs w:val="24"/>
        </w:rPr>
        <w:t xml:space="preserve"> сведений, составляющих государственную тайну, наносятся </w:t>
      </w:r>
      <w:r>
        <w:rPr>
          <w:rFonts w:ascii="Times New Roman" w:eastAsia="Times New Roman" w:hAnsi="Times New Roman" w:cs="Times New Roman"/>
          <w:b/>
          <w:sz w:val="24"/>
          <w:szCs w:val="24"/>
        </w:rPr>
        <w:t>реквизиты</w:t>
      </w:r>
      <w:r>
        <w:rPr>
          <w:rFonts w:ascii="Times New Roman" w:eastAsia="Times New Roman" w:hAnsi="Times New Roman" w:cs="Times New Roman"/>
          <w:sz w:val="24"/>
          <w:szCs w:val="24"/>
        </w:rPr>
        <w:t>, включающие следующие данные:</w:t>
      </w:r>
    </w:p>
    <w:p w14:paraId="6EC9E4D5"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r>
        <w:rPr>
          <w:rFonts w:ascii="Times New Roman" w:eastAsia="Times New Roman" w:hAnsi="Times New Roman" w:cs="Times New Roman"/>
          <w:b/>
          <w:sz w:val="24"/>
          <w:szCs w:val="24"/>
        </w:rPr>
        <w:t xml:space="preserve">степени секретности </w:t>
      </w:r>
      <w:r>
        <w:rPr>
          <w:rFonts w:ascii="Times New Roman" w:eastAsia="Times New Roman" w:hAnsi="Times New Roman" w:cs="Times New Roman"/>
          <w:sz w:val="24"/>
          <w:szCs w:val="24"/>
        </w:rPr>
        <w:t>содержащихся в носителе сведений со ссылкой на соответствующий пункт действующего в данном органе государственной власти, на данном предприятии, в данных учреждении и организации перечня сведений, подлежащих засекречиванию;</w:t>
      </w:r>
    </w:p>
    <w:p w14:paraId="525CB8FD"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w:t>
      </w:r>
      <w:r>
        <w:rPr>
          <w:rFonts w:ascii="Times New Roman" w:eastAsia="Times New Roman" w:hAnsi="Times New Roman" w:cs="Times New Roman"/>
          <w:b/>
          <w:sz w:val="24"/>
          <w:szCs w:val="24"/>
        </w:rPr>
        <w:t xml:space="preserve"> органе государственной власти</w:t>
      </w:r>
      <w:r>
        <w:rPr>
          <w:rFonts w:ascii="Times New Roman" w:eastAsia="Times New Roman" w:hAnsi="Times New Roman" w:cs="Times New Roman"/>
          <w:sz w:val="24"/>
          <w:szCs w:val="24"/>
        </w:rPr>
        <w:t xml:space="preserve">, о предприятии, об учреждении, организации, </w:t>
      </w:r>
      <w:r>
        <w:rPr>
          <w:rFonts w:ascii="Times New Roman" w:eastAsia="Times New Roman" w:hAnsi="Times New Roman" w:cs="Times New Roman"/>
          <w:b/>
          <w:sz w:val="24"/>
          <w:szCs w:val="24"/>
        </w:rPr>
        <w:t xml:space="preserve">осуществивших засекречивание </w:t>
      </w:r>
      <w:r>
        <w:rPr>
          <w:rFonts w:ascii="Times New Roman" w:eastAsia="Times New Roman" w:hAnsi="Times New Roman" w:cs="Times New Roman"/>
          <w:sz w:val="24"/>
          <w:szCs w:val="24"/>
        </w:rPr>
        <w:t>носителя;</w:t>
      </w:r>
    </w:p>
    <w:p w14:paraId="4A319442"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r>
        <w:rPr>
          <w:rFonts w:ascii="Times New Roman" w:eastAsia="Times New Roman" w:hAnsi="Times New Roman" w:cs="Times New Roman"/>
          <w:b/>
          <w:sz w:val="24"/>
          <w:szCs w:val="24"/>
        </w:rPr>
        <w:t>регистрационном номере</w:t>
      </w:r>
      <w:r>
        <w:rPr>
          <w:rFonts w:ascii="Times New Roman" w:eastAsia="Times New Roman" w:hAnsi="Times New Roman" w:cs="Times New Roman"/>
          <w:sz w:val="24"/>
          <w:szCs w:val="24"/>
        </w:rPr>
        <w:t>;</w:t>
      </w:r>
    </w:p>
    <w:p w14:paraId="6B11735A"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r>
        <w:rPr>
          <w:rFonts w:ascii="Times New Roman" w:eastAsia="Times New Roman" w:hAnsi="Times New Roman" w:cs="Times New Roman"/>
          <w:b/>
          <w:sz w:val="24"/>
          <w:szCs w:val="24"/>
        </w:rPr>
        <w:t xml:space="preserve">дате </w:t>
      </w:r>
      <w:r>
        <w:rPr>
          <w:rFonts w:ascii="Times New Roman" w:eastAsia="Times New Roman" w:hAnsi="Times New Roman" w:cs="Times New Roman"/>
          <w:sz w:val="24"/>
          <w:szCs w:val="24"/>
        </w:rPr>
        <w:t xml:space="preserve">или </w:t>
      </w:r>
      <w:r>
        <w:rPr>
          <w:rFonts w:ascii="Times New Roman" w:eastAsia="Times New Roman" w:hAnsi="Times New Roman" w:cs="Times New Roman"/>
          <w:b/>
          <w:sz w:val="24"/>
          <w:szCs w:val="24"/>
        </w:rPr>
        <w:t>условии рассекречивания</w:t>
      </w:r>
      <w:r>
        <w:rPr>
          <w:rFonts w:ascii="Times New Roman" w:eastAsia="Times New Roman" w:hAnsi="Times New Roman" w:cs="Times New Roman"/>
          <w:sz w:val="24"/>
          <w:szCs w:val="24"/>
        </w:rPr>
        <w:t xml:space="preserve"> сведений либо о событии, после наступления которого сведения будут рассекречены.</w:t>
      </w:r>
    </w:p>
    <w:p w14:paraId="1783398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 невозможности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нанесения </w:t>
      </w:r>
      <w:r>
        <w:rPr>
          <w:rFonts w:ascii="Times New Roman" w:eastAsia="Times New Roman" w:hAnsi="Times New Roman" w:cs="Times New Roman"/>
          <w:sz w:val="24"/>
          <w:szCs w:val="24"/>
        </w:rPr>
        <w:t xml:space="preserve">таких реквизитов на носитель сведений, составляющих государственную тайну, эти данные </w:t>
      </w:r>
      <w:r>
        <w:rPr>
          <w:rFonts w:ascii="Times New Roman" w:eastAsia="Times New Roman" w:hAnsi="Times New Roman" w:cs="Times New Roman"/>
          <w:b/>
          <w:sz w:val="24"/>
          <w:szCs w:val="24"/>
        </w:rPr>
        <w:t xml:space="preserve">указываются в сопроводительной документации </w:t>
      </w:r>
      <w:r>
        <w:rPr>
          <w:rFonts w:ascii="Times New Roman" w:eastAsia="Times New Roman" w:hAnsi="Times New Roman" w:cs="Times New Roman"/>
          <w:sz w:val="24"/>
          <w:szCs w:val="24"/>
        </w:rPr>
        <w:t>на этот носитель.</w:t>
      </w:r>
    </w:p>
    <w:p w14:paraId="2043F22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носитель содержит составные части с различными степенями секретности, каждой из этих составных частей присваивается соответствующий гриф секретности, а носителю в целом присваивается гриф секретности, соответствующий тому грифу секретности, который присваивается его составной части, имеющей высшую для данного носителя степень секретности сведений.</w:t>
      </w:r>
    </w:p>
    <w:p w14:paraId="69AD756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Помимо перечисленных в настоящей статье реквизитов на носителе и (или) в сопроводительной документации к нему </w:t>
      </w:r>
      <w:r>
        <w:rPr>
          <w:rFonts w:ascii="Times New Roman" w:eastAsia="Times New Roman" w:hAnsi="Times New Roman" w:cs="Times New Roman"/>
          <w:b/>
          <w:sz w:val="24"/>
          <w:szCs w:val="24"/>
        </w:rPr>
        <w:t>могут проставляться дополнительные отметки,</w:t>
      </w:r>
      <w:r>
        <w:rPr>
          <w:rFonts w:ascii="Times New Roman" w:eastAsia="Times New Roman" w:hAnsi="Times New Roman" w:cs="Times New Roman"/>
          <w:sz w:val="24"/>
          <w:szCs w:val="24"/>
        </w:rPr>
        <w:t xml:space="preserve"> определяющие полномочия должностных лиц по ознакомлению с содержащимися в этом носителе сведениями. Вид и порядок проставления дополнительных отметок и других реквизитов определяются нормативными документами, утверждаемыми Правительством Российской Федерации.</w:t>
      </w:r>
    </w:p>
    <w:p w14:paraId="3E7E6D00" w14:textId="77777777" w:rsidR="00042C14" w:rsidRDefault="00042C14"/>
    <w:p w14:paraId="13287EC1" w14:textId="77777777" w:rsidR="00042C14" w:rsidRDefault="00405489">
      <w:pPr>
        <w:pStyle w:val="Heading1"/>
        <w:spacing w:before="240" w:after="240" w:line="240" w:lineRule="auto"/>
        <w:rPr>
          <w:sz w:val="24"/>
          <w:szCs w:val="24"/>
        </w:rPr>
      </w:pPr>
      <w:r>
        <w:rPr>
          <w:sz w:val="24"/>
          <w:szCs w:val="24"/>
        </w:rPr>
        <w:lastRenderedPageBreak/>
        <w:t xml:space="preserve">16. </w:t>
      </w:r>
      <w:r w:rsidRPr="00E449F8">
        <w:rPr>
          <w:sz w:val="24"/>
          <w:szCs w:val="24"/>
          <w:highlight w:val="yellow"/>
        </w:rPr>
        <w:t>Основания и порядок рассекречивания сведений, составляющих государственную тайну, и их носителей</w:t>
      </w:r>
      <w:r>
        <w:rPr>
          <w:sz w:val="24"/>
          <w:szCs w:val="24"/>
        </w:rPr>
        <w:t>.</w:t>
      </w:r>
    </w:p>
    <w:p w14:paraId="13937F38" w14:textId="77777777" w:rsidR="00042C14" w:rsidRDefault="00405489">
      <w:pPr>
        <w:spacing w:line="240" w:lineRule="auto"/>
        <w:jc w:val="both"/>
        <w:rPr>
          <w:rFonts w:ascii="Times New Roman" w:eastAsia="Times New Roman" w:hAnsi="Times New Roman" w:cs="Times New Roman"/>
          <w:b/>
          <w:sz w:val="24"/>
          <w:szCs w:val="24"/>
        </w:rPr>
      </w:pPr>
      <w:r>
        <w:fldChar w:fldCharType="begin"/>
      </w:r>
      <w:r>
        <w:instrText xml:space="preserve"> HYPERLINK "http://www.consultant.ru/document/cons_doc_LAW_2481/" </w:instrText>
      </w:r>
      <w:r>
        <w:fldChar w:fldCharType="separate"/>
      </w:r>
      <w:r>
        <w:rPr>
          <w:rFonts w:ascii="Times New Roman" w:eastAsia="Times New Roman" w:hAnsi="Times New Roman" w:cs="Times New Roman"/>
          <w:b/>
          <w:sz w:val="24"/>
          <w:szCs w:val="24"/>
        </w:rPr>
        <w:t>Закон РФ от 21.07.1993 N 5485-1 (ред. от 30.12.2020) "О государственной тайне"</w:t>
      </w:r>
    </w:p>
    <w:bookmarkStart w:id="14" w:name="_vmdudfl9jqll" w:colFirst="0" w:colLast="0"/>
    <w:bookmarkEnd w:id="14"/>
    <w:p w14:paraId="1C84374D" w14:textId="77777777" w:rsidR="00042C14" w:rsidRDefault="00405489">
      <w:pPr>
        <w:pStyle w:val="Heading1"/>
        <w:keepNext w:val="0"/>
        <w:keepLines w:val="0"/>
        <w:spacing w:line="240" w:lineRule="auto"/>
        <w:ind w:firstLine="0"/>
        <w:rPr>
          <w:sz w:val="24"/>
          <w:szCs w:val="24"/>
        </w:rPr>
      </w:pPr>
      <w:r>
        <w:fldChar w:fldCharType="end"/>
      </w:r>
      <w:r>
        <w:rPr>
          <w:sz w:val="24"/>
          <w:szCs w:val="24"/>
        </w:rPr>
        <w:t>Статья 13. Порядок рассекречивания сведений</w:t>
      </w:r>
    </w:p>
    <w:p w14:paraId="174A420B" w14:textId="77777777" w:rsidR="00042C14" w:rsidRDefault="00042C14"/>
    <w:p w14:paraId="16D454E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Рассекречивание сведений и их носителей</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снятие</w:t>
      </w:r>
      <w:r>
        <w:rPr>
          <w:rFonts w:ascii="Times New Roman" w:eastAsia="Times New Roman" w:hAnsi="Times New Roman" w:cs="Times New Roman"/>
          <w:sz w:val="24"/>
          <w:szCs w:val="24"/>
        </w:rPr>
        <w:t xml:space="preserve"> ранее введенных в предусмотренном настоящим Законом порядке </w:t>
      </w:r>
      <w:r>
        <w:rPr>
          <w:rFonts w:ascii="Times New Roman" w:eastAsia="Times New Roman" w:hAnsi="Times New Roman" w:cs="Times New Roman"/>
          <w:b/>
          <w:sz w:val="24"/>
          <w:szCs w:val="24"/>
        </w:rPr>
        <w:t xml:space="preserve">ограничений на распространение </w:t>
      </w:r>
      <w:r>
        <w:rPr>
          <w:rFonts w:ascii="Times New Roman" w:eastAsia="Times New Roman" w:hAnsi="Times New Roman" w:cs="Times New Roman"/>
          <w:sz w:val="24"/>
          <w:szCs w:val="24"/>
        </w:rPr>
        <w:t xml:space="preserve">сведений, составляющих государственную тайну, и </w:t>
      </w:r>
      <w:r>
        <w:rPr>
          <w:rFonts w:ascii="Times New Roman" w:eastAsia="Times New Roman" w:hAnsi="Times New Roman" w:cs="Times New Roman"/>
          <w:b/>
          <w:sz w:val="24"/>
          <w:szCs w:val="24"/>
        </w:rPr>
        <w:t>на доступ</w:t>
      </w:r>
      <w:r>
        <w:rPr>
          <w:rFonts w:ascii="Times New Roman" w:eastAsia="Times New Roman" w:hAnsi="Times New Roman" w:cs="Times New Roman"/>
          <w:sz w:val="24"/>
          <w:szCs w:val="24"/>
        </w:rPr>
        <w:t xml:space="preserve"> к их носителям.</w:t>
      </w:r>
    </w:p>
    <w:p w14:paraId="6AC9B82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Основаниями</w:t>
      </w:r>
      <w:r>
        <w:rPr>
          <w:rFonts w:ascii="Times New Roman" w:eastAsia="Times New Roman" w:hAnsi="Times New Roman" w:cs="Times New Roman"/>
          <w:sz w:val="24"/>
          <w:szCs w:val="24"/>
        </w:rPr>
        <w:t xml:space="preserve"> для рассекречивания сведений являются:</w:t>
      </w:r>
    </w:p>
    <w:p w14:paraId="57AB47C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взятие на себя</w:t>
      </w:r>
      <w:r>
        <w:rPr>
          <w:rFonts w:ascii="Times New Roman" w:eastAsia="Times New Roman" w:hAnsi="Times New Roman" w:cs="Times New Roman"/>
          <w:sz w:val="24"/>
          <w:szCs w:val="24"/>
        </w:rPr>
        <w:t xml:space="preserve"> Российской Федерацией </w:t>
      </w:r>
      <w:r>
        <w:rPr>
          <w:rFonts w:ascii="Times New Roman" w:eastAsia="Times New Roman" w:hAnsi="Times New Roman" w:cs="Times New Roman"/>
          <w:b/>
          <w:sz w:val="24"/>
          <w:szCs w:val="24"/>
        </w:rPr>
        <w:t>международных обязательств</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открытому обмену сведениями</w:t>
      </w:r>
      <w:r>
        <w:rPr>
          <w:rFonts w:ascii="Times New Roman" w:eastAsia="Times New Roman" w:hAnsi="Times New Roman" w:cs="Times New Roman"/>
          <w:sz w:val="24"/>
          <w:szCs w:val="24"/>
        </w:rPr>
        <w:t>, составляющими в Российской Федерации государственную тайну;</w:t>
      </w:r>
    </w:p>
    <w:p w14:paraId="60EE58D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изменение объективных обстоятельств</w:t>
      </w:r>
      <w:r>
        <w:rPr>
          <w:rFonts w:ascii="Times New Roman" w:eastAsia="Times New Roman" w:hAnsi="Times New Roman" w:cs="Times New Roman"/>
          <w:sz w:val="24"/>
          <w:szCs w:val="24"/>
        </w:rPr>
        <w:t xml:space="preserve">, вследствие которого дальнейшая </w:t>
      </w:r>
      <w:r>
        <w:rPr>
          <w:rFonts w:ascii="Times New Roman" w:eastAsia="Times New Roman" w:hAnsi="Times New Roman" w:cs="Times New Roman"/>
          <w:b/>
          <w:sz w:val="24"/>
          <w:szCs w:val="24"/>
        </w:rPr>
        <w:t>защита</w:t>
      </w:r>
      <w:r>
        <w:rPr>
          <w:rFonts w:ascii="Times New Roman" w:eastAsia="Times New Roman" w:hAnsi="Times New Roman" w:cs="Times New Roman"/>
          <w:sz w:val="24"/>
          <w:szCs w:val="24"/>
        </w:rPr>
        <w:t xml:space="preserve"> сведений, составляющих государственную тайну, </w:t>
      </w:r>
      <w:r>
        <w:rPr>
          <w:rFonts w:ascii="Times New Roman" w:eastAsia="Times New Roman" w:hAnsi="Times New Roman" w:cs="Times New Roman"/>
          <w:b/>
          <w:sz w:val="24"/>
          <w:szCs w:val="24"/>
        </w:rPr>
        <w:t>является нецелесообразной</w:t>
      </w:r>
      <w:r>
        <w:rPr>
          <w:rFonts w:ascii="Times New Roman" w:eastAsia="Times New Roman" w:hAnsi="Times New Roman" w:cs="Times New Roman"/>
          <w:sz w:val="24"/>
          <w:szCs w:val="24"/>
        </w:rPr>
        <w:t>.</w:t>
      </w:r>
    </w:p>
    <w:p w14:paraId="32D21F7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Органы</w:t>
      </w:r>
      <w:r>
        <w:rPr>
          <w:rFonts w:ascii="Times New Roman" w:eastAsia="Times New Roman" w:hAnsi="Times New Roman" w:cs="Times New Roman"/>
          <w:sz w:val="24"/>
          <w:szCs w:val="24"/>
        </w:rPr>
        <w:t xml:space="preserve"> государственной власти, руководители которых наделены полномочиями </w:t>
      </w:r>
      <w:r>
        <w:rPr>
          <w:rFonts w:ascii="Times New Roman" w:eastAsia="Times New Roman" w:hAnsi="Times New Roman" w:cs="Times New Roman"/>
          <w:b/>
          <w:sz w:val="24"/>
          <w:szCs w:val="24"/>
        </w:rPr>
        <w:t>по отнесению сведений к государственной тайне</w:t>
      </w:r>
      <w:r>
        <w:rPr>
          <w:rFonts w:ascii="Times New Roman" w:eastAsia="Times New Roman" w:hAnsi="Times New Roman" w:cs="Times New Roman"/>
          <w:sz w:val="24"/>
          <w:szCs w:val="24"/>
        </w:rPr>
        <w:t xml:space="preserve">, обязаны периодически, но </w:t>
      </w:r>
      <w:r>
        <w:rPr>
          <w:rFonts w:ascii="Times New Roman" w:eastAsia="Times New Roman" w:hAnsi="Times New Roman" w:cs="Times New Roman"/>
          <w:b/>
          <w:sz w:val="24"/>
          <w:szCs w:val="24"/>
        </w:rPr>
        <w:t>не реже чем через каждые 5 лет,</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пересматривать содержание </w:t>
      </w:r>
      <w:r>
        <w:rPr>
          <w:rFonts w:ascii="Times New Roman" w:eastAsia="Times New Roman" w:hAnsi="Times New Roman" w:cs="Times New Roman"/>
          <w:sz w:val="24"/>
          <w:szCs w:val="24"/>
        </w:rPr>
        <w:t xml:space="preserve">действующих в органах государственной власти, на предприятиях, в учреждениях и организациях перечней </w:t>
      </w:r>
      <w:r>
        <w:rPr>
          <w:rFonts w:ascii="Times New Roman" w:eastAsia="Times New Roman" w:hAnsi="Times New Roman" w:cs="Times New Roman"/>
          <w:b/>
          <w:sz w:val="24"/>
          <w:szCs w:val="24"/>
        </w:rPr>
        <w:t>сведений,</w:t>
      </w:r>
      <w:r>
        <w:rPr>
          <w:rFonts w:ascii="Times New Roman" w:eastAsia="Times New Roman" w:hAnsi="Times New Roman" w:cs="Times New Roman"/>
          <w:sz w:val="24"/>
          <w:szCs w:val="24"/>
        </w:rPr>
        <w:t xml:space="preserve"> подлежащих засекречиванию, в части обоснованности засекречивания сведений и их соответствия установленной ранее степени секретности.</w:t>
      </w:r>
    </w:p>
    <w:p w14:paraId="420F0F3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Срок засекречивания</w:t>
      </w:r>
      <w:r>
        <w:rPr>
          <w:rFonts w:ascii="Times New Roman" w:eastAsia="Times New Roman" w:hAnsi="Times New Roman" w:cs="Times New Roman"/>
          <w:sz w:val="24"/>
          <w:szCs w:val="24"/>
        </w:rPr>
        <w:t xml:space="preserve"> сведений, составляющих государственную тайну, </w:t>
      </w:r>
      <w:r>
        <w:rPr>
          <w:rFonts w:ascii="Times New Roman" w:eastAsia="Times New Roman" w:hAnsi="Times New Roman" w:cs="Times New Roman"/>
          <w:b/>
          <w:sz w:val="24"/>
          <w:szCs w:val="24"/>
        </w:rPr>
        <w:t>не должен превышать 30 лет</w:t>
      </w:r>
      <w:r>
        <w:rPr>
          <w:rFonts w:ascii="Times New Roman" w:eastAsia="Times New Roman" w:hAnsi="Times New Roman" w:cs="Times New Roman"/>
          <w:sz w:val="24"/>
          <w:szCs w:val="24"/>
        </w:rPr>
        <w:t xml:space="preserve">. В исключительных случаях этот срок </w:t>
      </w:r>
      <w:r>
        <w:rPr>
          <w:rFonts w:ascii="Times New Roman" w:eastAsia="Times New Roman" w:hAnsi="Times New Roman" w:cs="Times New Roman"/>
          <w:b/>
          <w:sz w:val="24"/>
          <w:szCs w:val="24"/>
        </w:rPr>
        <w:t>может быть продлен по заключению межведомственной комиссии</w:t>
      </w:r>
      <w:r>
        <w:rPr>
          <w:rFonts w:ascii="Times New Roman" w:eastAsia="Times New Roman" w:hAnsi="Times New Roman" w:cs="Times New Roman"/>
          <w:sz w:val="24"/>
          <w:szCs w:val="24"/>
        </w:rPr>
        <w:t xml:space="preserve"> по защите государственной тайны.</w:t>
      </w:r>
    </w:p>
    <w:p w14:paraId="56C8C1F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Правом изменения действующих</w:t>
      </w:r>
      <w:r>
        <w:rPr>
          <w:rFonts w:ascii="Times New Roman" w:eastAsia="Times New Roman" w:hAnsi="Times New Roman" w:cs="Times New Roman"/>
          <w:sz w:val="24"/>
          <w:szCs w:val="24"/>
        </w:rPr>
        <w:t xml:space="preserve"> в органах государственной власти, на предприятиях, в учреждениях и организациях перечней сведений, подлежащих засекречиванию,</w:t>
      </w:r>
      <w:r>
        <w:rPr>
          <w:rFonts w:ascii="Times New Roman" w:eastAsia="Times New Roman" w:hAnsi="Times New Roman" w:cs="Times New Roman"/>
          <w:b/>
          <w:sz w:val="24"/>
          <w:szCs w:val="24"/>
        </w:rPr>
        <w:t xml:space="preserve"> наделяются утвердившие их руководители органов</w:t>
      </w:r>
      <w:r>
        <w:rPr>
          <w:rFonts w:ascii="Times New Roman" w:eastAsia="Times New Roman" w:hAnsi="Times New Roman" w:cs="Times New Roman"/>
          <w:sz w:val="24"/>
          <w:szCs w:val="24"/>
        </w:rPr>
        <w:t xml:space="preserve"> государственной власти, которые </w:t>
      </w:r>
      <w:r>
        <w:rPr>
          <w:rFonts w:ascii="Times New Roman" w:eastAsia="Times New Roman" w:hAnsi="Times New Roman" w:cs="Times New Roman"/>
          <w:b/>
          <w:sz w:val="24"/>
          <w:szCs w:val="24"/>
        </w:rPr>
        <w:t>несут персональную ответственность</w:t>
      </w:r>
      <w:r>
        <w:rPr>
          <w:rFonts w:ascii="Times New Roman" w:eastAsia="Times New Roman" w:hAnsi="Times New Roman" w:cs="Times New Roman"/>
          <w:sz w:val="24"/>
          <w:szCs w:val="24"/>
        </w:rPr>
        <w:t xml:space="preserve"> за обоснованность принятых ими решений по рассекречиванию сведений. Решения указанных руководителей, связанные с изменением перечня сведений, отнесенных к государственной тайне, подлежат согласованию с межведомственной комиссией по защите государственной тайны, которая вправе приостанавливать и опротестовывать эти решения.</w:t>
      </w:r>
    </w:p>
    <w:p w14:paraId="6EC732DE" w14:textId="77777777" w:rsidR="00042C14" w:rsidRDefault="00042C14">
      <w:pPr>
        <w:ind w:firstLine="708"/>
        <w:jc w:val="both"/>
        <w:rPr>
          <w:rFonts w:ascii="Times New Roman" w:eastAsia="Times New Roman" w:hAnsi="Times New Roman" w:cs="Times New Roman"/>
          <w:sz w:val="24"/>
          <w:szCs w:val="24"/>
        </w:rPr>
      </w:pPr>
    </w:p>
    <w:p w14:paraId="6AF769AE" w14:textId="77777777" w:rsidR="00042C14" w:rsidRDefault="00405489">
      <w:pPr>
        <w:pStyle w:val="Heading1"/>
        <w:keepNext w:val="0"/>
        <w:keepLines w:val="0"/>
        <w:rPr>
          <w:sz w:val="24"/>
          <w:szCs w:val="24"/>
        </w:rPr>
      </w:pPr>
      <w:bookmarkStart w:id="15" w:name="_qk7ex7tyhasg" w:colFirst="0" w:colLast="0"/>
      <w:bookmarkEnd w:id="15"/>
      <w:r>
        <w:rPr>
          <w:sz w:val="24"/>
          <w:szCs w:val="24"/>
        </w:rPr>
        <w:t>Постановление Правительства РФ от 20.02.1995 N 170 (ред. от 18.03.2016) "Об установлении порядка рассекречивания и продления сроков засекречивания архивных документов Правительства СССР"</w:t>
      </w:r>
    </w:p>
    <w:p w14:paraId="309E1BF1"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b/>
          <w:sz w:val="24"/>
          <w:szCs w:val="24"/>
        </w:rPr>
        <w:t xml:space="preserve"> Решение о рассекречивании </w:t>
      </w:r>
      <w:r>
        <w:rPr>
          <w:rFonts w:ascii="Times New Roman" w:eastAsia="Times New Roman" w:hAnsi="Times New Roman" w:cs="Times New Roman"/>
          <w:sz w:val="24"/>
          <w:szCs w:val="24"/>
        </w:rPr>
        <w:t xml:space="preserve">документов Правительства </w:t>
      </w:r>
      <w:r>
        <w:rPr>
          <w:rFonts w:ascii="Times New Roman" w:eastAsia="Times New Roman" w:hAnsi="Times New Roman" w:cs="Times New Roman"/>
          <w:b/>
          <w:sz w:val="24"/>
          <w:szCs w:val="24"/>
        </w:rPr>
        <w:t>СССР</w:t>
      </w:r>
      <w:r>
        <w:rPr>
          <w:rFonts w:ascii="Times New Roman" w:eastAsia="Times New Roman" w:hAnsi="Times New Roman" w:cs="Times New Roman"/>
          <w:sz w:val="24"/>
          <w:szCs w:val="24"/>
        </w:rPr>
        <w:t xml:space="preserve"> принимает </w:t>
      </w:r>
      <w:r>
        <w:rPr>
          <w:rFonts w:ascii="Times New Roman" w:eastAsia="Times New Roman" w:hAnsi="Times New Roman" w:cs="Times New Roman"/>
          <w:b/>
          <w:sz w:val="24"/>
          <w:szCs w:val="24"/>
        </w:rPr>
        <w:t>Государственная техническая комиссия при Президенте Российской Федерации</w:t>
      </w:r>
      <w:r>
        <w:rPr>
          <w:rFonts w:ascii="Times New Roman" w:eastAsia="Times New Roman" w:hAnsi="Times New Roman" w:cs="Times New Roman"/>
          <w:sz w:val="24"/>
          <w:szCs w:val="24"/>
        </w:rPr>
        <w:t>.</w:t>
      </w:r>
    </w:p>
    <w:p w14:paraId="3CA2BD66"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b/>
          <w:sz w:val="24"/>
          <w:szCs w:val="24"/>
        </w:rPr>
        <w:t xml:space="preserve"> Для обеспечения</w:t>
      </w:r>
      <w:r>
        <w:rPr>
          <w:rFonts w:ascii="Times New Roman" w:eastAsia="Times New Roman" w:hAnsi="Times New Roman" w:cs="Times New Roman"/>
          <w:sz w:val="24"/>
          <w:szCs w:val="24"/>
        </w:rPr>
        <w:t xml:space="preserve"> принятия решений о рассекречивании документов Правительства </w:t>
      </w:r>
      <w:r>
        <w:rPr>
          <w:rFonts w:ascii="Times New Roman" w:eastAsia="Times New Roman" w:hAnsi="Times New Roman" w:cs="Times New Roman"/>
          <w:b/>
          <w:sz w:val="24"/>
          <w:szCs w:val="24"/>
        </w:rPr>
        <w:t>СССР</w:t>
      </w:r>
      <w:r>
        <w:rPr>
          <w:rFonts w:ascii="Times New Roman" w:eastAsia="Times New Roman" w:hAnsi="Times New Roman" w:cs="Times New Roman"/>
          <w:sz w:val="24"/>
          <w:szCs w:val="24"/>
        </w:rPr>
        <w:t xml:space="preserve"> Межведомственной комиссией </w:t>
      </w:r>
      <w:r>
        <w:rPr>
          <w:rFonts w:ascii="Times New Roman" w:eastAsia="Times New Roman" w:hAnsi="Times New Roman" w:cs="Times New Roman"/>
          <w:b/>
          <w:sz w:val="24"/>
          <w:szCs w:val="24"/>
        </w:rPr>
        <w:t xml:space="preserve">создается Межведомственная экспертная группа по рассекречиванию и продлению сроков засекречивания </w:t>
      </w:r>
      <w:r>
        <w:rPr>
          <w:rFonts w:ascii="Times New Roman" w:eastAsia="Times New Roman" w:hAnsi="Times New Roman" w:cs="Times New Roman"/>
          <w:b/>
          <w:sz w:val="24"/>
          <w:szCs w:val="24"/>
        </w:rPr>
        <w:lastRenderedPageBreak/>
        <w:t>архивных документов Правительства СССР</w:t>
      </w:r>
      <w:r>
        <w:rPr>
          <w:rFonts w:ascii="Times New Roman" w:eastAsia="Times New Roman" w:hAnsi="Times New Roman" w:cs="Times New Roman"/>
          <w:sz w:val="24"/>
          <w:szCs w:val="24"/>
        </w:rPr>
        <w:t xml:space="preserve"> (далее именуется - Межведомственная экспертная группа).</w:t>
      </w:r>
    </w:p>
    <w:p w14:paraId="4A48CB85"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В зависимости от тематики подлежащих рассекречиванию документов к работе Межведомственной экспертной группы </w:t>
      </w:r>
      <w:r>
        <w:rPr>
          <w:rFonts w:ascii="Times New Roman" w:eastAsia="Times New Roman" w:hAnsi="Times New Roman" w:cs="Times New Roman"/>
          <w:b/>
          <w:sz w:val="24"/>
          <w:szCs w:val="24"/>
        </w:rPr>
        <w:t>могут привлекаться специалисты других министерств и ведомств</w:t>
      </w:r>
      <w:r>
        <w:rPr>
          <w:rFonts w:ascii="Times New Roman" w:eastAsia="Times New Roman" w:hAnsi="Times New Roman" w:cs="Times New Roman"/>
          <w:sz w:val="24"/>
          <w:szCs w:val="24"/>
        </w:rPr>
        <w:t xml:space="preserve"> Российской Федерации, руководители которых наделены полномочиями по отнесению сведений к государственной тайне.</w:t>
      </w:r>
    </w:p>
    <w:p w14:paraId="65B48282"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Межведомственная комиссия организует работу по рассекречиванию дел и документов, </w:t>
      </w:r>
      <w:r>
        <w:rPr>
          <w:rFonts w:ascii="Times New Roman" w:eastAsia="Times New Roman" w:hAnsi="Times New Roman" w:cs="Times New Roman"/>
          <w:b/>
          <w:sz w:val="24"/>
          <w:szCs w:val="24"/>
        </w:rPr>
        <w:t>созданных в период деятельности Правительства СССР</w:t>
      </w:r>
      <w:r>
        <w:rPr>
          <w:rFonts w:ascii="Times New Roman" w:eastAsia="Times New Roman" w:hAnsi="Times New Roman" w:cs="Times New Roman"/>
          <w:sz w:val="24"/>
          <w:szCs w:val="24"/>
        </w:rPr>
        <w:t xml:space="preserve"> и находящихся на хранении в архивных учреждениях Российской Федерации:</w:t>
      </w:r>
    </w:p>
    <w:p w14:paraId="58FFA338"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 плановом порядке </w:t>
      </w:r>
      <w:r>
        <w:rPr>
          <w:rFonts w:ascii="Times New Roman" w:eastAsia="Times New Roman" w:hAnsi="Times New Roman" w:cs="Times New Roman"/>
          <w:sz w:val="24"/>
          <w:szCs w:val="24"/>
        </w:rPr>
        <w:t>по документам с истекшими сроками засекречивания;</w:t>
      </w:r>
    </w:p>
    <w:p w14:paraId="62258E0F"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во исполнение указов,</w:t>
      </w:r>
      <w:r>
        <w:rPr>
          <w:rFonts w:ascii="Times New Roman" w:eastAsia="Times New Roman" w:hAnsi="Times New Roman" w:cs="Times New Roman"/>
          <w:sz w:val="24"/>
          <w:szCs w:val="24"/>
        </w:rPr>
        <w:t xml:space="preserve"> распоряжений, поручений и указаний Президента Российской Федерации, постановлений, распоряжений и поручений Правительства Российской Федерации, связанных с информационным обеспечением органов государственной власти и проведением общественно значимых мероприятий;</w:t>
      </w:r>
    </w:p>
    <w:p w14:paraId="55C7B2CF"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во исполнение поручений</w:t>
      </w:r>
      <w:r>
        <w:rPr>
          <w:rFonts w:ascii="Times New Roman" w:eastAsia="Times New Roman" w:hAnsi="Times New Roman" w:cs="Times New Roman"/>
          <w:sz w:val="24"/>
          <w:szCs w:val="24"/>
        </w:rPr>
        <w:t xml:space="preserve"> Руководителя Администрации Президента Российской Федерации, Руководителя Аппарата Правительства Российской Федерации, связанных с обращениями руководителя Государственной архивной службы России или пользователей архивным фондом по вопросам осуществления публикационных, научно-исследовательских, выставочных и иных проектов.</w:t>
      </w:r>
    </w:p>
    <w:p w14:paraId="69239579"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По </w:t>
      </w:r>
      <w:r>
        <w:rPr>
          <w:rFonts w:ascii="Times New Roman" w:eastAsia="Times New Roman" w:hAnsi="Times New Roman" w:cs="Times New Roman"/>
          <w:b/>
          <w:sz w:val="24"/>
          <w:szCs w:val="24"/>
        </w:rPr>
        <w:t>результатам экспертных оценок</w:t>
      </w:r>
      <w:r>
        <w:rPr>
          <w:rFonts w:ascii="Times New Roman" w:eastAsia="Times New Roman" w:hAnsi="Times New Roman" w:cs="Times New Roman"/>
          <w:sz w:val="24"/>
          <w:szCs w:val="24"/>
        </w:rPr>
        <w:t xml:space="preserve"> документов Правительства СССР, представленных к рассекречиванию, члены Межведомственной экспертной группы, привлекаемые специалисты составляют </w:t>
      </w:r>
      <w:r>
        <w:rPr>
          <w:rFonts w:ascii="Times New Roman" w:eastAsia="Times New Roman" w:hAnsi="Times New Roman" w:cs="Times New Roman"/>
          <w:b/>
          <w:sz w:val="24"/>
          <w:szCs w:val="24"/>
        </w:rPr>
        <w:t>мотивированные заключения</w:t>
      </w:r>
      <w:r>
        <w:rPr>
          <w:rFonts w:ascii="Times New Roman" w:eastAsia="Times New Roman" w:hAnsi="Times New Roman" w:cs="Times New Roman"/>
          <w:sz w:val="24"/>
          <w:szCs w:val="24"/>
        </w:rPr>
        <w:t>.</w:t>
      </w:r>
    </w:p>
    <w:p w14:paraId="152A40D7"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заключении приводится </w:t>
      </w:r>
      <w:r>
        <w:rPr>
          <w:rFonts w:ascii="Times New Roman" w:eastAsia="Times New Roman" w:hAnsi="Times New Roman" w:cs="Times New Roman"/>
          <w:b/>
          <w:sz w:val="24"/>
          <w:szCs w:val="24"/>
        </w:rPr>
        <w:t>перечень просмотренных дел</w:t>
      </w:r>
      <w:r>
        <w:rPr>
          <w:rFonts w:ascii="Times New Roman" w:eastAsia="Times New Roman" w:hAnsi="Times New Roman" w:cs="Times New Roman"/>
          <w:sz w:val="24"/>
          <w:szCs w:val="24"/>
        </w:rPr>
        <w:t xml:space="preserve"> (документов) с </w:t>
      </w:r>
      <w:r>
        <w:rPr>
          <w:rFonts w:ascii="Times New Roman" w:eastAsia="Times New Roman" w:hAnsi="Times New Roman" w:cs="Times New Roman"/>
          <w:b/>
          <w:sz w:val="24"/>
          <w:szCs w:val="24"/>
        </w:rPr>
        <w:t>выводами</w:t>
      </w:r>
      <w:r>
        <w:rPr>
          <w:rFonts w:ascii="Times New Roman" w:eastAsia="Times New Roman" w:hAnsi="Times New Roman" w:cs="Times New Roman"/>
          <w:sz w:val="24"/>
          <w:szCs w:val="24"/>
        </w:rPr>
        <w:t xml:space="preserve"> о целесообразности их рассекречивания (</w:t>
      </w:r>
      <w:r>
        <w:rPr>
          <w:rFonts w:ascii="Times New Roman" w:eastAsia="Times New Roman" w:hAnsi="Times New Roman" w:cs="Times New Roman"/>
          <w:b/>
          <w:sz w:val="24"/>
          <w:szCs w:val="24"/>
        </w:rPr>
        <w:t>полностью или частично)</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снижения</w:t>
      </w:r>
      <w:r>
        <w:rPr>
          <w:rFonts w:ascii="Times New Roman" w:eastAsia="Times New Roman" w:hAnsi="Times New Roman" w:cs="Times New Roman"/>
          <w:sz w:val="24"/>
          <w:szCs w:val="24"/>
        </w:rPr>
        <w:t xml:space="preserve"> присвоенных им грифов секретности или </w:t>
      </w:r>
      <w:r>
        <w:rPr>
          <w:rFonts w:ascii="Times New Roman" w:eastAsia="Times New Roman" w:hAnsi="Times New Roman" w:cs="Times New Roman"/>
          <w:b/>
          <w:sz w:val="24"/>
          <w:szCs w:val="24"/>
        </w:rPr>
        <w:t>продления</w:t>
      </w:r>
      <w:r>
        <w:rPr>
          <w:rFonts w:ascii="Times New Roman" w:eastAsia="Times New Roman" w:hAnsi="Times New Roman" w:cs="Times New Roman"/>
          <w:sz w:val="24"/>
          <w:szCs w:val="24"/>
        </w:rPr>
        <w:t xml:space="preserve"> срока их засекречивания. При необходимости в заключении даются также рекомендации по дальнейшему использованию рассекреченных документов.</w:t>
      </w:r>
    </w:p>
    <w:p w14:paraId="11063194"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Заключения членов Межведомственной экспертной группы, привлекаемых специалистов докладываются на заседании Межведомственной экспертной группы для выработки согласованного </w:t>
      </w:r>
      <w:r>
        <w:rPr>
          <w:rFonts w:ascii="Times New Roman" w:eastAsia="Times New Roman" w:hAnsi="Times New Roman" w:cs="Times New Roman"/>
          <w:b/>
          <w:sz w:val="24"/>
          <w:szCs w:val="24"/>
        </w:rPr>
        <w:t>проекта решения о рассекречивании</w:t>
      </w:r>
      <w:r>
        <w:rPr>
          <w:rFonts w:ascii="Times New Roman" w:eastAsia="Times New Roman" w:hAnsi="Times New Roman" w:cs="Times New Roman"/>
          <w:sz w:val="24"/>
          <w:szCs w:val="24"/>
        </w:rPr>
        <w:t xml:space="preserve"> документов Правительства СССР.</w:t>
      </w:r>
    </w:p>
    <w:p w14:paraId="35A8BA75" w14:textId="77777777" w:rsidR="00042C14" w:rsidRDefault="00405489">
      <w:pPr>
        <w:spacing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13. </w:t>
      </w:r>
      <w:r>
        <w:rPr>
          <w:rFonts w:ascii="Times New Roman" w:eastAsia="Times New Roman" w:hAnsi="Times New Roman" w:cs="Times New Roman"/>
          <w:b/>
          <w:sz w:val="24"/>
          <w:szCs w:val="24"/>
        </w:rPr>
        <w:t>Проект</w:t>
      </w:r>
      <w:r>
        <w:rPr>
          <w:rFonts w:ascii="Times New Roman" w:eastAsia="Times New Roman" w:hAnsi="Times New Roman" w:cs="Times New Roman"/>
          <w:sz w:val="24"/>
          <w:szCs w:val="24"/>
        </w:rPr>
        <w:t xml:space="preserve"> решения Межведомственной экспертной группы рассматривается </w:t>
      </w:r>
      <w:r>
        <w:rPr>
          <w:rFonts w:ascii="Times New Roman" w:eastAsia="Times New Roman" w:hAnsi="Times New Roman" w:cs="Times New Roman"/>
          <w:b/>
          <w:sz w:val="24"/>
          <w:szCs w:val="24"/>
        </w:rPr>
        <w:t>Межведомственной комиссией и утверждается ее председателем.</w:t>
      </w:r>
    </w:p>
    <w:p w14:paraId="2505DD1E"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14. Решение Межведомственной комиссии </w:t>
      </w:r>
      <w:r>
        <w:rPr>
          <w:rFonts w:ascii="Times New Roman" w:eastAsia="Times New Roman" w:hAnsi="Times New Roman" w:cs="Times New Roman"/>
          <w:b/>
          <w:sz w:val="24"/>
          <w:szCs w:val="24"/>
        </w:rPr>
        <w:t>направляется в Государственную архивную службу России и руководителю архивного учреждения</w:t>
      </w:r>
      <w:r>
        <w:rPr>
          <w:rFonts w:ascii="Times New Roman" w:eastAsia="Times New Roman" w:hAnsi="Times New Roman" w:cs="Times New Roman"/>
          <w:sz w:val="24"/>
          <w:szCs w:val="24"/>
        </w:rPr>
        <w:t xml:space="preserve">, представившего документы на рассмотрение комиссии. Указанное решение является </w:t>
      </w:r>
      <w:r>
        <w:rPr>
          <w:rFonts w:ascii="Times New Roman" w:eastAsia="Times New Roman" w:hAnsi="Times New Roman" w:cs="Times New Roman"/>
          <w:b/>
          <w:sz w:val="24"/>
          <w:szCs w:val="24"/>
        </w:rPr>
        <w:t>обязательным</w:t>
      </w:r>
      <w:r>
        <w:rPr>
          <w:rFonts w:ascii="Times New Roman" w:eastAsia="Times New Roman" w:hAnsi="Times New Roman" w:cs="Times New Roman"/>
          <w:sz w:val="24"/>
          <w:szCs w:val="24"/>
        </w:rPr>
        <w:t xml:space="preserve"> для всех архивных учреждений Российской Федерации, имеющих на хранении документы Правительства СССР, и служит основанием для снятия (снижения) присвоенных им грифов секретности и внесения соответствующих изменений в их учетные данные.</w:t>
      </w:r>
    </w:p>
    <w:p w14:paraId="6D008DBB"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Pr>
          <w:rFonts w:ascii="Times New Roman" w:eastAsia="Times New Roman" w:hAnsi="Times New Roman" w:cs="Times New Roman"/>
          <w:b/>
          <w:sz w:val="24"/>
          <w:szCs w:val="24"/>
        </w:rPr>
        <w:t>Рассекречивание архивных документов,</w:t>
      </w:r>
      <w:r>
        <w:rPr>
          <w:rFonts w:ascii="Times New Roman" w:eastAsia="Times New Roman" w:hAnsi="Times New Roman" w:cs="Times New Roman"/>
          <w:sz w:val="24"/>
          <w:szCs w:val="24"/>
        </w:rPr>
        <w:t xml:space="preserve"> созданных в период деятельности министерств и ведомств СССР и находящихся в составе фонда Правительства СССР, осуществляется по представлению Межведомственной комиссии правопреемниками фондообразователей - министерствами и ведомствами Российской Федерации, Государственной корпорацией по атомной энергии "Росатом" и Государственной корпорацией по космической деятельности "Роскосмос", руководители которых наделены полномочиями по отнесению сведений к государственной тайне.</w:t>
      </w:r>
    </w:p>
    <w:p w14:paraId="494A23DD" w14:textId="77777777" w:rsidR="00042C14" w:rsidRDefault="00405489">
      <w:pPr>
        <w:spacing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16. </w:t>
      </w:r>
      <w:r>
        <w:rPr>
          <w:rFonts w:ascii="Times New Roman" w:eastAsia="Times New Roman" w:hAnsi="Times New Roman" w:cs="Times New Roman"/>
          <w:b/>
          <w:sz w:val="24"/>
          <w:szCs w:val="24"/>
        </w:rPr>
        <w:t>Решение о рассекречивании архивных документов</w:t>
      </w:r>
      <w:r>
        <w:rPr>
          <w:rFonts w:ascii="Times New Roman" w:eastAsia="Times New Roman" w:hAnsi="Times New Roman" w:cs="Times New Roman"/>
          <w:sz w:val="24"/>
          <w:szCs w:val="24"/>
        </w:rPr>
        <w:t xml:space="preserve">, находящихся в составе фонда Правительства СССР и созданных в период деятельности ликвидированных министерств и ведомств СССР, </w:t>
      </w:r>
      <w:r>
        <w:rPr>
          <w:rFonts w:ascii="Times New Roman" w:eastAsia="Times New Roman" w:hAnsi="Times New Roman" w:cs="Times New Roman"/>
          <w:b/>
          <w:sz w:val="24"/>
          <w:szCs w:val="24"/>
        </w:rPr>
        <w:t>не имеющих правопреемников, принимает Межведомственная комиссия.</w:t>
      </w:r>
    </w:p>
    <w:p w14:paraId="3C4EA289"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Решение о рассекречивании документов, созданных Правительством СССР и КПСС, принимается совместно Комиссией по рассекречиванию документов, созданных КПСС, и Межведомственной комиссией на объединенных заседаниях.</w:t>
      </w:r>
    </w:p>
    <w:p w14:paraId="2FBE4606"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Рассекречивание документов Правительства СССР, содержащих сведения о личной жизни граждан, а также их персональные данные, осуществляется с соблюдением Конституции Российской Федерации, Закона Российской Федерации "Об оперативно-розыскной деятельности в Российской Федерации", Основ законодательства Российской Федерации об Архивном фонде Российской Федерации и архивах, других законодательных актов.</w:t>
      </w:r>
    </w:p>
    <w:p w14:paraId="31912F5E" w14:textId="77777777" w:rsidR="00042C14" w:rsidRDefault="00405489">
      <w:pPr>
        <w:spacing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19. </w:t>
      </w:r>
      <w:r>
        <w:rPr>
          <w:rFonts w:ascii="Times New Roman" w:eastAsia="Times New Roman" w:hAnsi="Times New Roman" w:cs="Times New Roman"/>
          <w:b/>
          <w:sz w:val="24"/>
          <w:szCs w:val="24"/>
        </w:rPr>
        <w:t>Перечни</w:t>
      </w:r>
      <w:r>
        <w:rPr>
          <w:rFonts w:ascii="Times New Roman" w:eastAsia="Times New Roman" w:hAnsi="Times New Roman" w:cs="Times New Roman"/>
          <w:sz w:val="24"/>
          <w:szCs w:val="24"/>
        </w:rPr>
        <w:t xml:space="preserve"> рассекреченных документов Правительства СССР </w:t>
      </w:r>
      <w:r>
        <w:rPr>
          <w:rFonts w:ascii="Times New Roman" w:eastAsia="Times New Roman" w:hAnsi="Times New Roman" w:cs="Times New Roman"/>
          <w:b/>
          <w:sz w:val="24"/>
          <w:szCs w:val="24"/>
        </w:rPr>
        <w:t>публикуются</w:t>
      </w:r>
      <w:r>
        <w:rPr>
          <w:rFonts w:ascii="Times New Roman" w:eastAsia="Times New Roman" w:hAnsi="Times New Roman" w:cs="Times New Roman"/>
          <w:sz w:val="24"/>
          <w:szCs w:val="24"/>
        </w:rPr>
        <w:t xml:space="preserve"> в </w:t>
      </w:r>
      <w:r>
        <w:rPr>
          <w:rFonts w:ascii="Times New Roman" w:eastAsia="Times New Roman" w:hAnsi="Times New Roman" w:cs="Times New Roman"/>
          <w:b/>
          <w:sz w:val="24"/>
          <w:szCs w:val="24"/>
        </w:rPr>
        <w:t>Архивно-информационном бюллетене</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рассылаются в архивные учреждения Российской Федерации.</w:t>
      </w:r>
    </w:p>
    <w:p w14:paraId="29D30529" w14:textId="77777777" w:rsidR="00042C14" w:rsidRDefault="00405489">
      <w:pPr>
        <w:pStyle w:val="Heading1"/>
        <w:spacing w:before="240" w:after="240" w:line="240" w:lineRule="auto"/>
        <w:rPr>
          <w:sz w:val="24"/>
          <w:szCs w:val="24"/>
        </w:rPr>
      </w:pPr>
      <w:r>
        <w:rPr>
          <w:sz w:val="24"/>
          <w:szCs w:val="24"/>
        </w:rPr>
        <w:t xml:space="preserve">17. </w:t>
      </w:r>
      <w:r w:rsidRPr="00E449F8">
        <w:rPr>
          <w:sz w:val="24"/>
          <w:szCs w:val="24"/>
          <w:highlight w:val="yellow"/>
        </w:rPr>
        <w:t>Основные положения допуска должностных лиц и граждан к государственной тайне.</w:t>
      </w:r>
    </w:p>
    <w:p w14:paraId="1F79D1D5" w14:textId="77777777" w:rsidR="00042C14" w:rsidRDefault="00405489">
      <w:pPr>
        <w:ind w:firstLine="540"/>
        <w:rPr>
          <w:rFonts w:ascii="Times New Roman" w:eastAsia="Times New Roman" w:hAnsi="Times New Roman" w:cs="Times New Roman"/>
          <w:sz w:val="24"/>
          <w:szCs w:val="24"/>
        </w:rPr>
      </w:pPr>
      <w:r>
        <w:rPr>
          <w:rFonts w:ascii="Times New Roman" w:eastAsia="Times New Roman" w:hAnsi="Times New Roman" w:cs="Times New Roman"/>
          <w:b/>
          <w:sz w:val="24"/>
          <w:szCs w:val="24"/>
        </w:rPr>
        <w:t>Допуск</w:t>
      </w:r>
      <w:r>
        <w:rPr>
          <w:rFonts w:ascii="Times New Roman" w:eastAsia="Times New Roman" w:hAnsi="Times New Roman" w:cs="Times New Roman"/>
          <w:sz w:val="24"/>
          <w:szCs w:val="24"/>
        </w:rPr>
        <w:t xml:space="preserve"> должностных лиц и граждан к государственной тайне</w:t>
      </w:r>
      <w:r>
        <w:rPr>
          <w:rFonts w:ascii="Times New Roman" w:eastAsia="Times New Roman" w:hAnsi="Times New Roman" w:cs="Times New Roman"/>
          <w:b/>
          <w:sz w:val="24"/>
          <w:szCs w:val="24"/>
        </w:rPr>
        <w:t xml:space="preserve"> предусматривает</w:t>
      </w:r>
      <w:r>
        <w:rPr>
          <w:rFonts w:ascii="Times New Roman" w:eastAsia="Times New Roman" w:hAnsi="Times New Roman" w:cs="Times New Roman"/>
          <w:sz w:val="24"/>
          <w:szCs w:val="24"/>
        </w:rPr>
        <w:t>:</w:t>
      </w:r>
    </w:p>
    <w:p w14:paraId="1F73AD5A" w14:textId="77777777" w:rsidR="00042C14" w:rsidRDefault="00405489">
      <w:pPr>
        <w:numPr>
          <w:ilvl w:val="0"/>
          <w:numId w:val="14"/>
        </w:numPr>
      </w:pPr>
      <w:r>
        <w:rPr>
          <w:rFonts w:ascii="Times New Roman" w:eastAsia="Times New Roman" w:hAnsi="Times New Roman" w:cs="Times New Roman"/>
          <w:b/>
          <w:sz w:val="24"/>
          <w:szCs w:val="24"/>
        </w:rPr>
        <w:t xml:space="preserve">принятие </w:t>
      </w:r>
      <w:r>
        <w:rPr>
          <w:rFonts w:ascii="Times New Roman" w:eastAsia="Times New Roman" w:hAnsi="Times New Roman" w:cs="Times New Roman"/>
          <w:sz w:val="24"/>
          <w:szCs w:val="24"/>
        </w:rPr>
        <w:t xml:space="preserve">на себя </w:t>
      </w:r>
      <w:r>
        <w:rPr>
          <w:rFonts w:ascii="Times New Roman" w:eastAsia="Times New Roman" w:hAnsi="Times New Roman" w:cs="Times New Roman"/>
          <w:b/>
          <w:sz w:val="24"/>
          <w:szCs w:val="24"/>
        </w:rPr>
        <w:t>обязательств</w:t>
      </w:r>
      <w:r>
        <w:rPr>
          <w:rFonts w:ascii="Times New Roman" w:eastAsia="Times New Roman" w:hAnsi="Times New Roman" w:cs="Times New Roman"/>
          <w:sz w:val="24"/>
          <w:szCs w:val="24"/>
        </w:rPr>
        <w:t xml:space="preserve"> перед государством по </w:t>
      </w:r>
      <w:r>
        <w:rPr>
          <w:rFonts w:ascii="Times New Roman" w:eastAsia="Times New Roman" w:hAnsi="Times New Roman" w:cs="Times New Roman"/>
          <w:b/>
          <w:sz w:val="24"/>
          <w:szCs w:val="24"/>
        </w:rPr>
        <w:t>нераспространению</w:t>
      </w:r>
      <w:r>
        <w:rPr>
          <w:rFonts w:ascii="Times New Roman" w:eastAsia="Times New Roman" w:hAnsi="Times New Roman" w:cs="Times New Roman"/>
          <w:sz w:val="24"/>
          <w:szCs w:val="24"/>
        </w:rPr>
        <w:t xml:space="preserve"> доверенных им сведений, составляющих государственную тайну;</w:t>
      </w:r>
    </w:p>
    <w:p w14:paraId="33CE086C" w14:textId="77777777" w:rsidR="00042C14" w:rsidRDefault="00405489">
      <w:pPr>
        <w:numPr>
          <w:ilvl w:val="0"/>
          <w:numId w:val="14"/>
        </w:numPr>
      </w:pPr>
      <w:r>
        <w:rPr>
          <w:rFonts w:ascii="Times New Roman" w:eastAsia="Times New Roman" w:hAnsi="Times New Roman" w:cs="Times New Roman"/>
          <w:sz w:val="24"/>
          <w:szCs w:val="24"/>
        </w:rPr>
        <w:lastRenderedPageBreak/>
        <w:t xml:space="preserve">согласие на </w:t>
      </w:r>
      <w:r>
        <w:rPr>
          <w:rFonts w:ascii="Times New Roman" w:eastAsia="Times New Roman" w:hAnsi="Times New Roman" w:cs="Times New Roman"/>
          <w:b/>
          <w:sz w:val="24"/>
          <w:szCs w:val="24"/>
        </w:rPr>
        <w:t>частичные, временные ограничения их прав</w:t>
      </w:r>
    </w:p>
    <w:p w14:paraId="0225EFF4" w14:textId="77777777" w:rsidR="00042C14" w:rsidRDefault="00405489">
      <w:pPr>
        <w:numPr>
          <w:ilvl w:val="0"/>
          <w:numId w:val="11"/>
        </w:numPr>
      </w:pPr>
      <w:r>
        <w:rPr>
          <w:rFonts w:ascii="Times New Roman" w:eastAsia="Times New Roman" w:hAnsi="Times New Roman" w:cs="Times New Roman"/>
          <w:sz w:val="24"/>
          <w:szCs w:val="24"/>
        </w:rPr>
        <w:t>права</w:t>
      </w:r>
      <w:hyperlink r:id="rId39" w:anchor="dst100060">
        <w:r>
          <w:rPr>
            <w:rFonts w:ascii="Times New Roman" w:eastAsia="Times New Roman" w:hAnsi="Times New Roman" w:cs="Times New Roman"/>
            <w:sz w:val="24"/>
            <w:szCs w:val="24"/>
          </w:rPr>
          <w:t xml:space="preserve"> </w:t>
        </w:r>
      </w:hyperlink>
      <w:hyperlink r:id="rId40" w:anchor="dst100060">
        <w:r>
          <w:rPr>
            <w:rFonts w:ascii="Times New Roman" w:eastAsia="Times New Roman" w:hAnsi="Times New Roman" w:cs="Times New Roman"/>
            <w:b/>
            <w:sz w:val="24"/>
            <w:szCs w:val="24"/>
          </w:rPr>
          <w:t>выезда</w:t>
        </w:r>
      </w:hyperlink>
      <w:r>
        <w:rPr>
          <w:rFonts w:ascii="Times New Roman" w:eastAsia="Times New Roman" w:hAnsi="Times New Roman" w:cs="Times New Roman"/>
          <w:b/>
          <w:sz w:val="24"/>
          <w:szCs w:val="24"/>
        </w:rPr>
        <w:t xml:space="preserve"> за границу </w:t>
      </w:r>
      <w:r>
        <w:rPr>
          <w:rFonts w:ascii="Times New Roman" w:eastAsia="Times New Roman" w:hAnsi="Times New Roman" w:cs="Times New Roman"/>
          <w:sz w:val="24"/>
          <w:szCs w:val="24"/>
        </w:rPr>
        <w:t>на срок, оговоренный в трудовом договоре (контракте) при оформлении допуска гражданина к государственной тайне;</w:t>
      </w:r>
    </w:p>
    <w:p w14:paraId="04731985" w14:textId="77777777" w:rsidR="00042C14" w:rsidRDefault="00405489">
      <w:pPr>
        <w:numPr>
          <w:ilvl w:val="0"/>
          <w:numId w:val="11"/>
        </w:numPr>
      </w:pPr>
      <w:r>
        <w:rPr>
          <w:rFonts w:ascii="Times New Roman" w:eastAsia="Times New Roman" w:hAnsi="Times New Roman" w:cs="Times New Roman"/>
          <w:sz w:val="24"/>
          <w:szCs w:val="24"/>
        </w:rPr>
        <w:t xml:space="preserve">права </w:t>
      </w:r>
      <w:r>
        <w:rPr>
          <w:rFonts w:ascii="Times New Roman" w:eastAsia="Times New Roman" w:hAnsi="Times New Roman" w:cs="Times New Roman"/>
          <w:b/>
          <w:sz w:val="24"/>
          <w:szCs w:val="24"/>
        </w:rPr>
        <w:t>на распространение сведений</w:t>
      </w:r>
      <w:r>
        <w:rPr>
          <w:rFonts w:ascii="Times New Roman" w:eastAsia="Times New Roman" w:hAnsi="Times New Roman" w:cs="Times New Roman"/>
          <w:sz w:val="24"/>
          <w:szCs w:val="24"/>
        </w:rPr>
        <w:t>, составляющих государственную тайну, и на использование открытий и изобретений, содержащих такие сведения;</w:t>
      </w:r>
    </w:p>
    <w:p w14:paraId="4EA6A76F" w14:textId="77777777" w:rsidR="00042C14" w:rsidRDefault="00405489">
      <w:pPr>
        <w:numPr>
          <w:ilvl w:val="0"/>
          <w:numId w:val="11"/>
        </w:numPr>
      </w:pPr>
      <w:r>
        <w:rPr>
          <w:rFonts w:ascii="Times New Roman" w:eastAsia="Times New Roman" w:hAnsi="Times New Roman" w:cs="Times New Roman"/>
          <w:sz w:val="24"/>
          <w:szCs w:val="24"/>
        </w:rPr>
        <w:t xml:space="preserve">права </w:t>
      </w:r>
      <w:r>
        <w:rPr>
          <w:rFonts w:ascii="Times New Roman" w:eastAsia="Times New Roman" w:hAnsi="Times New Roman" w:cs="Times New Roman"/>
          <w:b/>
          <w:sz w:val="24"/>
          <w:szCs w:val="24"/>
        </w:rPr>
        <w:t>на неприкосновенность</w:t>
      </w:r>
      <w:hyperlink r:id="rId41" w:anchor="dst100011">
        <w:r>
          <w:rPr>
            <w:rFonts w:ascii="Times New Roman" w:eastAsia="Times New Roman" w:hAnsi="Times New Roman" w:cs="Times New Roman"/>
            <w:b/>
            <w:sz w:val="24"/>
            <w:szCs w:val="24"/>
          </w:rPr>
          <w:t xml:space="preserve"> </w:t>
        </w:r>
      </w:hyperlink>
      <w:hyperlink r:id="rId42" w:anchor="dst100011">
        <w:r>
          <w:rPr>
            <w:rFonts w:ascii="Times New Roman" w:eastAsia="Times New Roman" w:hAnsi="Times New Roman" w:cs="Times New Roman"/>
            <w:b/>
            <w:sz w:val="24"/>
            <w:szCs w:val="24"/>
          </w:rPr>
          <w:t>частной жизни</w:t>
        </w:r>
      </w:hyperlink>
      <w:r>
        <w:rPr>
          <w:rFonts w:ascii="Times New Roman" w:eastAsia="Times New Roman" w:hAnsi="Times New Roman" w:cs="Times New Roman"/>
          <w:sz w:val="24"/>
          <w:szCs w:val="24"/>
        </w:rPr>
        <w:t xml:space="preserve"> при проведении проверочных мероприятий в период оформления допуска к государственной тайне.</w:t>
      </w:r>
    </w:p>
    <w:p w14:paraId="6A722CEC" w14:textId="77777777" w:rsidR="00042C14" w:rsidRDefault="00405489">
      <w:pPr>
        <w:numPr>
          <w:ilvl w:val="0"/>
          <w:numId w:val="14"/>
        </w:numPr>
      </w:pPr>
      <w:r>
        <w:rPr>
          <w:rFonts w:ascii="Times New Roman" w:eastAsia="Times New Roman" w:hAnsi="Times New Roman" w:cs="Times New Roman"/>
          <w:b/>
          <w:sz w:val="24"/>
          <w:szCs w:val="24"/>
        </w:rPr>
        <w:t xml:space="preserve">письменное согласие </w:t>
      </w:r>
      <w:r>
        <w:rPr>
          <w:rFonts w:ascii="Times New Roman" w:eastAsia="Times New Roman" w:hAnsi="Times New Roman" w:cs="Times New Roman"/>
          <w:sz w:val="24"/>
          <w:szCs w:val="24"/>
        </w:rPr>
        <w:t xml:space="preserve">на проведение в отношении их полномочными органами </w:t>
      </w:r>
      <w:r>
        <w:rPr>
          <w:rFonts w:ascii="Times New Roman" w:eastAsia="Times New Roman" w:hAnsi="Times New Roman" w:cs="Times New Roman"/>
          <w:b/>
          <w:sz w:val="24"/>
          <w:szCs w:val="24"/>
        </w:rPr>
        <w:t>проверочных мероприятий</w:t>
      </w:r>
      <w:r>
        <w:rPr>
          <w:rFonts w:ascii="Times New Roman" w:eastAsia="Times New Roman" w:hAnsi="Times New Roman" w:cs="Times New Roman"/>
          <w:sz w:val="24"/>
          <w:szCs w:val="24"/>
        </w:rPr>
        <w:t>;</w:t>
      </w:r>
    </w:p>
    <w:p w14:paraId="393241F6" w14:textId="77777777" w:rsidR="00042C14" w:rsidRDefault="00405489">
      <w:pPr>
        <w:numPr>
          <w:ilvl w:val="0"/>
          <w:numId w:val="14"/>
        </w:numPr>
        <w:jc w:val="both"/>
      </w:pPr>
      <w:r>
        <w:rPr>
          <w:rFonts w:ascii="Times New Roman" w:eastAsia="Times New Roman" w:hAnsi="Times New Roman" w:cs="Times New Roman"/>
          <w:sz w:val="24"/>
          <w:szCs w:val="24"/>
        </w:rPr>
        <w:t>определение</w:t>
      </w:r>
      <w:r>
        <w:rPr>
          <w:rFonts w:ascii="Times New Roman" w:eastAsia="Times New Roman" w:hAnsi="Times New Roman" w:cs="Times New Roman"/>
          <w:b/>
          <w:sz w:val="24"/>
          <w:szCs w:val="24"/>
        </w:rPr>
        <w:t xml:space="preserve"> видов, размеров и порядка предоставления социальных гарантий</w:t>
      </w:r>
      <w:r>
        <w:rPr>
          <w:rFonts w:ascii="Times New Roman" w:eastAsia="Times New Roman" w:hAnsi="Times New Roman" w:cs="Times New Roman"/>
          <w:sz w:val="24"/>
          <w:szCs w:val="24"/>
        </w:rPr>
        <w:t>, предусмотренных настоящим Законом;</w:t>
      </w:r>
    </w:p>
    <w:p w14:paraId="5819473E" w14:textId="77777777" w:rsidR="00042C14" w:rsidRDefault="00405489">
      <w:pPr>
        <w:numPr>
          <w:ilvl w:val="0"/>
          <w:numId w:val="14"/>
        </w:numPr>
        <w:jc w:val="both"/>
      </w:pPr>
      <w:r>
        <w:rPr>
          <w:rFonts w:ascii="Times New Roman" w:eastAsia="Times New Roman" w:hAnsi="Times New Roman" w:cs="Times New Roman"/>
          <w:b/>
          <w:sz w:val="24"/>
          <w:szCs w:val="24"/>
        </w:rPr>
        <w:t>ознакомление с нормами законодательства</w:t>
      </w:r>
      <w:r>
        <w:rPr>
          <w:rFonts w:ascii="Times New Roman" w:eastAsia="Times New Roman" w:hAnsi="Times New Roman" w:cs="Times New Roman"/>
          <w:sz w:val="24"/>
          <w:szCs w:val="24"/>
        </w:rPr>
        <w:t xml:space="preserve"> Российской Федерации о государственной тайне, предусматривающими ответственность за его нарушение;</w:t>
      </w:r>
    </w:p>
    <w:p w14:paraId="5CCEFD4C" w14:textId="77777777" w:rsidR="00042C14" w:rsidRDefault="00405489">
      <w:pPr>
        <w:numPr>
          <w:ilvl w:val="0"/>
          <w:numId w:val="14"/>
        </w:numPr>
        <w:jc w:val="both"/>
      </w:pPr>
      <w:r>
        <w:rPr>
          <w:rFonts w:ascii="Times New Roman" w:eastAsia="Times New Roman" w:hAnsi="Times New Roman" w:cs="Times New Roman"/>
          <w:b/>
          <w:sz w:val="24"/>
          <w:szCs w:val="24"/>
        </w:rPr>
        <w:t xml:space="preserve">принятие решения руководителем </w:t>
      </w:r>
      <w:r>
        <w:rPr>
          <w:rFonts w:ascii="Times New Roman" w:eastAsia="Times New Roman" w:hAnsi="Times New Roman" w:cs="Times New Roman"/>
          <w:sz w:val="24"/>
          <w:szCs w:val="24"/>
        </w:rPr>
        <w:t>органа государственной власти, предприятия, учреждения или организации о допуске оформляемого лица к сведениям, составляющим государственную тайну.</w:t>
      </w:r>
    </w:p>
    <w:p w14:paraId="0BD83C68" w14:textId="77777777" w:rsidR="00042C14" w:rsidRDefault="00042C14"/>
    <w:p w14:paraId="01921590" w14:textId="77777777" w:rsidR="00042C14" w:rsidRDefault="00405489">
      <w:pPr>
        <w:pStyle w:val="Heading1"/>
        <w:spacing w:before="240" w:after="240" w:line="240" w:lineRule="auto"/>
        <w:rPr>
          <w:sz w:val="24"/>
          <w:szCs w:val="24"/>
        </w:rPr>
      </w:pPr>
      <w:r>
        <w:rPr>
          <w:sz w:val="24"/>
          <w:szCs w:val="24"/>
        </w:rPr>
        <w:t xml:space="preserve">18. </w:t>
      </w:r>
      <w:r w:rsidRPr="00E449F8">
        <w:rPr>
          <w:sz w:val="24"/>
          <w:szCs w:val="24"/>
          <w:highlight w:val="yellow"/>
        </w:rPr>
        <w:t>Порядок оформления допуска к государственной тайне. Формы допуска</w:t>
      </w:r>
      <w:r>
        <w:rPr>
          <w:sz w:val="24"/>
          <w:szCs w:val="24"/>
        </w:rPr>
        <w:t>.</w:t>
      </w:r>
    </w:p>
    <w:p w14:paraId="5C51D621" w14:textId="77777777" w:rsidR="00042C14" w:rsidRDefault="00405489">
      <w:pPr>
        <w:spacing w:line="240" w:lineRule="auto"/>
        <w:ind w:firstLine="708"/>
        <w:jc w:val="both"/>
        <w:rPr>
          <w:rFonts w:ascii="Times New Roman" w:eastAsia="Times New Roman" w:hAnsi="Times New Roman" w:cs="Times New Roman"/>
          <w:b/>
          <w:sz w:val="24"/>
          <w:szCs w:val="24"/>
        </w:rPr>
      </w:pPr>
      <w:r>
        <w:fldChar w:fldCharType="begin"/>
      </w:r>
      <w:r>
        <w:instrText xml:space="preserve"> HYPERLINK "http://www.consultant.ru/document/cons_doc_LAW_97474/" </w:instrText>
      </w:r>
      <w:r>
        <w:fldChar w:fldCharType="separate"/>
      </w:r>
      <w:r>
        <w:rPr>
          <w:rFonts w:ascii="Times New Roman" w:eastAsia="Times New Roman" w:hAnsi="Times New Roman" w:cs="Times New Roman"/>
          <w:b/>
          <w:sz w:val="24"/>
          <w:szCs w:val="24"/>
        </w:rPr>
        <w:t>Постановление Правительства РФ от 06.02.2010 N 63 (ред. от 10.07.2020) "Об утверждении Инструкции о порядке допуска должностных лиц и граждан Российской Федерации к государственной тайне"</w:t>
      </w:r>
    </w:p>
    <w:bookmarkStart w:id="16" w:name="_x4wb6x55xtpm" w:colFirst="0" w:colLast="0"/>
    <w:bookmarkEnd w:id="16"/>
    <w:p w14:paraId="1D9FD044" w14:textId="77777777" w:rsidR="00E449F8" w:rsidRDefault="00405489">
      <w:pPr>
        <w:pStyle w:val="Heading1"/>
        <w:keepNext w:val="0"/>
        <w:keepLines w:val="0"/>
        <w:spacing w:line="240" w:lineRule="auto"/>
      </w:pPr>
      <w:r>
        <w:fldChar w:fldCharType="end"/>
      </w:r>
    </w:p>
    <w:p w14:paraId="4A909F42" w14:textId="618DF293" w:rsidR="00042C14" w:rsidRDefault="00405489">
      <w:pPr>
        <w:pStyle w:val="Heading1"/>
        <w:keepNext w:val="0"/>
        <w:keepLines w:val="0"/>
        <w:spacing w:line="240" w:lineRule="auto"/>
        <w:rPr>
          <w:sz w:val="24"/>
          <w:szCs w:val="24"/>
        </w:rPr>
      </w:pPr>
      <w:r w:rsidRPr="00E449F8">
        <w:rPr>
          <w:color w:val="FF0000"/>
          <w:sz w:val="24"/>
          <w:szCs w:val="24"/>
        </w:rPr>
        <w:t xml:space="preserve">II. </w:t>
      </w:r>
      <w:r w:rsidRPr="00E449F8">
        <w:rPr>
          <w:color w:val="FF0000"/>
          <w:sz w:val="24"/>
          <w:szCs w:val="24"/>
          <w:highlight w:val="yellow"/>
        </w:rPr>
        <w:t>Порядок оформления допуска к государственной тайне</w:t>
      </w:r>
    </w:p>
    <w:p w14:paraId="293A822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Перечень должностей, при назначении на которые гражданам оформляется допуск к государственной тайне, определяется номенклатурой должностей работников, подлежащих оформлению на допуск к государственной тайне</w:t>
      </w:r>
      <w:hyperlink r:id="rId43" w:anchor="dst100234">
        <w:r>
          <w:rPr>
            <w:rFonts w:ascii="Times New Roman" w:eastAsia="Times New Roman" w:hAnsi="Times New Roman" w:cs="Times New Roman"/>
            <w:sz w:val="24"/>
            <w:szCs w:val="24"/>
          </w:rPr>
          <w:t xml:space="preserve"> </w:t>
        </w:r>
      </w:hyperlink>
      <w:hyperlink r:id="rId44" w:anchor="dst100234">
        <w:r>
          <w:rPr>
            <w:rFonts w:ascii="Times New Roman" w:eastAsia="Times New Roman" w:hAnsi="Times New Roman" w:cs="Times New Roman"/>
            <w:color w:val="1155CC"/>
            <w:sz w:val="24"/>
            <w:szCs w:val="24"/>
            <w:u w:val="single"/>
          </w:rPr>
          <w:t>(форма 3)</w:t>
        </w:r>
      </w:hyperlink>
      <w:r>
        <w:rPr>
          <w:rFonts w:ascii="Times New Roman" w:eastAsia="Times New Roman" w:hAnsi="Times New Roman" w:cs="Times New Roman"/>
          <w:sz w:val="24"/>
          <w:szCs w:val="24"/>
        </w:rPr>
        <w:t xml:space="preserve"> (далее - номенклатура должностей).</w:t>
      </w:r>
    </w:p>
    <w:p w14:paraId="44A0614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Номенклатура должностей разрабатывается режимно-секретным подразделением организации (далее - режимно-секретное подразделение) и подписывается его руководителем.</w:t>
      </w:r>
    </w:p>
    <w:p w14:paraId="57C0700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В номенклатуру должностей включаются только те должности, по которым допуск работников к государственной тайне действительно необходим для выполнения ими должностных (специальных, функциональных) обязанностей, в том числе должности работников, допуск которых к государственной тайне обусловлен направлением их в другие организации для выполнения работ с использованием</w:t>
      </w:r>
      <w:hyperlink r:id="rId45" w:anchor="dst100003">
        <w:r>
          <w:rPr>
            <w:rFonts w:ascii="Times New Roman" w:eastAsia="Times New Roman" w:hAnsi="Times New Roman" w:cs="Times New Roman"/>
            <w:sz w:val="24"/>
            <w:szCs w:val="24"/>
          </w:rPr>
          <w:t xml:space="preserve"> </w:t>
        </w:r>
      </w:hyperlink>
      <w:hyperlink r:id="rId46" w:anchor="dst100003">
        <w:r>
          <w:rPr>
            <w:rFonts w:ascii="Times New Roman" w:eastAsia="Times New Roman" w:hAnsi="Times New Roman" w:cs="Times New Roman"/>
            <w:color w:val="1155CC"/>
            <w:sz w:val="24"/>
            <w:szCs w:val="24"/>
            <w:u w:val="single"/>
          </w:rPr>
          <w:t>сведений</w:t>
        </w:r>
      </w:hyperlink>
      <w:r>
        <w:rPr>
          <w:rFonts w:ascii="Times New Roman" w:eastAsia="Times New Roman" w:hAnsi="Times New Roman" w:cs="Times New Roman"/>
          <w:sz w:val="24"/>
          <w:szCs w:val="24"/>
        </w:rPr>
        <w:t>, составляющих государственную тайну. Количество работников, допускаемых к сведениям, составляющим государственную тайну, в организациях должно быть максимально ограничено.</w:t>
      </w:r>
    </w:p>
    <w:p w14:paraId="0C95AB5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22. </w:t>
      </w:r>
      <w:r w:rsidRPr="00272D67">
        <w:rPr>
          <w:rFonts w:ascii="Times New Roman" w:eastAsia="Times New Roman" w:hAnsi="Times New Roman" w:cs="Times New Roman"/>
          <w:sz w:val="24"/>
          <w:szCs w:val="24"/>
          <w:highlight w:val="yellow"/>
        </w:rPr>
        <w:t>Номенклатура</w:t>
      </w:r>
      <w:r>
        <w:rPr>
          <w:rFonts w:ascii="Times New Roman" w:eastAsia="Times New Roman" w:hAnsi="Times New Roman" w:cs="Times New Roman"/>
          <w:sz w:val="24"/>
          <w:szCs w:val="24"/>
        </w:rPr>
        <w:t xml:space="preserve"> должностей в 2 экземплярах направляется организацией, территориально обособленным подразделением на согласование в орган безопасности по месту их расположения. В сопроводительном письме о направлении номенклатуры должностей на согласование в орган безопасности указываются:</w:t>
      </w:r>
    </w:p>
    <w:p w14:paraId="64DAB4F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сведения о лицензии на проведение работ с использованием сведений, составляющих государственную тайну: дата выдачи, наименование органа безопасности, выдавшего лицензию, срок ее действия и номер (кроме организаций, не подлежащих лицензированию);</w:t>
      </w:r>
    </w:p>
    <w:p w14:paraId="355D66C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 сведения о согласовании предыдущей номенклатуры должностей: дата согласования, наименование органа безопасности, согласовавшего номенклатуру должностей;</w:t>
      </w:r>
    </w:p>
    <w:p w14:paraId="5B3DEF6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количество должностей, предусматривавшихся в предыдущей номенклатуре должностей для оформления допуска к государственной тайне по первой, второй и третьей формам, причины увеличения или снижения количества указанных должностей в новой номенклатуре должностей.</w:t>
      </w:r>
    </w:p>
    <w:p w14:paraId="7217662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После согласования с органом безопасности номенклатура должностей утверждается:</w:t>
      </w:r>
    </w:p>
    <w:p w14:paraId="06B7483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государственных органах, Государственной корпорации по атомной энергии "Росатом", Государственной корпорации по космической деятельности "Роскосмос", органах местного самоуправления - руководителями соответственно государственных органов, Государственной корпорации по атомной энергии "Росатом", Государственной корпорации по космической деятельности "Роскосмос", органов местного самоуправления или уполномоченными ими должностными лицами;</w:t>
      </w:r>
    </w:p>
    <w:p w14:paraId="405AB35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 Постановлений Правительства РФ от 01.11.2012</w:t>
      </w:r>
      <w:hyperlink r:id="rId47" w:anchor="dst100012">
        <w:r>
          <w:rPr>
            <w:rFonts w:ascii="Times New Roman" w:eastAsia="Times New Roman" w:hAnsi="Times New Roman" w:cs="Times New Roman"/>
            <w:sz w:val="24"/>
            <w:szCs w:val="24"/>
          </w:rPr>
          <w:t xml:space="preserve"> </w:t>
        </w:r>
      </w:hyperlink>
      <w:hyperlink r:id="rId48" w:anchor="dst100012">
        <w:r>
          <w:rPr>
            <w:rFonts w:ascii="Times New Roman" w:eastAsia="Times New Roman" w:hAnsi="Times New Roman" w:cs="Times New Roman"/>
            <w:color w:val="1155CC"/>
            <w:sz w:val="24"/>
            <w:szCs w:val="24"/>
            <w:u w:val="single"/>
          </w:rPr>
          <w:t>N 1123</w:t>
        </w:r>
      </w:hyperlink>
      <w:r>
        <w:rPr>
          <w:rFonts w:ascii="Times New Roman" w:eastAsia="Times New Roman" w:hAnsi="Times New Roman" w:cs="Times New Roman"/>
          <w:sz w:val="24"/>
          <w:szCs w:val="24"/>
        </w:rPr>
        <w:t>, от 18.03.2016</w:t>
      </w:r>
      <w:hyperlink r:id="rId49" w:anchor="dst100046">
        <w:r>
          <w:rPr>
            <w:rFonts w:ascii="Times New Roman" w:eastAsia="Times New Roman" w:hAnsi="Times New Roman" w:cs="Times New Roman"/>
            <w:sz w:val="24"/>
            <w:szCs w:val="24"/>
          </w:rPr>
          <w:t xml:space="preserve"> </w:t>
        </w:r>
      </w:hyperlink>
      <w:hyperlink r:id="rId50" w:anchor="dst100046">
        <w:r>
          <w:rPr>
            <w:rFonts w:ascii="Times New Roman" w:eastAsia="Times New Roman" w:hAnsi="Times New Roman" w:cs="Times New Roman"/>
            <w:color w:val="1155CC"/>
            <w:sz w:val="24"/>
            <w:szCs w:val="24"/>
            <w:u w:val="single"/>
          </w:rPr>
          <w:t>N 214</w:t>
        </w:r>
      </w:hyperlink>
      <w:r>
        <w:rPr>
          <w:rFonts w:ascii="Times New Roman" w:eastAsia="Times New Roman" w:hAnsi="Times New Roman" w:cs="Times New Roman"/>
          <w:sz w:val="24"/>
          <w:szCs w:val="24"/>
        </w:rPr>
        <w:t>)</w:t>
      </w:r>
    </w:p>
    <w:p w14:paraId="729FA58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 текст в предыдущей редакции)</w:t>
      </w:r>
    </w:p>
    <w:p w14:paraId="719E862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организациях - руководителями организаций.</w:t>
      </w:r>
    </w:p>
    <w:p w14:paraId="698DA37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Номенклатура должностей хранится в режимно-секретном подразделении.</w:t>
      </w:r>
    </w:p>
    <w:p w14:paraId="79C40A1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Изменения в номенклатуру должностей вносятся по мере необходимости в порядке, установленном для подготовки номенклатуры должностей.</w:t>
      </w:r>
    </w:p>
    <w:p w14:paraId="70C38D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Номенклатура должностей переутверждается в порядке, установленном для ее подготовки, не реже 1 раза в 5 лет.</w:t>
      </w:r>
    </w:p>
    <w:p w14:paraId="19280C2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w:t>
      </w:r>
      <w:r w:rsidRPr="000A54BE">
        <w:rPr>
          <w:rFonts w:ascii="Times New Roman" w:eastAsia="Times New Roman" w:hAnsi="Times New Roman" w:cs="Times New Roman"/>
          <w:b/>
          <w:bCs/>
          <w:sz w:val="24"/>
          <w:szCs w:val="24"/>
        </w:rPr>
        <w:t>Форма допуска гражданина к государственной тайне должна соответствовать</w:t>
      </w:r>
      <w:r>
        <w:rPr>
          <w:rFonts w:ascii="Times New Roman" w:eastAsia="Times New Roman" w:hAnsi="Times New Roman" w:cs="Times New Roman"/>
          <w:sz w:val="24"/>
          <w:szCs w:val="24"/>
        </w:rPr>
        <w:t xml:space="preserve"> форме допуска, предусмотренной номенклатурой должностей.</w:t>
      </w:r>
    </w:p>
    <w:p w14:paraId="3067B67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Снижение формы допуска гражданина к государственной тайне оформляется решением должностного лица, принявшего решение о его допуске, о чем проставляется соответствующая отметка в</w:t>
      </w:r>
      <w:hyperlink r:id="rId51" w:anchor="dst100216">
        <w:r>
          <w:rPr>
            <w:rFonts w:ascii="Times New Roman" w:eastAsia="Times New Roman" w:hAnsi="Times New Roman" w:cs="Times New Roman"/>
            <w:sz w:val="24"/>
            <w:szCs w:val="24"/>
          </w:rPr>
          <w:t xml:space="preserve"> </w:t>
        </w:r>
      </w:hyperlink>
      <w:hyperlink r:id="rId52" w:anchor="dst100216">
        <w:r>
          <w:rPr>
            <w:rFonts w:ascii="Times New Roman" w:eastAsia="Times New Roman" w:hAnsi="Times New Roman" w:cs="Times New Roman"/>
            <w:color w:val="1155CC"/>
            <w:sz w:val="24"/>
            <w:szCs w:val="24"/>
            <w:u w:val="single"/>
          </w:rPr>
          <w:t>позиции 8</w:t>
        </w:r>
      </w:hyperlink>
      <w:r>
        <w:rPr>
          <w:rFonts w:ascii="Times New Roman" w:eastAsia="Times New Roman" w:hAnsi="Times New Roman" w:cs="Times New Roman"/>
          <w:sz w:val="24"/>
          <w:szCs w:val="24"/>
        </w:rPr>
        <w:t xml:space="preserve"> карточки (форма 1). В случае необходимости должностное лицо, ранее снизившее гражданину, постоянно работающему в организации, форму допуска к государственной тайне, может восстановить ее без проведения проверочных мероприятий органами безопасности.</w:t>
      </w:r>
    </w:p>
    <w:p w14:paraId="15CF11A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изменения формы допуска граждан к государственной тайне в орган безопасности, осуществляющий проверочные мероприятия, в месячный срок направляется соответствующее уведомление, в котором указываются фамилии, имена, отчества граждан (в алфавитном порядке), даты и места их рождения, номера и формы </w:t>
      </w:r>
      <w:r>
        <w:rPr>
          <w:rFonts w:ascii="Times New Roman" w:eastAsia="Times New Roman" w:hAnsi="Times New Roman" w:cs="Times New Roman"/>
          <w:sz w:val="24"/>
          <w:szCs w:val="24"/>
        </w:rPr>
        <w:lastRenderedPageBreak/>
        <w:t>допусков к государственной тайне, даты окончания проведения органами безопасности проверочных мероприятий.</w:t>
      </w:r>
    </w:p>
    <w:p w14:paraId="43E5E0A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 Подготовка материалов для оформления допуска граждан к государственной тайне осуществляется кадровыми подразделениями (работниками, ведущими кадровую работу) организации (далее - кадровые подразделения).</w:t>
      </w:r>
    </w:p>
    <w:p w14:paraId="64E8597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Направлять граждан в режимно-секретные подразделения и органы безопасности по вопросам, связанным с оформлением допуска к государственной тайне, запрещается.</w:t>
      </w:r>
    </w:p>
    <w:p w14:paraId="40BCC1D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 Граждане, которым оформляется допуск к государственной тайне, представляют собственноручно заполненную анкету</w:t>
      </w:r>
      <w:hyperlink r:id="rId53" w:anchor="dst100245">
        <w:r>
          <w:rPr>
            <w:rFonts w:ascii="Times New Roman" w:eastAsia="Times New Roman" w:hAnsi="Times New Roman" w:cs="Times New Roman"/>
            <w:sz w:val="24"/>
            <w:szCs w:val="24"/>
          </w:rPr>
          <w:t xml:space="preserve"> </w:t>
        </w:r>
      </w:hyperlink>
      <w:hyperlink r:id="rId54" w:anchor="dst100245">
        <w:r>
          <w:rPr>
            <w:rFonts w:ascii="Times New Roman" w:eastAsia="Times New Roman" w:hAnsi="Times New Roman" w:cs="Times New Roman"/>
            <w:color w:val="1155CC"/>
            <w:sz w:val="24"/>
            <w:szCs w:val="24"/>
            <w:u w:val="single"/>
          </w:rPr>
          <w:t>(форма 4)</w:t>
        </w:r>
      </w:hyperlink>
      <w:r>
        <w:rPr>
          <w:rFonts w:ascii="Times New Roman" w:eastAsia="Times New Roman" w:hAnsi="Times New Roman" w:cs="Times New Roman"/>
          <w:sz w:val="24"/>
          <w:szCs w:val="24"/>
        </w:rPr>
        <w:t>, документы, удостоверяющие личность и подтверждающие сведения, указанные в анкете (паспорт, военный билет, трудовую книжку и (или) сведения о трудовой деятельности, предусмотренные</w:t>
      </w:r>
      <w:hyperlink r:id="rId55" w:anchor="dst2360">
        <w:r>
          <w:rPr>
            <w:rFonts w:ascii="Times New Roman" w:eastAsia="Times New Roman" w:hAnsi="Times New Roman" w:cs="Times New Roman"/>
            <w:sz w:val="24"/>
            <w:szCs w:val="24"/>
          </w:rPr>
          <w:t xml:space="preserve"> </w:t>
        </w:r>
      </w:hyperlink>
      <w:hyperlink r:id="rId56" w:anchor="dst2360">
        <w:r>
          <w:rPr>
            <w:rFonts w:ascii="Times New Roman" w:eastAsia="Times New Roman" w:hAnsi="Times New Roman" w:cs="Times New Roman"/>
            <w:color w:val="1155CC"/>
            <w:sz w:val="24"/>
            <w:szCs w:val="24"/>
            <w:u w:val="single"/>
          </w:rPr>
          <w:t>статьей 66.1</w:t>
        </w:r>
      </w:hyperlink>
      <w:r>
        <w:rPr>
          <w:rFonts w:ascii="Times New Roman" w:eastAsia="Times New Roman" w:hAnsi="Times New Roman" w:cs="Times New Roman"/>
          <w:sz w:val="24"/>
          <w:szCs w:val="24"/>
        </w:rPr>
        <w:t xml:space="preserve"> Трудового кодекса Российской Федерации, свидетельство о рождении, свидетельство о заключении (расторжении) брака, диплом об образовании и т.п.), а также справку об отсутствии медицинских противопоказаний для работы со сведениями, составляющими государственную тайну.</w:t>
      </w:r>
      <w:hyperlink r:id="rId57" w:anchor="dst100039">
        <w:r>
          <w:rPr>
            <w:rFonts w:ascii="Times New Roman" w:eastAsia="Times New Roman" w:hAnsi="Times New Roman" w:cs="Times New Roman"/>
            <w:sz w:val="24"/>
            <w:szCs w:val="24"/>
          </w:rPr>
          <w:t xml:space="preserve"> </w:t>
        </w:r>
      </w:hyperlink>
      <w:hyperlink r:id="rId58" w:anchor="dst100039">
        <w:r>
          <w:rPr>
            <w:rFonts w:ascii="Times New Roman" w:eastAsia="Times New Roman" w:hAnsi="Times New Roman" w:cs="Times New Roman"/>
            <w:color w:val="1155CC"/>
            <w:sz w:val="24"/>
            <w:szCs w:val="24"/>
            <w:u w:val="single"/>
          </w:rPr>
          <w:t>Форму</w:t>
        </w:r>
      </w:hyperlink>
      <w:r>
        <w:rPr>
          <w:rFonts w:ascii="Times New Roman" w:eastAsia="Times New Roman" w:hAnsi="Times New Roman" w:cs="Times New Roman"/>
          <w:sz w:val="24"/>
          <w:szCs w:val="24"/>
        </w:rPr>
        <w:t xml:space="preserve"> и</w:t>
      </w:r>
      <w:hyperlink r:id="rId59" w:anchor="dst100026">
        <w:r>
          <w:rPr>
            <w:rFonts w:ascii="Times New Roman" w:eastAsia="Times New Roman" w:hAnsi="Times New Roman" w:cs="Times New Roman"/>
            <w:sz w:val="24"/>
            <w:szCs w:val="24"/>
          </w:rPr>
          <w:t xml:space="preserve"> </w:t>
        </w:r>
      </w:hyperlink>
      <w:hyperlink r:id="rId60" w:anchor="dst100026">
        <w:r>
          <w:rPr>
            <w:rFonts w:ascii="Times New Roman" w:eastAsia="Times New Roman" w:hAnsi="Times New Roman" w:cs="Times New Roman"/>
            <w:color w:val="1155CC"/>
            <w:sz w:val="24"/>
            <w:szCs w:val="24"/>
            <w:u w:val="single"/>
          </w:rPr>
          <w:t>порядок</w:t>
        </w:r>
      </w:hyperlink>
      <w:r>
        <w:rPr>
          <w:rFonts w:ascii="Times New Roman" w:eastAsia="Times New Roman" w:hAnsi="Times New Roman" w:cs="Times New Roman"/>
          <w:sz w:val="24"/>
          <w:szCs w:val="24"/>
        </w:rPr>
        <w:t xml:space="preserve"> получения справки устанавливает федеральный орган исполнительной власти, уполномоченный в области здравоохранения и социального развития.</w:t>
      </w:r>
    </w:p>
    <w:p w14:paraId="2464EA8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w:t>
      </w:r>
      <w:hyperlink r:id="rId61" w:anchor="dst100055">
        <w:r>
          <w:rPr>
            <w:rFonts w:ascii="Times New Roman" w:eastAsia="Times New Roman" w:hAnsi="Times New Roman" w:cs="Times New Roman"/>
            <w:sz w:val="24"/>
            <w:szCs w:val="24"/>
          </w:rPr>
          <w:t xml:space="preserve"> </w:t>
        </w:r>
      </w:hyperlink>
      <w:hyperlink r:id="rId62" w:anchor="dst100055">
        <w:r>
          <w:rPr>
            <w:rFonts w:ascii="Times New Roman" w:eastAsia="Times New Roman" w:hAnsi="Times New Roman" w:cs="Times New Roman"/>
            <w:color w:val="1155CC"/>
            <w:sz w:val="24"/>
            <w:szCs w:val="24"/>
            <w:u w:val="single"/>
          </w:rPr>
          <w:t>Постановления</w:t>
        </w:r>
      </w:hyperlink>
      <w:r>
        <w:rPr>
          <w:rFonts w:ascii="Times New Roman" w:eastAsia="Times New Roman" w:hAnsi="Times New Roman" w:cs="Times New Roman"/>
          <w:sz w:val="24"/>
          <w:szCs w:val="24"/>
        </w:rPr>
        <w:t xml:space="preserve"> Правительства РФ от 10.07.2020 N 1017)</w:t>
      </w:r>
    </w:p>
    <w:p w14:paraId="4E8661A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 текст в предыдущей редакции)</w:t>
      </w:r>
    </w:p>
    <w:p w14:paraId="145D6CB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 Работники кадрового подразделения:</w:t>
      </w:r>
    </w:p>
    <w:p w14:paraId="5F202D3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знакомят гражданина, оформляемого на допуск к государственной тайне, с нормами</w:t>
      </w:r>
      <w:hyperlink r:id="rId63" w:anchor="dst100234">
        <w:r>
          <w:rPr>
            <w:rFonts w:ascii="Times New Roman" w:eastAsia="Times New Roman" w:hAnsi="Times New Roman" w:cs="Times New Roman"/>
            <w:sz w:val="24"/>
            <w:szCs w:val="24"/>
          </w:rPr>
          <w:t xml:space="preserve"> </w:t>
        </w:r>
      </w:hyperlink>
      <w:hyperlink r:id="rId64" w:anchor="dst100234">
        <w:r>
          <w:rPr>
            <w:rFonts w:ascii="Times New Roman" w:eastAsia="Times New Roman" w:hAnsi="Times New Roman" w:cs="Times New Roman"/>
            <w:color w:val="1155CC"/>
            <w:sz w:val="24"/>
            <w:szCs w:val="24"/>
            <w:u w:val="single"/>
          </w:rPr>
          <w:t>законодательства</w:t>
        </w:r>
      </w:hyperlink>
      <w:r>
        <w:rPr>
          <w:rFonts w:ascii="Times New Roman" w:eastAsia="Times New Roman" w:hAnsi="Times New Roman" w:cs="Times New Roman"/>
          <w:sz w:val="24"/>
          <w:szCs w:val="24"/>
        </w:rPr>
        <w:t xml:space="preserve"> Российской Федерации о государственной тайне, предусматривающими ответственность за его нарушение;</w:t>
      </w:r>
    </w:p>
    <w:p w14:paraId="7072E85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 сверяют сведения, указанные гражданином в анкете, со сведениями, содержащимися в представленных документах;</w:t>
      </w:r>
    </w:p>
    <w:p w14:paraId="0349857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уточняют при необходимости отдельные сведения, указанные в анкете;</w:t>
      </w:r>
    </w:p>
    <w:p w14:paraId="3691F0E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доводят до гражданина, оформляемого на допуск к государственной тайне, обязательства перед государством о соблюдении требований</w:t>
      </w:r>
      <w:hyperlink r:id="rId65" w:anchor="dst100190">
        <w:r>
          <w:rPr>
            <w:rFonts w:ascii="Times New Roman" w:eastAsia="Times New Roman" w:hAnsi="Times New Roman" w:cs="Times New Roman"/>
            <w:sz w:val="24"/>
            <w:szCs w:val="24"/>
          </w:rPr>
          <w:t xml:space="preserve"> </w:t>
        </w:r>
      </w:hyperlink>
      <w:hyperlink r:id="rId66" w:anchor="dst100190">
        <w:r>
          <w:rPr>
            <w:rFonts w:ascii="Times New Roman" w:eastAsia="Times New Roman" w:hAnsi="Times New Roman" w:cs="Times New Roman"/>
            <w:color w:val="1155CC"/>
            <w:sz w:val="24"/>
            <w:szCs w:val="24"/>
            <w:u w:val="single"/>
          </w:rPr>
          <w:t>законодательства</w:t>
        </w:r>
      </w:hyperlink>
      <w:r>
        <w:rPr>
          <w:rFonts w:ascii="Times New Roman" w:eastAsia="Times New Roman" w:hAnsi="Times New Roman" w:cs="Times New Roman"/>
          <w:sz w:val="24"/>
          <w:szCs w:val="24"/>
        </w:rPr>
        <w:t xml:space="preserve"> Российской Федерации о государственной тайне.</w:t>
      </w:r>
    </w:p>
    <w:p w14:paraId="17D4DE5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 Анкета гражданина, которому оформляется допуск к государственной тайне, подписывается работником кадрового подразделения и заверяется печатью организации или кадрового подразделения (при наличии печати).</w:t>
      </w:r>
    </w:p>
    <w:p w14:paraId="5C626E1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w:t>
      </w:r>
      <w:hyperlink r:id="rId67" w:anchor="dst100010">
        <w:r>
          <w:rPr>
            <w:rFonts w:ascii="Times New Roman" w:eastAsia="Times New Roman" w:hAnsi="Times New Roman" w:cs="Times New Roman"/>
            <w:sz w:val="24"/>
            <w:szCs w:val="24"/>
          </w:rPr>
          <w:t xml:space="preserve"> </w:t>
        </w:r>
      </w:hyperlink>
      <w:hyperlink r:id="rId68" w:anchor="dst100010">
        <w:r>
          <w:rPr>
            <w:rFonts w:ascii="Times New Roman" w:eastAsia="Times New Roman" w:hAnsi="Times New Roman" w:cs="Times New Roman"/>
            <w:color w:val="1155CC"/>
            <w:sz w:val="24"/>
            <w:szCs w:val="24"/>
            <w:u w:val="single"/>
          </w:rPr>
          <w:t>Постановления</w:t>
        </w:r>
      </w:hyperlink>
      <w:r>
        <w:rPr>
          <w:rFonts w:ascii="Times New Roman" w:eastAsia="Times New Roman" w:hAnsi="Times New Roman" w:cs="Times New Roman"/>
          <w:sz w:val="24"/>
          <w:szCs w:val="24"/>
        </w:rPr>
        <w:t xml:space="preserve"> Правительства РФ от 29.12.2016 N 1549)</w:t>
      </w:r>
    </w:p>
    <w:p w14:paraId="47267B4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В случае отсутствия в организации режимно-секретного подразделения или работника, исполняющего функции режимно-секретного подразделения, оформление допусков к государственной тайне осуществляется режимно-секретным подразделением организации, которая оказывает данной организации услуги по защите государственной тайны.</w:t>
      </w:r>
    </w:p>
    <w:p w14:paraId="2A54A74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На каждого гражданина, которому оформляется допуск к государственной тайне с проведением органами безопасности проверочных мероприятий, режимно-секретное подразделение направляет в орган безопасности следующие документы:</w:t>
      </w:r>
    </w:p>
    <w:p w14:paraId="0CA2A0D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письмо с обоснованием необходимости оформления гражданину допуска к государственной тайне, в котором указываются:</w:t>
      </w:r>
    </w:p>
    <w:p w14:paraId="5600511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должность, на которую оформляется гражданин, ее порядковый номер в номенклатуре должностей, дата и номер согласования номенклатуры должностей, количество работников, подлежащих оформлению на допуск к государственной тайне и допущенных к государственной тайне по указанной должности. При оформлении допуска руководителю режимно-секретного подразделения и руководителю организации, впервые допускающейся к работам с использованием сведений, составляющих государственную тайну (в случае, если в организации отсутствует номенклатура должностей), кратко отражается характер документов или выполняемых работ и степень их секретности со ссылкой на пункты развернутых перечней сведений, подлежащих засекречиванию;</w:t>
      </w:r>
    </w:p>
    <w:p w14:paraId="653386B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форма и номер ранее имевшегося у гражданина допуска к государственной тайне, дата окончания проведения проверочных мероприятий и наименование органа безопасности, который их проводил, причина переоформления допуска к государственной тайне (в случае переоформления допуска к государственной тайне);</w:t>
      </w:r>
    </w:p>
    <w:p w14:paraId="04C31C0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отсутствие медицинских противопоказаний для работы со сведениями, составляющими государственную тайну;</w:t>
      </w:r>
    </w:p>
    <w:p w14:paraId="4C1614D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обоснование принятия руководителем организации решения об оформлении допуска к государственной тайне гражданину, в отношении которого имеются основания для отказа в допуске к государственной тайне (в этом случае письмо подписывается руководителем организации);</w:t>
      </w:r>
    </w:p>
    <w:p w14:paraId="0629C0E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 анкета</w:t>
      </w:r>
      <w:hyperlink r:id="rId69" w:anchor="dst100245">
        <w:r>
          <w:rPr>
            <w:rFonts w:ascii="Times New Roman" w:eastAsia="Times New Roman" w:hAnsi="Times New Roman" w:cs="Times New Roman"/>
            <w:sz w:val="24"/>
            <w:szCs w:val="24"/>
          </w:rPr>
          <w:t xml:space="preserve"> </w:t>
        </w:r>
      </w:hyperlink>
      <w:hyperlink r:id="rId70" w:anchor="dst100245">
        <w:r>
          <w:rPr>
            <w:rFonts w:ascii="Times New Roman" w:eastAsia="Times New Roman" w:hAnsi="Times New Roman" w:cs="Times New Roman"/>
            <w:color w:val="1155CC"/>
            <w:sz w:val="24"/>
            <w:szCs w:val="24"/>
            <w:u w:val="single"/>
          </w:rPr>
          <w:t>(форма 4)</w:t>
        </w:r>
      </w:hyperlink>
      <w:r>
        <w:rPr>
          <w:rFonts w:ascii="Times New Roman" w:eastAsia="Times New Roman" w:hAnsi="Times New Roman" w:cs="Times New Roman"/>
          <w:sz w:val="24"/>
          <w:szCs w:val="24"/>
        </w:rPr>
        <w:t>, заполненная гражданином не ранее чем за месяц до направления материалов в орган безопасности (кроме этого, в орган безопасности по установленной им форме направляются анкетные данные гражданина в электронном виде);</w:t>
      </w:r>
    </w:p>
    <w:p w14:paraId="0ADA97D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карточка</w:t>
      </w:r>
      <w:hyperlink r:id="rId71" w:anchor="dst100205">
        <w:r>
          <w:rPr>
            <w:rFonts w:ascii="Times New Roman" w:eastAsia="Times New Roman" w:hAnsi="Times New Roman" w:cs="Times New Roman"/>
            <w:sz w:val="24"/>
            <w:szCs w:val="24"/>
          </w:rPr>
          <w:t xml:space="preserve"> </w:t>
        </w:r>
      </w:hyperlink>
      <w:hyperlink r:id="rId72"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зарегистрированная в журнале учета карточек на допуск граждан к государственной тайне</w:t>
      </w:r>
      <w:hyperlink r:id="rId73" w:anchor="dst100291">
        <w:r>
          <w:rPr>
            <w:rFonts w:ascii="Times New Roman" w:eastAsia="Times New Roman" w:hAnsi="Times New Roman" w:cs="Times New Roman"/>
            <w:sz w:val="24"/>
            <w:szCs w:val="24"/>
          </w:rPr>
          <w:t xml:space="preserve"> </w:t>
        </w:r>
      </w:hyperlink>
      <w:hyperlink r:id="rId74" w:anchor="dst100291">
        <w:r>
          <w:rPr>
            <w:rFonts w:ascii="Times New Roman" w:eastAsia="Times New Roman" w:hAnsi="Times New Roman" w:cs="Times New Roman"/>
            <w:color w:val="1155CC"/>
            <w:sz w:val="24"/>
            <w:szCs w:val="24"/>
            <w:u w:val="single"/>
          </w:rPr>
          <w:t>(форма 9)</w:t>
        </w:r>
      </w:hyperlink>
      <w:r>
        <w:rPr>
          <w:rFonts w:ascii="Times New Roman" w:eastAsia="Times New Roman" w:hAnsi="Times New Roman" w:cs="Times New Roman"/>
          <w:sz w:val="24"/>
          <w:szCs w:val="24"/>
        </w:rPr>
        <w:t>;</w:t>
      </w:r>
    </w:p>
    <w:p w14:paraId="7EFEF95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учетная карточка на допуск к государственной тайне</w:t>
      </w:r>
      <w:hyperlink r:id="rId75" w:anchor="dst100296">
        <w:r>
          <w:rPr>
            <w:rFonts w:ascii="Times New Roman" w:eastAsia="Times New Roman" w:hAnsi="Times New Roman" w:cs="Times New Roman"/>
            <w:sz w:val="24"/>
            <w:szCs w:val="24"/>
          </w:rPr>
          <w:t xml:space="preserve"> </w:t>
        </w:r>
      </w:hyperlink>
      <w:hyperlink r:id="rId76" w:anchor="dst100296">
        <w:r>
          <w:rPr>
            <w:rFonts w:ascii="Times New Roman" w:eastAsia="Times New Roman" w:hAnsi="Times New Roman" w:cs="Times New Roman"/>
            <w:color w:val="1155CC"/>
            <w:sz w:val="24"/>
            <w:szCs w:val="24"/>
            <w:u w:val="single"/>
          </w:rPr>
          <w:t>(форма 10)</w:t>
        </w:r>
      </w:hyperlink>
      <w:r>
        <w:rPr>
          <w:rFonts w:ascii="Times New Roman" w:eastAsia="Times New Roman" w:hAnsi="Times New Roman" w:cs="Times New Roman"/>
          <w:sz w:val="24"/>
          <w:szCs w:val="24"/>
        </w:rPr>
        <w:t xml:space="preserve"> (количество экземпляров согласовывается с органом безопасности, проводящим проверочные мероприятия);</w:t>
      </w:r>
    </w:p>
    <w:p w14:paraId="16B0D60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 списки на оформляемого гражданина и его родственников</w:t>
      </w:r>
      <w:hyperlink r:id="rId77" w:anchor="dst100302">
        <w:r>
          <w:rPr>
            <w:rFonts w:ascii="Times New Roman" w:eastAsia="Times New Roman" w:hAnsi="Times New Roman" w:cs="Times New Roman"/>
            <w:sz w:val="24"/>
            <w:szCs w:val="24"/>
          </w:rPr>
          <w:t xml:space="preserve"> </w:t>
        </w:r>
      </w:hyperlink>
      <w:hyperlink r:id="rId78" w:anchor="dst100302">
        <w:r>
          <w:rPr>
            <w:rFonts w:ascii="Times New Roman" w:eastAsia="Times New Roman" w:hAnsi="Times New Roman" w:cs="Times New Roman"/>
            <w:color w:val="1155CC"/>
            <w:sz w:val="24"/>
            <w:szCs w:val="24"/>
            <w:u w:val="single"/>
          </w:rPr>
          <w:t>(форма 11)</w:t>
        </w:r>
      </w:hyperlink>
      <w:r>
        <w:rPr>
          <w:rFonts w:ascii="Times New Roman" w:eastAsia="Times New Roman" w:hAnsi="Times New Roman" w:cs="Times New Roman"/>
          <w:sz w:val="24"/>
          <w:szCs w:val="24"/>
        </w:rPr>
        <w:t xml:space="preserve"> (количество экземпляров согласовывается с органом безопасности, проводящим проверочные мероприятия).</w:t>
      </w:r>
    </w:p>
    <w:p w14:paraId="190F866A" w14:textId="77777777" w:rsidR="00042C14" w:rsidRDefault="00042C14"/>
    <w:p w14:paraId="03A44902" w14:textId="77777777" w:rsidR="00042C14" w:rsidRDefault="00405489">
      <w:pPr>
        <w:pStyle w:val="Heading1"/>
        <w:spacing w:before="240" w:after="240" w:line="240" w:lineRule="auto"/>
        <w:rPr>
          <w:sz w:val="24"/>
          <w:szCs w:val="24"/>
        </w:rPr>
      </w:pPr>
      <w:r>
        <w:rPr>
          <w:sz w:val="24"/>
          <w:szCs w:val="24"/>
        </w:rPr>
        <w:t xml:space="preserve">19. </w:t>
      </w:r>
      <w:r w:rsidRPr="00272D67">
        <w:rPr>
          <w:sz w:val="24"/>
          <w:szCs w:val="24"/>
          <w:highlight w:val="yellow"/>
        </w:rPr>
        <w:t>Порядок переоформления допуска к государственной тайне.</w:t>
      </w:r>
    </w:p>
    <w:p w14:paraId="5091838E" w14:textId="77777777" w:rsidR="00042C14" w:rsidRDefault="00405489">
      <w:pPr>
        <w:spacing w:line="240" w:lineRule="auto"/>
        <w:jc w:val="both"/>
        <w:rPr>
          <w:rFonts w:ascii="Times New Roman" w:eastAsia="Times New Roman" w:hAnsi="Times New Roman" w:cs="Times New Roman"/>
          <w:b/>
          <w:sz w:val="24"/>
          <w:szCs w:val="24"/>
        </w:rPr>
      </w:pPr>
      <w:r>
        <w:fldChar w:fldCharType="begin"/>
      </w:r>
      <w:r>
        <w:instrText xml:space="preserve"> HYPERLINK "http://www.consultant.ru/document/cons_doc_LAW_97474/" </w:instrText>
      </w:r>
      <w:r>
        <w:fldChar w:fldCharType="separate"/>
      </w:r>
      <w:r>
        <w:rPr>
          <w:rFonts w:ascii="Times New Roman" w:eastAsia="Times New Roman" w:hAnsi="Times New Roman" w:cs="Times New Roman"/>
          <w:b/>
          <w:sz w:val="24"/>
          <w:szCs w:val="24"/>
        </w:rPr>
        <w:t>Постановление Правительства РФ от 06.02.2010 N 63 (ред. от 10.07.2020) "Об утверждении Инструкции о порядке допуска должностных лиц и граждан Российской Федерации к государственной тайне"</w:t>
      </w:r>
    </w:p>
    <w:bookmarkStart w:id="17" w:name="_d1gm1ppj9y6b" w:colFirst="0" w:colLast="0"/>
    <w:bookmarkEnd w:id="17"/>
    <w:p w14:paraId="7970B068" w14:textId="77777777" w:rsidR="00042C14" w:rsidRDefault="00405489">
      <w:pPr>
        <w:pStyle w:val="Heading1"/>
        <w:keepNext w:val="0"/>
        <w:keepLines w:val="0"/>
        <w:spacing w:line="240" w:lineRule="auto"/>
        <w:rPr>
          <w:sz w:val="24"/>
          <w:szCs w:val="24"/>
        </w:rPr>
      </w:pPr>
      <w:r>
        <w:fldChar w:fldCharType="end"/>
      </w:r>
      <w:r w:rsidRPr="00272D67">
        <w:rPr>
          <w:sz w:val="24"/>
          <w:szCs w:val="24"/>
          <w:highlight w:val="yellow"/>
        </w:rPr>
        <w:t>V. Переоформление допуска к государственной тайне</w:t>
      </w:r>
    </w:p>
    <w:p w14:paraId="732C6D1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60. Переоформление допуска к государственной тайне </w:t>
      </w:r>
      <w:r>
        <w:rPr>
          <w:rFonts w:ascii="Times New Roman" w:eastAsia="Times New Roman" w:hAnsi="Times New Roman" w:cs="Times New Roman"/>
          <w:b/>
          <w:sz w:val="24"/>
          <w:szCs w:val="24"/>
        </w:rPr>
        <w:t>по первой форме производится через 10 лет,</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 второй и третьей (с проведением органами безопасности проверочных мероприятий) формам производится через 15 ле</w:t>
      </w:r>
      <w:r>
        <w:rPr>
          <w:rFonts w:ascii="Times New Roman" w:eastAsia="Times New Roman" w:hAnsi="Times New Roman" w:cs="Times New Roman"/>
          <w:sz w:val="24"/>
          <w:szCs w:val="24"/>
        </w:rPr>
        <w:t>т с даты окончания проведения проверочных мероприятий органами безопасности в случае перехода указанных граждан на другое место работы (службы).</w:t>
      </w:r>
    </w:p>
    <w:p w14:paraId="0A62913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Переоформление допуска к государственной тайне граждан, </w:t>
      </w:r>
      <w:r>
        <w:rPr>
          <w:rFonts w:ascii="Times New Roman" w:eastAsia="Times New Roman" w:hAnsi="Times New Roman" w:cs="Times New Roman"/>
          <w:b/>
          <w:sz w:val="24"/>
          <w:szCs w:val="24"/>
        </w:rPr>
        <w:t>постоянно работающих в организации</w:t>
      </w:r>
      <w:r>
        <w:rPr>
          <w:rFonts w:ascii="Times New Roman" w:eastAsia="Times New Roman" w:hAnsi="Times New Roman" w:cs="Times New Roman"/>
          <w:sz w:val="24"/>
          <w:szCs w:val="24"/>
        </w:rPr>
        <w:t xml:space="preserve">, оформившей им данный допуск, </w:t>
      </w:r>
      <w:r>
        <w:rPr>
          <w:rFonts w:ascii="Times New Roman" w:eastAsia="Times New Roman" w:hAnsi="Times New Roman" w:cs="Times New Roman"/>
          <w:b/>
          <w:sz w:val="24"/>
          <w:szCs w:val="24"/>
        </w:rPr>
        <w:t>не производится.</w:t>
      </w:r>
    </w:p>
    <w:p w14:paraId="026A57F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Переоформление допуска к государственной тайне по первой, второй и третьей (с проведением органами безопасности проверочных мероприятий) формам независимо от срока действия производится в следующих случаях:</w:t>
      </w:r>
    </w:p>
    <w:p w14:paraId="44BDFFF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r>
        <w:rPr>
          <w:rFonts w:ascii="Times New Roman" w:eastAsia="Times New Roman" w:hAnsi="Times New Roman" w:cs="Times New Roman"/>
          <w:b/>
          <w:sz w:val="24"/>
          <w:szCs w:val="24"/>
        </w:rPr>
        <w:t>прием гражданина на работу</w:t>
      </w:r>
      <w:r>
        <w:rPr>
          <w:rFonts w:ascii="Times New Roman" w:eastAsia="Times New Roman" w:hAnsi="Times New Roman" w:cs="Times New Roman"/>
          <w:sz w:val="24"/>
          <w:szCs w:val="24"/>
        </w:rPr>
        <w:t xml:space="preserve"> (службу), назначение на должность в структурные подразделения по защите государственной тайны, за исключением случая перевода гражданина из одного структурного подразделения по защите государственной тайны в другое в рамках одной организации;</w:t>
      </w:r>
    </w:p>
    <w:p w14:paraId="4811810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 </w:t>
      </w:r>
      <w:r>
        <w:rPr>
          <w:rFonts w:ascii="Times New Roman" w:eastAsia="Times New Roman" w:hAnsi="Times New Roman" w:cs="Times New Roman"/>
          <w:b/>
          <w:sz w:val="24"/>
          <w:szCs w:val="24"/>
        </w:rPr>
        <w:t>вступление гражданина в бра</w:t>
      </w:r>
      <w:r>
        <w:rPr>
          <w:rFonts w:ascii="Times New Roman" w:eastAsia="Times New Roman" w:hAnsi="Times New Roman" w:cs="Times New Roman"/>
          <w:sz w:val="24"/>
          <w:szCs w:val="24"/>
        </w:rPr>
        <w:t>к, кроме случая, предусмотренного</w:t>
      </w:r>
      <w:hyperlink r:id="rId79" w:anchor="dst100176">
        <w:r>
          <w:rPr>
            <w:rFonts w:ascii="Times New Roman" w:eastAsia="Times New Roman" w:hAnsi="Times New Roman" w:cs="Times New Roman"/>
            <w:sz w:val="24"/>
            <w:szCs w:val="24"/>
          </w:rPr>
          <w:t xml:space="preserve"> </w:t>
        </w:r>
      </w:hyperlink>
      <w:hyperlink r:id="rId80" w:anchor="dst100176">
        <w:r>
          <w:rPr>
            <w:rFonts w:ascii="Times New Roman" w:eastAsia="Times New Roman" w:hAnsi="Times New Roman" w:cs="Times New Roman"/>
            <w:color w:val="1155CC"/>
            <w:sz w:val="24"/>
            <w:szCs w:val="24"/>
            <w:u w:val="single"/>
          </w:rPr>
          <w:t>пунктом 63</w:t>
        </w:r>
      </w:hyperlink>
      <w:r>
        <w:rPr>
          <w:rFonts w:ascii="Times New Roman" w:eastAsia="Times New Roman" w:hAnsi="Times New Roman" w:cs="Times New Roman"/>
          <w:sz w:val="24"/>
          <w:szCs w:val="24"/>
        </w:rPr>
        <w:t xml:space="preserve"> настоящей Инструкции;</w:t>
      </w:r>
    </w:p>
    <w:p w14:paraId="628F88F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w:t>
      </w:r>
      <w:r>
        <w:rPr>
          <w:rFonts w:ascii="Times New Roman" w:eastAsia="Times New Roman" w:hAnsi="Times New Roman" w:cs="Times New Roman"/>
          <w:b/>
          <w:sz w:val="24"/>
          <w:szCs w:val="24"/>
        </w:rPr>
        <w:t>возвращение из длительной, свыше 6 месяцев</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заграничной </w:t>
      </w:r>
      <w:r>
        <w:rPr>
          <w:rFonts w:ascii="Times New Roman" w:eastAsia="Times New Roman" w:hAnsi="Times New Roman" w:cs="Times New Roman"/>
          <w:sz w:val="24"/>
          <w:szCs w:val="24"/>
        </w:rPr>
        <w:t>командировки;</w:t>
      </w:r>
    </w:p>
    <w:p w14:paraId="37853D2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в</w:t>
      </w:r>
      <w:r>
        <w:rPr>
          <w:rFonts w:ascii="Times New Roman" w:eastAsia="Times New Roman" w:hAnsi="Times New Roman" w:cs="Times New Roman"/>
          <w:b/>
          <w:sz w:val="24"/>
          <w:szCs w:val="24"/>
        </w:rPr>
        <w:t>озникновение обстоятельств,</w:t>
      </w:r>
      <w:r>
        <w:rPr>
          <w:rFonts w:ascii="Times New Roman" w:eastAsia="Times New Roman" w:hAnsi="Times New Roman" w:cs="Times New Roman"/>
          <w:sz w:val="24"/>
          <w:szCs w:val="24"/>
        </w:rPr>
        <w:t xml:space="preserve"> влияющих в соответствии с</w:t>
      </w:r>
      <w:hyperlink r:id="rId81" w:anchor="dst100050">
        <w:r>
          <w:rPr>
            <w:rFonts w:ascii="Times New Roman" w:eastAsia="Times New Roman" w:hAnsi="Times New Roman" w:cs="Times New Roman"/>
            <w:sz w:val="24"/>
            <w:szCs w:val="24"/>
          </w:rPr>
          <w:t xml:space="preserve"> </w:t>
        </w:r>
      </w:hyperlink>
      <w:hyperlink r:id="rId82" w:anchor="dst100050">
        <w:r>
          <w:rPr>
            <w:rFonts w:ascii="Times New Roman" w:eastAsia="Times New Roman" w:hAnsi="Times New Roman" w:cs="Times New Roman"/>
            <w:color w:val="1155CC"/>
            <w:sz w:val="24"/>
            <w:szCs w:val="24"/>
            <w:u w:val="single"/>
          </w:rPr>
          <w:t>пунктом 12</w:t>
        </w:r>
      </w:hyperlink>
      <w:r>
        <w:rPr>
          <w:rFonts w:ascii="Times New Roman" w:eastAsia="Times New Roman" w:hAnsi="Times New Roman" w:cs="Times New Roman"/>
          <w:sz w:val="24"/>
          <w:szCs w:val="24"/>
        </w:rPr>
        <w:t xml:space="preserve"> настоящей Инструкции на принятие решения о допуске к государственной тайне;</w:t>
      </w:r>
    </w:p>
    <w:p w14:paraId="0D87AC1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 </w:t>
      </w:r>
      <w:r>
        <w:rPr>
          <w:rFonts w:ascii="Times New Roman" w:eastAsia="Times New Roman" w:hAnsi="Times New Roman" w:cs="Times New Roman"/>
          <w:b/>
          <w:sz w:val="24"/>
          <w:szCs w:val="24"/>
        </w:rPr>
        <w:t>прием на работу (службу) гражданина</w:t>
      </w:r>
      <w:r>
        <w:rPr>
          <w:rFonts w:ascii="Times New Roman" w:eastAsia="Times New Roman" w:hAnsi="Times New Roman" w:cs="Times New Roman"/>
          <w:sz w:val="24"/>
          <w:szCs w:val="24"/>
        </w:rPr>
        <w:t>, который ранее относился к одной из категорий граждан, указанных в</w:t>
      </w:r>
      <w:hyperlink r:id="rId83" w:anchor="dst100048">
        <w:r>
          <w:rPr>
            <w:rFonts w:ascii="Times New Roman" w:eastAsia="Times New Roman" w:hAnsi="Times New Roman" w:cs="Times New Roman"/>
            <w:sz w:val="24"/>
            <w:szCs w:val="24"/>
          </w:rPr>
          <w:t xml:space="preserve"> </w:t>
        </w:r>
      </w:hyperlink>
      <w:hyperlink r:id="rId84" w:anchor="dst100048">
        <w:r>
          <w:rPr>
            <w:rFonts w:ascii="Times New Roman" w:eastAsia="Times New Roman" w:hAnsi="Times New Roman" w:cs="Times New Roman"/>
            <w:color w:val="1155CC"/>
            <w:sz w:val="24"/>
            <w:szCs w:val="24"/>
            <w:u w:val="single"/>
          </w:rPr>
          <w:t>пункте 11</w:t>
        </w:r>
      </w:hyperlink>
      <w:r>
        <w:rPr>
          <w:rFonts w:ascii="Times New Roman" w:eastAsia="Times New Roman" w:hAnsi="Times New Roman" w:cs="Times New Roman"/>
          <w:sz w:val="24"/>
          <w:szCs w:val="24"/>
        </w:rPr>
        <w:t xml:space="preserve"> настоящей Инструкции;</w:t>
      </w:r>
    </w:p>
    <w:p w14:paraId="28E23E5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е) прием на работу (службу) гражданина, у которого в карточке (форма 1) в</w:t>
      </w:r>
      <w:hyperlink r:id="rId85" w:anchor="dst100216">
        <w:r>
          <w:rPr>
            <w:rFonts w:ascii="Times New Roman" w:eastAsia="Times New Roman" w:hAnsi="Times New Roman" w:cs="Times New Roman"/>
            <w:sz w:val="24"/>
            <w:szCs w:val="24"/>
          </w:rPr>
          <w:t xml:space="preserve"> </w:t>
        </w:r>
      </w:hyperlink>
      <w:hyperlink r:id="rId86" w:anchor="dst100216">
        <w:r>
          <w:rPr>
            <w:rFonts w:ascii="Times New Roman" w:eastAsia="Times New Roman" w:hAnsi="Times New Roman" w:cs="Times New Roman"/>
            <w:color w:val="1155CC"/>
            <w:sz w:val="24"/>
            <w:szCs w:val="24"/>
            <w:u w:val="single"/>
          </w:rPr>
          <w:t>позиции 7</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проставлена особая отметка органа безопасности;</w:t>
      </w:r>
    </w:p>
    <w:p w14:paraId="0A7F0BE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 прием на работу (службу) гражданина, </w:t>
      </w:r>
      <w:r>
        <w:rPr>
          <w:rFonts w:ascii="Times New Roman" w:eastAsia="Times New Roman" w:hAnsi="Times New Roman" w:cs="Times New Roman"/>
          <w:b/>
          <w:sz w:val="24"/>
          <w:szCs w:val="24"/>
        </w:rPr>
        <w:t>пребывающего в запасе</w:t>
      </w:r>
      <w:r>
        <w:rPr>
          <w:rFonts w:ascii="Times New Roman" w:eastAsia="Times New Roman" w:hAnsi="Times New Roman" w:cs="Times New Roman"/>
          <w:sz w:val="24"/>
          <w:szCs w:val="24"/>
        </w:rPr>
        <w:t>, если с даты принятия военным комиссаром решения</w:t>
      </w:r>
      <w:r>
        <w:rPr>
          <w:rFonts w:ascii="Times New Roman" w:eastAsia="Times New Roman" w:hAnsi="Times New Roman" w:cs="Times New Roman"/>
          <w:b/>
          <w:sz w:val="24"/>
          <w:szCs w:val="24"/>
        </w:rPr>
        <w:t xml:space="preserve"> о его допуске к государственной тайне</w:t>
      </w:r>
      <w:r>
        <w:rPr>
          <w:rFonts w:ascii="Times New Roman" w:eastAsia="Times New Roman" w:hAnsi="Times New Roman" w:cs="Times New Roman"/>
          <w:sz w:val="24"/>
          <w:szCs w:val="24"/>
        </w:rPr>
        <w:t xml:space="preserve"> прошло </w:t>
      </w:r>
      <w:r>
        <w:rPr>
          <w:rFonts w:ascii="Times New Roman" w:eastAsia="Times New Roman" w:hAnsi="Times New Roman" w:cs="Times New Roman"/>
          <w:b/>
          <w:sz w:val="24"/>
          <w:szCs w:val="24"/>
        </w:rPr>
        <w:t>более 6 месяцев</w:t>
      </w:r>
      <w:r>
        <w:rPr>
          <w:rFonts w:ascii="Times New Roman" w:eastAsia="Times New Roman" w:hAnsi="Times New Roman" w:cs="Times New Roman"/>
          <w:sz w:val="24"/>
          <w:szCs w:val="24"/>
        </w:rPr>
        <w:t>;</w:t>
      </w:r>
    </w:p>
    <w:p w14:paraId="46F7F3B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 </w:t>
      </w:r>
      <w:r>
        <w:rPr>
          <w:rFonts w:ascii="Times New Roman" w:eastAsia="Times New Roman" w:hAnsi="Times New Roman" w:cs="Times New Roman"/>
          <w:b/>
          <w:sz w:val="24"/>
          <w:szCs w:val="24"/>
        </w:rPr>
        <w:t>призыв гражданина,</w:t>
      </w:r>
      <w:r>
        <w:rPr>
          <w:rFonts w:ascii="Times New Roman" w:eastAsia="Times New Roman" w:hAnsi="Times New Roman" w:cs="Times New Roman"/>
          <w:sz w:val="24"/>
          <w:szCs w:val="24"/>
        </w:rPr>
        <w:t xml:space="preserve"> пребывающего в запасе, карточка</w:t>
      </w:r>
      <w:hyperlink r:id="rId87" w:anchor="dst100205">
        <w:r>
          <w:rPr>
            <w:rFonts w:ascii="Times New Roman" w:eastAsia="Times New Roman" w:hAnsi="Times New Roman" w:cs="Times New Roman"/>
            <w:sz w:val="24"/>
            <w:szCs w:val="24"/>
          </w:rPr>
          <w:t xml:space="preserve"> </w:t>
        </w:r>
      </w:hyperlink>
      <w:hyperlink r:id="rId88"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xml:space="preserve"> которого хранится в военном комиссариате, </w:t>
      </w:r>
      <w:r>
        <w:rPr>
          <w:rFonts w:ascii="Times New Roman" w:eastAsia="Times New Roman" w:hAnsi="Times New Roman" w:cs="Times New Roman"/>
          <w:b/>
          <w:sz w:val="24"/>
          <w:szCs w:val="24"/>
        </w:rPr>
        <w:t xml:space="preserve">для прохождения плановых военных сборов </w:t>
      </w:r>
      <w:r>
        <w:rPr>
          <w:rFonts w:ascii="Times New Roman" w:eastAsia="Times New Roman" w:hAnsi="Times New Roman" w:cs="Times New Roman"/>
          <w:sz w:val="24"/>
          <w:szCs w:val="24"/>
        </w:rPr>
        <w:t>на воинских должностях, замещение которых предусматривает работу со сведениями, составляющими государственную тайну, если с даты принятия военным комиссаром решения о его допуске к государственной тайне прошло более 6 месяцев;</w:t>
      </w:r>
    </w:p>
    <w:p w14:paraId="314D445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прием на работу</w:t>
      </w:r>
      <w:r>
        <w:rPr>
          <w:rFonts w:ascii="Times New Roman" w:eastAsia="Times New Roman" w:hAnsi="Times New Roman" w:cs="Times New Roman"/>
          <w:sz w:val="24"/>
          <w:szCs w:val="24"/>
        </w:rPr>
        <w:t xml:space="preserve"> (службу) гражданина, у которого в карточке (форма 1) в</w:t>
      </w:r>
      <w:hyperlink r:id="rId89" w:anchor="dst100213">
        <w:r>
          <w:rPr>
            <w:rFonts w:ascii="Times New Roman" w:eastAsia="Times New Roman" w:hAnsi="Times New Roman" w:cs="Times New Roman"/>
            <w:sz w:val="24"/>
            <w:szCs w:val="24"/>
          </w:rPr>
          <w:t xml:space="preserve"> </w:t>
        </w:r>
      </w:hyperlink>
      <w:hyperlink r:id="rId90" w:anchor="dst100213">
        <w:r>
          <w:rPr>
            <w:rFonts w:ascii="Times New Roman" w:eastAsia="Times New Roman" w:hAnsi="Times New Roman" w:cs="Times New Roman"/>
            <w:color w:val="1155CC"/>
            <w:sz w:val="24"/>
            <w:szCs w:val="24"/>
            <w:u w:val="single"/>
          </w:rPr>
          <w:t>позиции 10</w:t>
        </w:r>
      </w:hyperlink>
      <w:r>
        <w:rPr>
          <w:rFonts w:ascii="Times New Roman" w:eastAsia="Times New Roman" w:hAnsi="Times New Roman" w:cs="Times New Roman"/>
          <w:sz w:val="24"/>
          <w:szCs w:val="24"/>
        </w:rPr>
        <w:t xml:space="preserve"> имеется </w:t>
      </w:r>
      <w:r>
        <w:rPr>
          <w:rFonts w:ascii="Times New Roman" w:eastAsia="Times New Roman" w:hAnsi="Times New Roman" w:cs="Times New Roman"/>
          <w:b/>
          <w:sz w:val="24"/>
          <w:szCs w:val="24"/>
        </w:rPr>
        <w:t>отметка о нарушениях режима</w:t>
      </w:r>
      <w:r>
        <w:rPr>
          <w:rFonts w:ascii="Times New Roman" w:eastAsia="Times New Roman" w:hAnsi="Times New Roman" w:cs="Times New Roman"/>
          <w:sz w:val="24"/>
          <w:szCs w:val="24"/>
        </w:rPr>
        <w:t xml:space="preserve"> секретности и (или) наличии оснований </w:t>
      </w:r>
      <w:r>
        <w:rPr>
          <w:rFonts w:ascii="Times New Roman" w:eastAsia="Times New Roman" w:hAnsi="Times New Roman" w:cs="Times New Roman"/>
          <w:b/>
          <w:sz w:val="24"/>
          <w:szCs w:val="24"/>
        </w:rPr>
        <w:t xml:space="preserve">для отказа в допуске </w:t>
      </w:r>
      <w:r>
        <w:rPr>
          <w:rFonts w:ascii="Times New Roman" w:eastAsia="Times New Roman" w:hAnsi="Times New Roman" w:cs="Times New Roman"/>
          <w:sz w:val="24"/>
          <w:szCs w:val="24"/>
        </w:rPr>
        <w:t>к государственной тайне.</w:t>
      </w:r>
    </w:p>
    <w:p w14:paraId="7C43926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При переоформлении допуска к государственной тайне в органы безопасности направляются документы, указанные в</w:t>
      </w:r>
      <w:hyperlink r:id="rId91" w:anchor="dst100104">
        <w:r>
          <w:rPr>
            <w:rFonts w:ascii="Times New Roman" w:eastAsia="Times New Roman" w:hAnsi="Times New Roman" w:cs="Times New Roman"/>
            <w:sz w:val="24"/>
            <w:szCs w:val="24"/>
          </w:rPr>
          <w:t xml:space="preserve"> </w:t>
        </w:r>
      </w:hyperlink>
      <w:hyperlink r:id="rId92" w:anchor="dst100104">
        <w:r>
          <w:rPr>
            <w:rFonts w:ascii="Times New Roman" w:eastAsia="Times New Roman" w:hAnsi="Times New Roman" w:cs="Times New Roman"/>
            <w:color w:val="1155CC"/>
            <w:sz w:val="24"/>
            <w:szCs w:val="24"/>
            <w:u w:val="single"/>
          </w:rPr>
          <w:t>пункте 33</w:t>
        </w:r>
      </w:hyperlink>
      <w:r>
        <w:rPr>
          <w:rFonts w:ascii="Times New Roman" w:eastAsia="Times New Roman" w:hAnsi="Times New Roman" w:cs="Times New Roman"/>
          <w:sz w:val="24"/>
          <w:szCs w:val="24"/>
        </w:rPr>
        <w:t xml:space="preserve"> настоящей Инструкции.</w:t>
      </w:r>
    </w:p>
    <w:p w14:paraId="47552AC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 Допуск к государственной тайне не переоформляется в следующих случаях:</w:t>
      </w:r>
    </w:p>
    <w:p w14:paraId="2955E8C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вступление гражданина в брак</w:t>
      </w:r>
      <w:r>
        <w:rPr>
          <w:rFonts w:ascii="Times New Roman" w:eastAsia="Times New Roman" w:hAnsi="Times New Roman" w:cs="Times New Roman"/>
          <w:sz w:val="24"/>
          <w:szCs w:val="24"/>
        </w:rPr>
        <w:t xml:space="preserve"> с лицом, имеющим </w:t>
      </w:r>
      <w:r>
        <w:rPr>
          <w:rFonts w:ascii="Times New Roman" w:eastAsia="Times New Roman" w:hAnsi="Times New Roman" w:cs="Times New Roman"/>
          <w:b/>
          <w:sz w:val="24"/>
          <w:szCs w:val="24"/>
        </w:rPr>
        <w:t xml:space="preserve">допуск </w:t>
      </w:r>
      <w:r>
        <w:rPr>
          <w:rFonts w:ascii="Times New Roman" w:eastAsia="Times New Roman" w:hAnsi="Times New Roman" w:cs="Times New Roman"/>
          <w:sz w:val="24"/>
          <w:szCs w:val="24"/>
        </w:rPr>
        <w:t>к государственной тайне, оформленный с проведением органами безопасности проверочных мероприятий;</w:t>
      </w:r>
    </w:p>
    <w:p w14:paraId="5FD0231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смена гражданином фамилии</w:t>
      </w:r>
      <w:r>
        <w:rPr>
          <w:rFonts w:ascii="Times New Roman" w:eastAsia="Times New Roman" w:hAnsi="Times New Roman" w:cs="Times New Roman"/>
          <w:sz w:val="24"/>
          <w:szCs w:val="24"/>
        </w:rPr>
        <w:t xml:space="preserve">, имени или отчества в случаях, </w:t>
      </w:r>
      <w:r>
        <w:rPr>
          <w:rFonts w:ascii="Times New Roman" w:eastAsia="Times New Roman" w:hAnsi="Times New Roman" w:cs="Times New Roman"/>
          <w:b/>
          <w:sz w:val="24"/>
          <w:szCs w:val="24"/>
        </w:rPr>
        <w:t xml:space="preserve">предусмотренных законодательством </w:t>
      </w:r>
      <w:r>
        <w:rPr>
          <w:rFonts w:ascii="Times New Roman" w:eastAsia="Times New Roman" w:hAnsi="Times New Roman" w:cs="Times New Roman"/>
          <w:sz w:val="24"/>
          <w:szCs w:val="24"/>
        </w:rPr>
        <w:t>Российской Федерации.</w:t>
      </w:r>
    </w:p>
    <w:p w14:paraId="4EDFDCE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Режимно-секретное подразделение вносит соответствующие изменения в карточку</w:t>
      </w:r>
      <w:hyperlink r:id="rId93" w:anchor="dst100205">
        <w:r>
          <w:rPr>
            <w:rFonts w:ascii="Times New Roman" w:eastAsia="Times New Roman" w:hAnsi="Times New Roman" w:cs="Times New Roman"/>
            <w:sz w:val="24"/>
            <w:szCs w:val="24"/>
          </w:rPr>
          <w:t xml:space="preserve"> </w:t>
        </w:r>
      </w:hyperlink>
      <w:hyperlink r:id="rId94"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в месячный срок</w:t>
      </w:r>
      <w:r>
        <w:rPr>
          <w:rFonts w:ascii="Times New Roman" w:eastAsia="Times New Roman" w:hAnsi="Times New Roman" w:cs="Times New Roman"/>
          <w:sz w:val="24"/>
          <w:szCs w:val="24"/>
        </w:rPr>
        <w:t xml:space="preserve"> направляет в орган безопасности соответствующее уведомление, в котором указываются фамилии, имена, отчества граждан (в алфавитном порядке), даты и места их рождения, номера и формы допусков, даты окончания проведения органами безопасности проверочных мероприятий с приложением учетной карточки на допуск к государственной тайне</w:t>
      </w:r>
      <w:hyperlink r:id="rId95" w:anchor="dst100296">
        <w:r>
          <w:rPr>
            <w:rFonts w:ascii="Times New Roman" w:eastAsia="Times New Roman" w:hAnsi="Times New Roman" w:cs="Times New Roman"/>
            <w:sz w:val="24"/>
            <w:szCs w:val="24"/>
          </w:rPr>
          <w:t xml:space="preserve"> </w:t>
        </w:r>
      </w:hyperlink>
      <w:hyperlink r:id="rId96" w:anchor="dst100296">
        <w:r>
          <w:rPr>
            <w:rFonts w:ascii="Times New Roman" w:eastAsia="Times New Roman" w:hAnsi="Times New Roman" w:cs="Times New Roman"/>
            <w:color w:val="1155CC"/>
            <w:sz w:val="24"/>
            <w:szCs w:val="24"/>
            <w:u w:val="single"/>
          </w:rPr>
          <w:t>(форма 10)</w:t>
        </w:r>
      </w:hyperlink>
      <w:r>
        <w:rPr>
          <w:rFonts w:ascii="Times New Roman" w:eastAsia="Times New Roman" w:hAnsi="Times New Roman" w:cs="Times New Roman"/>
          <w:sz w:val="24"/>
          <w:szCs w:val="24"/>
        </w:rPr>
        <w:t>.</w:t>
      </w:r>
    </w:p>
    <w:p w14:paraId="7D2BAF0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64. Режимно-секретное подразделение, получив карточку</w:t>
      </w:r>
      <w:hyperlink r:id="rId97" w:anchor="dst100205">
        <w:r>
          <w:rPr>
            <w:rFonts w:ascii="Times New Roman" w:eastAsia="Times New Roman" w:hAnsi="Times New Roman" w:cs="Times New Roman"/>
            <w:sz w:val="24"/>
            <w:szCs w:val="24"/>
          </w:rPr>
          <w:t xml:space="preserve"> </w:t>
        </w:r>
      </w:hyperlink>
      <w:hyperlink r:id="rId98"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xml:space="preserve"> с прежнего места работы гражданина, определяет необходимость переоформления ему допуска к государственной тайне и докладывает об этом руководителю организации.</w:t>
      </w:r>
    </w:p>
    <w:p w14:paraId="0FE5FF6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переоформления допуска к государственной тайне не требуется, гражданин в установленном порядке допускается к государственной тайне и назначается на должность, а режимно-секретное подразделение не позднее чем через месяц направляет в орган безопасности уведомление с приложением учетной карточки на допуск к государственной тайне</w:t>
      </w:r>
      <w:hyperlink r:id="rId99" w:anchor="dst100296">
        <w:r>
          <w:rPr>
            <w:rFonts w:ascii="Times New Roman" w:eastAsia="Times New Roman" w:hAnsi="Times New Roman" w:cs="Times New Roman"/>
            <w:sz w:val="24"/>
            <w:szCs w:val="24"/>
          </w:rPr>
          <w:t xml:space="preserve"> </w:t>
        </w:r>
      </w:hyperlink>
      <w:hyperlink r:id="rId100" w:anchor="dst100296">
        <w:r>
          <w:rPr>
            <w:rFonts w:ascii="Times New Roman" w:eastAsia="Times New Roman" w:hAnsi="Times New Roman" w:cs="Times New Roman"/>
            <w:color w:val="1155CC"/>
            <w:sz w:val="24"/>
            <w:szCs w:val="24"/>
            <w:u w:val="single"/>
          </w:rPr>
          <w:t>(форма 10)</w:t>
        </w:r>
      </w:hyperlink>
      <w:r>
        <w:rPr>
          <w:rFonts w:ascii="Times New Roman" w:eastAsia="Times New Roman" w:hAnsi="Times New Roman" w:cs="Times New Roman"/>
          <w:sz w:val="24"/>
          <w:szCs w:val="24"/>
        </w:rPr>
        <w:t>, на обороте которой указываются форма и номер допуска к государственной тайне, дата окончания проведения органами безопасности проверочных мероприятий, наименование органа безопасности, проводившего проверочные мероприятия, а также дата решения о допуске гражданина к государственной тайне.</w:t>
      </w:r>
    </w:p>
    <w:p w14:paraId="0583C8E5" w14:textId="77777777" w:rsidR="00042C14" w:rsidRDefault="00405489">
      <w:pPr>
        <w:ind w:firstLine="708"/>
        <w:jc w:val="both"/>
      </w:pPr>
      <w:r>
        <w:rPr>
          <w:rFonts w:ascii="Times New Roman" w:eastAsia="Times New Roman" w:hAnsi="Times New Roman" w:cs="Times New Roman"/>
          <w:sz w:val="24"/>
          <w:szCs w:val="24"/>
        </w:rPr>
        <w:t>65. Кадровое подразделение обязано в 10-дневный срок информировать режимно-секретное подразделение обо всех изменениях в биографических данных гражданина, допущенного к государственной тайне, для решения вопроса о целесообразности переоформления ему допуска к государственной тайне и внесения соответствующих изменений в карточку</w:t>
      </w:r>
      <w:hyperlink r:id="rId101" w:anchor="dst100205">
        <w:r>
          <w:rPr>
            <w:rFonts w:ascii="Times New Roman" w:eastAsia="Times New Roman" w:hAnsi="Times New Roman" w:cs="Times New Roman"/>
            <w:sz w:val="24"/>
            <w:szCs w:val="24"/>
          </w:rPr>
          <w:t xml:space="preserve"> </w:t>
        </w:r>
      </w:hyperlink>
      <w:hyperlink r:id="rId102"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w:t>
      </w:r>
    </w:p>
    <w:p w14:paraId="2BBEAEB1" w14:textId="77777777" w:rsidR="00042C14" w:rsidRDefault="00405489">
      <w:pPr>
        <w:pStyle w:val="Heading1"/>
        <w:spacing w:before="240" w:after="240" w:line="240" w:lineRule="auto"/>
        <w:rPr>
          <w:sz w:val="24"/>
          <w:szCs w:val="24"/>
        </w:rPr>
      </w:pPr>
      <w:r>
        <w:rPr>
          <w:sz w:val="24"/>
          <w:szCs w:val="24"/>
        </w:rPr>
        <w:t xml:space="preserve">20. </w:t>
      </w:r>
      <w:r w:rsidRPr="00272D67">
        <w:rPr>
          <w:sz w:val="24"/>
          <w:szCs w:val="24"/>
          <w:highlight w:val="yellow"/>
        </w:rPr>
        <w:t>Основания для отказа лицу в допуске к государственной тайне и условия прекращения допуска.</w:t>
      </w:r>
    </w:p>
    <w:p w14:paraId="4D408A4D" w14:textId="77777777" w:rsidR="00042C14" w:rsidRDefault="00405489">
      <w:pPr>
        <w:numPr>
          <w:ilvl w:val="0"/>
          <w:numId w:val="31"/>
        </w:numPr>
      </w:pPr>
      <w:r>
        <w:rPr>
          <w:rFonts w:ascii="Times New Roman" w:eastAsia="Times New Roman" w:hAnsi="Times New Roman" w:cs="Times New Roman"/>
        </w:rPr>
        <w:t>признание его</w:t>
      </w:r>
      <w:r>
        <w:rPr>
          <w:rFonts w:ascii="Times New Roman" w:eastAsia="Times New Roman" w:hAnsi="Times New Roman" w:cs="Times New Roman"/>
          <w:b/>
        </w:rPr>
        <w:t xml:space="preserve"> недееспособным</w:t>
      </w:r>
      <w:r>
        <w:rPr>
          <w:rFonts w:ascii="Times New Roman" w:eastAsia="Times New Roman" w:hAnsi="Times New Roman" w:cs="Times New Roman"/>
        </w:rPr>
        <w:t xml:space="preserve"> или ограниченно дееспособным на основании решения суда, наличие у него статуса обвиняемого (подсудимого) по уголовному делу </w:t>
      </w:r>
    </w:p>
    <w:p w14:paraId="4006892F" w14:textId="77777777" w:rsidR="00042C14" w:rsidRDefault="00405489">
      <w:pPr>
        <w:numPr>
          <w:ilvl w:val="0"/>
          <w:numId w:val="31"/>
        </w:numPr>
      </w:pPr>
      <w:r>
        <w:rPr>
          <w:rFonts w:ascii="Times New Roman" w:eastAsia="Times New Roman" w:hAnsi="Times New Roman" w:cs="Times New Roman"/>
        </w:rPr>
        <w:t xml:space="preserve">наличие у него </w:t>
      </w:r>
      <w:r>
        <w:rPr>
          <w:rFonts w:ascii="Times New Roman" w:eastAsia="Times New Roman" w:hAnsi="Times New Roman" w:cs="Times New Roman"/>
          <w:b/>
        </w:rPr>
        <w:t xml:space="preserve">медицинских противопоказаний </w:t>
      </w:r>
      <w:r>
        <w:rPr>
          <w:rFonts w:ascii="Times New Roman" w:eastAsia="Times New Roman" w:hAnsi="Times New Roman" w:cs="Times New Roman"/>
        </w:rPr>
        <w:t>для работы с использованием сведений, составляющих государственную тайну, согласно</w:t>
      </w:r>
      <w:hyperlink r:id="rId103" w:anchor="dst100013">
        <w:r>
          <w:rPr>
            <w:rFonts w:ascii="Times New Roman" w:eastAsia="Times New Roman" w:hAnsi="Times New Roman" w:cs="Times New Roman"/>
          </w:rPr>
          <w:t xml:space="preserve"> </w:t>
        </w:r>
      </w:hyperlink>
      <w:hyperlink r:id="rId104" w:anchor="dst100013">
        <w:r>
          <w:rPr>
            <w:rFonts w:ascii="Times New Roman" w:eastAsia="Times New Roman" w:hAnsi="Times New Roman" w:cs="Times New Roman"/>
            <w:color w:val="1155CC"/>
            <w:u w:val="single"/>
          </w:rPr>
          <w:t>перечню,</w:t>
        </w:r>
      </w:hyperlink>
      <w:r>
        <w:rPr>
          <w:rFonts w:ascii="Times New Roman" w:eastAsia="Times New Roman" w:hAnsi="Times New Roman" w:cs="Times New Roman"/>
        </w:rPr>
        <w:t xml:space="preserve"> утверждаемому федеральным органом исполнительной власти, уполномоченным в области здравоохранения и социального развития;</w:t>
      </w:r>
    </w:p>
    <w:p w14:paraId="55C9A86A" w14:textId="77777777" w:rsidR="00042C14" w:rsidRDefault="00405489">
      <w:pPr>
        <w:numPr>
          <w:ilvl w:val="0"/>
          <w:numId w:val="31"/>
        </w:numPr>
      </w:pPr>
      <w:r>
        <w:rPr>
          <w:rFonts w:ascii="Times New Roman" w:eastAsia="Times New Roman" w:hAnsi="Times New Roman" w:cs="Times New Roman"/>
        </w:rPr>
        <w:t xml:space="preserve">постоянное проживание его самого и (или) его близких родственников </w:t>
      </w:r>
      <w:r>
        <w:rPr>
          <w:rFonts w:ascii="Times New Roman" w:eastAsia="Times New Roman" w:hAnsi="Times New Roman" w:cs="Times New Roman"/>
          <w:b/>
        </w:rPr>
        <w:t xml:space="preserve">за границей </w:t>
      </w:r>
      <w:r>
        <w:rPr>
          <w:rFonts w:ascii="Times New Roman" w:eastAsia="Times New Roman" w:hAnsi="Times New Roman" w:cs="Times New Roman"/>
        </w:rPr>
        <w:t xml:space="preserve">и (или) оформление указанными лицами документов для выезда на </w:t>
      </w:r>
      <w:r>
        <w:rPr>
          <w:rFonts w:ascii="Times New Roman" w:eastAsia="Times New Roman" w:hAnsi="Times New Roman" w:cs="Times New Roman"/>
          <w:b/>
        </w:rPr>
        <w:t>постоянное жительство в другие государства</w:t>
      </w:r>
      <w:r>
        <w:rPr>
          <w:rFonts w:ascii="Times New Roman" w:eastAsia="Times New Roman" w:hAnsi="Times New Roman" w:cs="Times New Roman"/>
        </w:rPr>
        <w:t>;</w:t>
      </w:r>
    </w:p>
    <w:p w14:paraId="344ECA44" w14:textId="77777777" w:rsidR="00042C14" w:rsidRDefault="00405489">
      <w:pPr>
        <w:numPr>
          <w:ilvl w:val="0"/>
          <w:numId w:val="31"/>
        </w:numPr>
      </w:pPr>
      <w:r>
        <w:rPr>
          <w:rFonts w:ascii="Times New Roman" w:eastAsia="Times New Roman" w:hAnsi="Times New Roman" w:cs="Times New Roman"/>
        </w:rPr>
        <w:t xml:space="preserve">включение его в список физических лиц, выполняющих функции </w:t>
      </w:r>
      <w:r>
        <w:rPr>
          <w:rFonts w:ascii="Times New Roman" w:eastAsia="Times New Roman" w:hAnsi="Times New Roman" w:cs="Times New Roman"/>
          <w:b/>
        </w:rPr>
        <w:t>иностранного агента</w:t>
      </w:r>
      <w:r>
        <w:rPr>
          <w:rFonts w:ascii="Times New Roman" w:eastAsia="Times New Roman" w:hAnsi="Times New Roman" w:cs="Times New Roman"/>
        </w:rPr>
        <w:t>, либо выявление в результате проверочных мероприятий действий оформляемого лица, создающих</w:t>
      </w:r>
      <w:r>
        <w:rPr>
          <w:rFonts w:ascii="Times New Roman" w:eastAsia="Times New Roman" w:hAnsi="Times New Roman" w:cs="Times New Roman"/>
          <w:b/>
        </w:rPr>
        <w:t xml:space="preserve"> угрозу безопасности </w:t>
      </w:r>
      <w:r>
        <w:rPr>
          <w:rFonts w:ascii="Times New Roman" w:eastAsia="Times New Roman" w:hAnsi="Times New Roman" w:cs="Times New Roman"/>
        </w:rPr>
        <w:t>Российской Федерации;</w:t>
      </w:r>
    </w:p>
    <w:p w14:paraId="4DB271C9" w14:textId="77777777" w:rsidR="00042C14" w:rsidRDefault="00405489">
      <w:pPr>
        <w:numPr>
          <w:ilvl w:val="0"/>
          <w:numId w:val="31"/>
        </w:numPr>
      </w:pPr>
      <w:r>
        <w:rPr>
          <w:rFonts w:ascii="Times New Roman" w:eastAsia="Times New Roman" w:hAnsi="Times New Roman" w:cs="Times New Roman"/>
          <w:b/>
        </w:rPr>
        <w:t xml:space="preserve">уклонение </w:t>
      </w:r>
      <w:r>
        <w:rPr>
          <w:rFonts w:ascii="Times New Roman" w:eastAsia="Times New Roman" w:hAnsi="Times New Roman" w:cs="Times New Roman"/>
        </w:rPr>
        <w:t xml:space="preserve">его от проверочных </w:t>
      </w:r>
      <w:r>
        <w:rPr>
          <w:rFonts w:ascii="Times New Roman" w:eastAsia="Times New Roman" w:hAnsi="Times New Roman" w:cs="Times New Roman"/>
          <w:b/>
        </w:rPr>
        <w:t>мероприятий</w:t>
      </w:r>
      <w:r>
        <w:rPr>
          <w:rFonts w:ascii="Times New Roman" w:eastAsia="Times New Roman" w:hAnsi="Times New Roman" w:cs="Times New Roman"/>
        </w:rPr>
        <w:t xml:space="preserve"> и (или) сообщение им заведомо </w:t>
      </w:r>
      <w:r>
        <w:rPr>
          <w:rFonts w:ascii="Times New Roman" w:eastAsia="Times New Roman" w:hAnsi="Times New Roman" w:cs="Times New Roman"/>
          <w:b/>
        </w:rPr>
        <w:t>ложных анкетных данных</w:t>
      </w:r>
      <w:r>
        <w:rPr>
          <w:rFonts w:ascii="Times New Roman" w:eastAsia="Times New Roman" w:hAnsi="Times New Roman" w:cs="Times New Roman"/>
        </w:rPr>
        <w:t>.</w:t>
      </w:r>
    </w:p>
    <w:p w14:paraId="1B348BA7" w14:textId="709C7A1B" w:rsidR="00272D67" w:rsidRPr="00272D67" w:rsidRDefault="00272D67">
      <w:pPr>
        <w:pStyle w:val="Heading1"/>
        <w:spacing w:before="240" w:after="240" w:line="240" w:lineRule="auto"/>
        <w:rPr>
          <w:sz w:val="24"/>
          <w:szCs w:val="24"/>
          <w:lang w:val="ru-RU"/>
        </w:rPr>
      </w:pPr>
      <w:r>
        <w:rPr>
          <w:sz w:val="24"/>
          <w:szCs w:val="24"/>
          <w:lang w:val="ru-RU"/>
        </w:rPr>
        <w:t xml:space="preserve">ПЕРСОНАЛ </w:t>
      </w:r>
    </w:p>
    <w:p w14:paraId="51C4191D" w14:textId="78742822" w:rsidR="00042C14" w:rsidRDefault="00405489">
      <w:pPr>
        <w:pStyle w:val="Heading1"/>
        <w:spacing w:before="240" w:after="240" w:line="240" w:lineRule="auto"/>
        <w:rPr>
          <w:sz w:val="24"/>
          <w:szCs w:val="24"/>
        </w:rPr>
      </w:pPr>
      <w:r>
        <w:rPr>
          <w:sz w:val="24"/>
          <w:szCs w:val="24"/>
        </w:rPr>
        <w:t xml:space="preserve">21. </w:t>
      </w:r>
      <w:r w:rsidRPr="00272D67">
        <w:rPr>
          <w:sz w:val="24"/>
          <w:szCs w:val="24"/>
          <w:highlight w:val="yellow"/>
        </w:rPr>
        <w:t>Организация доступа персонала предприятия к сведениям, составляющим государственную тайну, и их носителям.</w:t>
      </w:r>
    </w:p>
    <w:p w14:paraId="6B04595B"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доступа должностного лица или гражданина к сведениям, составляющим государственную тайну, возлагается на </w:t>
      </w:r>
      <w:r>
        <w:rPr>
          <w:rFonts w:ascii="Times New Roman" w:eastAsia="Times New Roman" w:hAnsi="Times New Roman" w:cs="Times New Roman"/>
          <w:b/>
          <w:sz w:val="24"/>
          <w:szCs w:val="24"/>
        </w:rPr>
        <w:t>руководителя соответствующего органа государственной власти</w:t>
      </w:r>
      <w:r>
        <w:rPr>
          <w:rFonts w:ascii="Times New Roman" w:eastAsia="Times New Roman" w:hAnsi="Times New Roman" w:cs="Times New Roman"/>
          <w:sz w:val="24"/>
          <w:szCs w:val="24"/>
        </w:rPr>
        <w:t xml:space="preserve"> (предприятия), а также на их </w:t>
      </w:r>
      <w:r>
        <w:rPr>
          <w:rFonts w:ascii="Times New Roman" w:eastAsia="Times New Roman" w:hAnsi="Times New Roman" w:cs="Times New Roman"/>
          <w:b/>
          <w:sz w:val="24"/>
          <w:szCs w:val="24"/>
        </w:rPr>
        <w:t>структурные подразделения по защите государственной тайны</w:t>
      </w:r>
      <w:r>
        <w:rPr>
          <w:rFonts w:ascii="Times New Roman" w:eastAsia="Times New Roman" w:hAnsi="Times New Roman" w:cs="Times New Roman"/>
          <w:sz w:val="24"/>
          <w:szCs w:val="24"/>
        </w:rPr>
        <w:t xml:space="preserve">. Руководитель предприятия обязан осуществлять </w:t>
      </w:r>
      <w:r>
        <w:rPr>
          <w:rFonts w:ascii="Times New Roman" w:eastAsia="Times New Roman" w:hAnsi="Times New Roman" w:cs="Times New Roman"/>
          <w:b/>
          <w:sz w:val="24"/>
          <w:szCs w:val="24"/>
        </w:rPr>
        <w:t>постоянный контроль</w:t>
      </w:r>
      <w:r>
        <w:rPr>
          <w:rFonts w:ascii="Times New Roman" w:eastAsia="Times New Roman" w:hAnsi="Times New Roman" w:cs="Times New Roman"/>
          <w:sz w:val="24"/>
          <w:szCs w:val="24"/>
        </w:rPr>
        <w:t xml:space="preserve"> за соответствием формы </w:t>
      </w:r>
      <w:r>
        <w:rPr>
          <w:rFonts w:ascii="Times New Roman" w:eastAsia="Times New Roman" w:hAnsi="Times New Roman" w:cs="Times New Roman"/>
          <w:sz w:val="24"/>
          <w:szCs w:val="24"/>
        </w:rPr>
        <w:lastRenderedPageBreak/>
        <w:t>допуска граждан степени секретности сведений, к которым они фактически имеют доступ.</w:t>
      </w:r>
    </w:p>
    <w:p w14:paraId="20E4E083"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Руководитель несет </w:t>
      </w:r>
      <w:r>
        <w:rPr>
          <w:rFonts w:ascii="Times New Roman" w:eastAsia="Times New Roman" w:hAnsi="Times New Roman" w:cs="Times New Roman"/>
          <w:b/>
          <w:sz w:val="24"/>
          <w:szCs w:val="24"/>
        </w:rPr>
        <w:t>персональную ответственность</w:t>
      </w:r>
      <w:r>
        <w:rPr>
          <w:rFonts w:ascii="Times New Roman" w:eastAsia="Times New Roman" w:hAnsi="Times New Roman" w:cs="Times New Roman"/>
          <w:sz w:val="24"/>
          <w:szCs w:val="24"/>
        </w:rPr>
        <w:t xml:space="preserve"> за создание таких </w:t>
      </w:r>
      <w:r>
        <w:rPr>
          <w:rFonts w:ascii="Times New Roman" w:eastAsia="Times New Roman" w:hAnsi="Times New Roman" w:cs="Times New Roman"/>
          <w:b/>
          <w:sz w:val="24"/>
          <w:szCs w:val="24"/>
        </w:rPr>
        <w:t>условий</w:t>
      </w:r>
      <w:r>
        <w:rPr>
          <w:rFonts w:ascii="Times New Roman" w:eastAsia="Times New Roman" w:hAnsi="Times New Roman" w:cs="Times New Roman"/>
          <w:sz w:val="24"/>
          <w:szCs w:val="24"/>
        </w:rPr>
        <w:t>, при которых должностное лицо или гражданин</w:t>
      </w:r>
      <w:r>
        <w:rPr>
          <w:rFonts w:ascii="Times New Roman" w:eastAsia="Times New Roman" w:hAnsi="Times New Roman" w:cs="Times New Roman"/>
          <w:b/>
          <w:sz w:val="24"/>
          <w:szCs w:val="24"/>
        </w:rPr>
        <w:t xml:space="preserve"> знакомятся</w:t>
      </w:r>
      <w:r>
        <w:rPr>
          <w:rFonts w:ascii="Times New Roman" w:eastAsia="Times New Roman" w:hAnsi="Times New Roman" w:cs="Times New Roman"/>
          <w:sz w:val="24"/>
          <w:szCs w:val="24"/>
        </w:rPr>
        <w:t xml:space="preserve"> только с теми сведениями, составляющими государственную тайну, и в таких </w:t>
      </w:r>
      <w:r>
        <w:rPr>
          <w:rFonts w:ascii="Times New Roman" w:eastAsia="Times New Roman" w:hAnsi="Times New Roman" w:cs="Times New Roman"/>
          <w:b/>
          <w:sz w:val="24"/>
          <w:szCs w:val="24"/>
        </w:rPr>
        <w:t>объемах,</w:t>
      </w:r>
      <w:r>
        <w:rPr>
          <w:rFonts w:ascii="Times New Roman" w:eastAsia="Times New Roman" w:hAnsi="Times New Roman" w:cs="Times New Roman"/>
          <w:sz w:val="24"/>
          <w:szCs w:val="24"/>
        </w:rPr>
        <w:t xml:space="preserve"> которые </w:t>
      </w:r>
      <w:r>
        <w:rPr>
          <w:rFonts w:ascii="Times New Roman" w:eastAsia="Times New Roman" w:hAnsi="Times New Roman" w:cs="Times New Roman"/>
          <w:b/>
          <w:sz w:val="24"/>
          <w:szCs w:val="24"/>
        </w:rPr>
        <w:t xml:space="preserve">необходимы </w:t>
      </w:r>
      <w:r>
        <w:rPr>
          <w:rFonts w:ascii="Times New Roman" w:eastAsia="Times New Roman" w:hAnsi="Times New Roman" w:cs="Times New Roman"/>
          <w:sz w:val="24"/>
          <w:szCs w:val="24"/>
        </w:rPr>
        <w:t>ему для выполнения его должностных (функциональных) обязанностей.</w:t>
      </w:r>
    </w:p>
    <w:p w14:paraId="0785BD29"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Основанием для непосредственного доступа лица к сведениям, составляющим государственную тайну, и их носителям является </w:t>
      </w:r>
      <w:r>
        <w:rPr>
          <w:rFonts w:ascii="Times New Roman" w:eastAsia="Times New Roman" w:hAnsi="Times New Roman" w:cs="Times New Roman"/>
          <w:b/>
          <w:sz w:val="24"/>
          <w:szCs w:val="24"/>
        </w:rPr>
        <w:t>решение руководителя предприятия</w:t>
      </w:r>
      <w:r>
        <w:rPr>
          <w:rFonts w:ascii="Times New Roman" w:eastAsia="Times New Roman" w:hAnsi="Times New Roman" w:cs="Times New Roman"/>
          <w:sz w:val="24"/>
          <w:szCs w:val="24"/>
        </w:rPr>
        <w:t xml:space="preserve">, оформляемое </w:t>
      </w:r>
      <w:r>
        <w:rPr>
          <w:rFonts w:ascii="Times New Roman" w:eastAsia="Times New Roman" w:hAnsi="Times New Roman" w:cs="Times New Roman"/>
          <w:b/>
          <w:sz w:val="24"/>
          <w:szCs w:val="24"/>
        </w:rPr>
        <w:t>в карточке о допуске</w:t>
      </w:r>
      <w:r>
        <w:rPr>
          <w:rFonts w:ascii="Times New Roman" w:eastAsia="Times New Roman" w:hAnsi="Times New Roman" w:cs="Times New Roman"/>
          <w:sz w:val="24"/>
          <w:szCs w:val="24"/>
        </w:rPr>
        <w:t xml:space="preserve">. После принятия такого решения под контролем непосредственного руководителя (руководителя предприятия) гражданин </w:t>
      </w:r>
      <w:r>
        <w:rPr>
          <w:rFonts w:ascii="Times New Roman" w:eastAsia="Times New Roman" w:hAnsi="Times New Roman" w:cs="Times New Roman"/>
          <w:b/>
          <w:sz w:val="24"/>
          <w:szCs w:val="24"/>
        </w:rPr>
        <w:t>изучает положения нормативно-методических документов</w:t>
      </w:r>
      <w:r>
        <w:rPr>
          <w:rFonts w:ascii="Times New Roman" w:eastAsia="Times New Roman" w:hAnsi="Times New Roman" w:cs="Times New Roman"/>
          <w:sz w:val="24"/>
          <w:szCs w:val="24"/>
        </w:rPr>
        <w:t xml:space="preserve">, определяющих </w:t>
      </w:r>
      <w:r>
        <w:rPr>
          <w:rFonts w:ascii="Times New Roman" w:eastAsia="Times New Roman" w:hAnsi="Times New Roman" w:cs="Times New Roman"/>
          <w:b/>
          <w:sz w:val="24"/>
          <w:szCs w:val="24"/>
        </w:rPr>
        <w:t>вопросы защиты государственной тайны, внутренние организационно-распорядительные документы предприятия, задачи и функции структурных подразделений в этой области.</w:t>
      </w:r>
      <w:r>
        <w:rPr>
          <w:rFonts w:ascii="Times New Roman" w:eastAsia="Times New Roman" w:hAnsi="Times New Roman" w:cs="Times New Roman"/>
          <w:sz w:val="24"/>
          <w:szCs w:val="24"/>
        </w:rPr>
        <w:t xml:space="preserve"> Особое </w:t>
      </w:r>
      <w:r>
        <w:rPr>
          <w:rFonts w:ascii="Times New Roman" w:eastAsia="Times New Roman" w:hAnsi="Times New Roman" w:cs="Times New Roman"/>
          <w:b/>
          <w:sz w:val="24"/>
          <w:szCs w:val="24"/>
        </w:rPr>
        <w:t>внимание</w:t>
      </w:r>
      <w:r>
        <w:rPr>
          <w:rFonts w:ascii="Times New Roman" w:eastAsia="Times New Roman" w:hAnsi="Times New Roman" w:cs="Times New Roman"/>
          <w:sz w:val="24"/>
          <w:szCs w:val="24"/>
        </w:rPr>
        <w:t xml:space="preserve"> должно быть уделено </w:t>
      </w:r>
      <w:r>
        <w:rPr>
          <w:rFonts w:ascii="Times New Roman" w:eastAsia="Times New Roman" w:hAnsi="Times New Roman" w:cs="Times New Roman"/>
          <w:b/>
          <w:sz w:val="24"/>
          <w:szCs w:val="24"/>
        </w:rPr>
        <w:t>специфике деятельности предприятия</w:t>
      </w:r>
      <w:r>
        <w:rPr>
          <w:rFonts w:ascii="Times New Roman" w:eastAsia="Times New Roman" w:hAnsi="Times New Roman" w:cs="Times New Roman"/>
          <w:sz w:val="24"/>
          <w:szCs w:val="24"/>
        </w:rPr>
        <w:t xml:space="preserve">, а также особенностям проведения работ с использованием сведений, составляющих государственную тайну. В случае </w:t>
      </w:r>
      <w:r>
        <w:rPr>
          <w:rFonts w:ascii="Times New Roman" w:eastAsia="Times New Roman" w:hAnsi="Times New Roman" w:cs="Times New Roman"/>
          <w:b/>
          <w:sz w:val="24"/>
          <w:szCs w:val="24"/>
        </w:rPr>
        <w:t>необходимости</w:t>
      </w:r>
      <w:r>
        <w:rPr>
          <w:rFonts w:ascii="Times New Roman" w:eastAsia="Times New Roman" w:hAnsi="Times New Roman" w:cs="Times New Roman"/>
          <w:sz w:val="24"/>
          <w:szCs w:val="24"/>
        </w:rPr>
        <w:t xml:space="preserve"> планируются </w:t>
      </w:r>
      <w:r>
        <w:rPr>
          <w:rFonts w:ascii="Times New Roman" w:eastAsia="Times New Roman" w:hAnsi="Times New Roman" w:cs="Times New Roman"/>
          <w:b/>
          <w:sz w:val="24"/>
          <w:szCs w:val="24"/>
        </w:rPr>
        <w:t>занятия с лицами</w:t>
      </w:r>
      <w:r>
        <w:rPr>
          <w:rFonts w:ascii="Times New Roman" w:eastAsia="Times New Roman" w:hAnsi="Times New Roman" w:cs="Times New Roman"/>
          <w:sz w:val="24"/>
          <w:szCs w:val="24"/>
        </w:rPr>
        <w:t>, допущенными к государственной тайне, эти занятия проводятся с привлечением структурных подразделений по защите государственной тайны.</w:t>
      </w:r>
    </w:p>
    <w:p w14:paraId="30B690E2"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Завершающим этапом подготовки</w:t>
      </w:r>
      <w:r>
        <w:rPr>
          <w:rFonts w:ascii="Times New Roman" w:eastAsia="Times New Roman" w:hAnsi="Times New Roman" w:cs="Times New Roman"/>
          <w:sz w:val="24"/>
          <w:szCs w:val="24"/>
        </w:rPr>
        <w:t xml:space="preserve"> к непосредственному выполнению должностных обязанностей, связанных с использованием и защитой сведений, составляющих государственную тайну, является </w:t>
      </w:r>
      <w:r>
        <w:rPr>
          <w:rFonts w:ascii="Times New Roman" w:eastAsia="Times New Roman" w:hAnsi="Times New Roman" w:cs="Times New Roman"/>
          <w:b/>
          <w:sz w:val="24"/>
          <w:szCs w:val="24"/>
        </w:rPr>
        <w:t>сдача зачетов</w:t>
      </w:r>
      <w:r>
        <w:rPr>
          <w:rFonts w:ascii="Times New Roman" w:eastAsia="Times New Roman" w:hAnsi="Times New Roman" w:cs="Times New Roman"/>
          <w:sz w:val="24"/>
          <w:szCs w:val="24"/>
        </w:rPr>
        <w:t xml:space="preserve"> по знанию нормативно-методических документов и особенностей решения данных задач на предприятии.</w:t>
      </w:r>
    </w:p>
    <w:p w14:paraId="66E0F069"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Прием зачетов проводит комиссия</w:t>
      </w:r>
      <w:r>
        <w:rPr>
          <w:rFonts w:ascii="Times New Roman" w:eastAsia="Times New Roman" w:hAnsi="Times New Roman" w:cs="Times New Roman"/>
          <w:sz w:val="24"/>
          <w:szCs w:val="24"/>
        </w:rPr>
        <w:t xml:space="preserve">, состоящая, как правило, из сотрудников подразделений </w:t>
      </w:r>
      <w:r>
        <w:rPr>
          <w:rFonts w:ascii="Times New Roman" w:eastAsia="Times New Roman" w:hAnsi="Times New Roman" w:cs="Times New Roman"/>
          <w:b/>
          <w:sz w:val="24"/>
          <w:szCs w:val="24"/>
        </w:rPr>
        <w:t>по защите государственной тайны</w:t>
      </w:r>
      <w:r>
        <w:rPr>
          <w:rFonts w:ascii="Times New Roman" w:eastAsia="Times New Roman" w:hAnsi="Times New Roman" w:cs="Times New Roman"/>
          <w:sz w:val="24"/>
          <w:szCs w:val="24"/>
        </w:rPr>
        <w:t xml:space="preserve">, а также подразделения, на должность в котором назначен данный сотрудник. О результатах зачета составляется </w:t>
      </w:r>
      <w:r>
        <w:rPr>
          <w:rFonts w:ascii="Times New Roman" w:eastAsia="Times New Roman" w:hAnsi="Times New Roman" w:cs="Times New Roman"/>
          <w:b/>
          <w:sz w:val="24"/>
          <w:szCs w:val="24"/>
        </w:rPr>
        <w:t>акт,</w:t>
      </w:r>
      <w:r>
        <w:rPr>
          <w:rFonts w:ascii="Times New Roman" w:eastAsia="Times New Roman" w:hAnsi="Times New Roman" w:cs="Times New Roman"/>
          <w:sz w:val="24"/>
          <w:szCs w:val="24"/>
        </w:rPr>
        <w:t xml:space="preserve"> который хранится в структурном подразделении по защите государственной тайны.</w:t>
      </w:r>
    </w:p>
    <w:p w14:paraId="5E73E2D4"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дальнейшем основные положения нормативно-методических документов, определяющих вопросы защиты государственной тайны, обязанности и права лиц, допущенных к сведениям, составляющим государственную тайну, ежегодно (с принятием зачетов) доводятся до сведения всех сотрудников, имеющих допуск к государственной тайне.</w:t>
      </w:r>
    </w:p>
    <w:p w14:paraId="1ED1D46E" w14:textId="77777777" w:rsidR="00042C14" w:rsidRDefault="00405489">
      <w:pPr>
        <w:pStyle w:val="Heading1"/>
        <w:spacing w:before="240" w:after="240" w:line="240" w:lineRule="auto"/>
        <w:rPr>
          <w:sz w:val="24"/>
          <w:szCs w:val="24"/>
        </w:rPr>
      </w:pPr>
      <w:r>
        <w:rPr>
          <w:sz w:val="24"/>
          <w:szCs w:val="24"/>
        </w:rPr>
        <w:t xml:space="preserve">22. </w:t>
      </w:r>
      <w:r w:rsidRPr="00272D67">
        <w:rPr>
          <w:sz w:val="24"/>
          <w:szCs w:val="24"/>
          <w:highlight w:val="yellow"/>
        </w:rPr>
        <w:t>Порядок доступа к сведениям, составляющим государственную тайну, командированных лиц.</w:t>
      </w:r>
    </w:p>
    <w:p w14:paraId="72CF4BA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Доступ командированных граждан к сведениям, составляющим </w:t>
      </w:r>
      <w:r>
        <w:rPr>
          <w:rFonts w:ascii="Times New Roman" w:eastAsia="Times New Roman" w:hAnsi="Times New Roman" w:cs="Times New Roman"/>
          <w:b/>
          <w:sz w:val="24"/>
          <w:szCs w:val="24"/>
        </w:rPr>
        <w:t>государственную тайну</w:t>
      </w:r>
      <w:r>
        <w:rPr>
          <w:rFonts w:ascii="Times New Roman" w:eastAsia="Times New Roman" w:hAnsi="Times New Roman" w:cs="Times New Roman"/>
          <w:sz w:val="24"/>
          <w:szCs w:val="24"/>
        </w:rPr>
        <w:t xml:space="preserve">, осуществляется </w:t>
      </w:r>
      <w:r>
        <w:rPr>
          <w:rFonts w:ascii="Times New Roman" w:eastAsia="Times New Roman" w:hAnsi="Times New Roman" w:cs="Times New Roman"/>
          <w:b/>
          <w:sz w:val="24"/>
          <w:szCs w:val="24"/>
        </w:rPr>
        <w:t>по письменному разрешению руководителя принимающей организации</w:t>
      </w:r>
      <w:r>
        <w:rPr>
          <w:rFonts w:ascii="Times New Roman" w:eastAsia="Times New Roman" w:hAnsi="Times New Roman" w:cs="Times New Roman"/>
          <w:sz w:val="24"/>
          <w:szCs w:val="24"/>
        </w:rPr>
        <w:t xml:space="preserve">, а в органах государственной власти - </w:t>
      </w:r>
      <w:r>
        <w:rPr>
          <w:rFonts w:ascii="Times New Roman" w:eastAsia="Times New Roman" w:hAnsi="Times New Roman" w:cs="Times New Roman"/>
          <w:b/>
          <w:sz w:val="24"/>
          <w:szCs w:val="24"/>
        </w:rPr>
        <w:t>должностного лица</w:t>
      </w:r>
      <w:r>
        <w:rPr>
          <w:rFonts w:ascii="Times New Roman" w:eastAsia="Times New Roman" w:hAnsi="Times New Roman" w:cs="Times New Roman"/>
          <w:sz w:val="24"/>
          <w:szCs w:val="24"/>
        </w:rPr>
        <w:t xml:space="preserve">, уполномоченного руководителем соответствующего органа. Разрешение оформляется на </w:t>
      </w:r>
      <w:r>
        <w:rPr>
          <w:rFonts w:ascii="Times New Roman" w:eastAsia="Times New Roman" w:hAnsi="Times New Roman" w:cs="Times New Roman"/>
          <w:b/>
          <w:sz w:val="24"/>
          <w:szCs w:val="24"/>
        </w:rPr>
        <w:t>предписании на выполнение задания (форма 5)</w:t>
      </w:r>
      <w:r>
        <w:rPr>
          <w:rFonts w:ascii="Times New Roman" w:eastAsia="Times New Roman" w:hAnsi="Times New Roman" w:cs="Times New Roman"/>
          <w:sz w:val="24"/>
          <w:szCs w:val="24"/>
        </w:rPr>
        <w:t xml:space="preserve"> с указанием конкретных носителей сведений, составляющих государственную тайну, с которыми можно ознакомить командированного гражданина.</w:t>
      </w:r>
    </w:p>
    <w:p w14:paraId="1595979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Предписание на выполнение задания (форма 5) и </w:t>
      </w:r>
      <w:r>
        <w:rPr>
          <w:rFonts w:ascii="Times New Roman" w:eastAsia="Times New Roman" w:hAnsi="Times New Roman" w:cs="Times New Roman"/>
          <w:b/>
          <w:sz w:val="24"/>
          <w:szCs w:val="24"/>
        </w:rPr>
        <w:t>справка о допуске по соответствующей форме (формы 6-8)</w:t>
      </w:r>
      <w:r>
        <w:rPr>
          <w:rFonts w:ascii="Times New Roman" w:eastAsia="Times New Roman" w:hAnsi="Times New Roman" w:cs="Times New Roman"/>
          <w:sz w:val="24"/>
          <w:szCs w:val="24"/>
        </w:rPr>
        <w:t xml:space="preserve"> регистрируются принимающей организацией в </w:t>
      </w:r>
      <w:r>
        <w:rPr>
          <w:rFonts w:ascii="Times New Roman" w:eastAsia="Times New Roman" w:hAnsi="Times New Roman" w:cs="Times New Roman"/>
          <w:b/>
          <w:sz w:val="24"/>
          <w:szCs w:val="24"/>
        </w:rPr>
        <w:lastRenderedPageBreak/>
        <w:t>журнале учета командированных (форма 15)</w:t>
      </w:r>
      <w:r>
        <w:rPr>
          <w:rFonts w:ascii="Times New Roman" w:eastAsia="Times New Roman" w:hAnsi="Times New Roman" w:cs="Times New Roman"/>
          <w:sz w:val="24"/>
          <w:szCs w:val="24"/>
        </w:rPr>
        <w:t xml:space="preserve">. После регистрации справка о допуске по соответствующей форме </w:t>
      </w:r>
      <w:r>
        <w:rPr>
          <w:rFonts w:ascii="Times New Roman" w:eastAsia="Times New Roman" w:hAnsi="Times New Roman" w:cs="Times New Roman"/>
          <w:b/>
          <w:sz w:val="24"/>
          <w:szCs w:val="24"/>
        </w:rPr>
        <w:t>(формы 6-8) остается в режимно-секретном подразделении принимающей организации</w:t>
      </w:r>
      <w:r>
        <w:rPr>
          <w:rFonts w:ascii="Times New Roman" w:eastAsia="Times New Roman" w:hAnsi="Times New Roman" w:cs="Times New Roman"/>
          <w:sz w:val="24"/>
          <w:szCs w:val="24"/>
        </w:rPr>
        <w:t xml:space="preserve">, а предписание на выполнение задания (форма 5) с отметкой о форме допуска командированного гражданина передается принимающему его должностному лицу. Указанное должностное лицо заполняет на оборотной стороне предписания на выполнение задания (форма 5) справку, после чего данное предписание передается в режимно-секретное подразделение принимающей организации, где хранится в отдельном деле </w:t>
      </w:r>
      <w:r>
        <w:rPr>
          <w:rFonts w:ascii="Times New Roman" w:eastAsia="Times New Roman" w:hAnsi="Times New Roman" w:cs="Times New Roman"/>
          <w:b/>
          <w:sz w:val="24"/>
          <w:szCs w:val="24"/>
        </w:rPr>
        <w:t xml:space="preserve">не менее 5 лет. </w:t>
      </w:r>
      <w:r>
        <w:rPr>
          <w:rFonts w:ascii="Times New Roman" w:eastAsia="Times New Roman" w:hAnsi="Times New Roman" w:cs="Times New Roman"/>
          <w:sz w:val="24"/>
          <w:szCs w:val="24"/>
        </w:rPr>
        <w:t>Справка о допуске возвращается командированному гражданину для сдачи в выдавшее ее режимно-секретное подразделение.</w:t>
      </w:r>
      <w:r>
        <w:rPr>
          <w:rFonts w:ascii="Times New Roman" w:eastAsia="Times New Roman" w:hAnsi="Times New Roman" w:cs="Times New Roman"/>
          <w:b/>
          <w:sz w:val="24"/>
          <w:szCs w:val="24"/>
        </w:rPr>
        <w:t xml:space="preserve"> На обороте справки о допуске делается запись с указанием степени секретности сведений</w:t>
      </w:r>
      <w:r>
        <w:rPr>
          <w:rFonts w:ascii="Times New Roman" w:eastAsia="Times New Roman" w:hAnsi="Times New Roman" w:cs="Times New Roman"/>
          <w:sz w:val="24"/>
          <w:szCs w:val="24"/>
        </w:rPr>
        <w:t>, с которыми ознакомился командированный гражданин, и даты ознакомления, которая заверяется подписью руководителя режимно-секретного подразделения принимающей организации и печатью этой организации.</w:t>
      </w:r>
    </w:p>
    <w:p w14:paraId="26E53A93" w14:textId="77777777" w:rsidR="00042C14" w:rsidRDefault="00405489">
      <w:pPr>
        <w:ind w:firstLine="708"/>
        <w:jc w:val="both"/>
        <w:rPr>
          <w:rFonts w:ascii="Verdana" w:eastAsia="Verdana" w:hAnsi="Verdana" w:cs="Verdana"/>
          <w:sz w:val="24"/>
          <w:szCs w:val="24"/>
        </w:rPr>
      </w:pPr>
      <w:r>
        <w:rPr>
          <w:rFonts w:ascii="Times New Roman" w:eastAsia="Times New Roman" w:hAnsi="Times New Roman" w:cs="Times New Roman"/>
          <w:sz w:val="24"/>
          <w:szCs w:val="24"/>
        </w:rPr>
        <w:t>Указанные в справке о допуске по соответствующей форме (формы 6-8) данные об ознакомлении гражданина со сведениями, составляющими государственную тайну, переносятся в карточку учета осведомленности в сведениях, составляющих государственную тайну</w:t>
      </w:r>
      <w:r>
        <w:rPr>
          <w:rFonts w:ascii="Verdana" w:eastAsia="Verdana" w:hAnsi="Verdana" w:cs="Verdana"/>
          <w:sz w:val="24"/>
          <w:szCs w:val="24"/>
        </w:rPr>
        <w:t>.</w:t>
      </w:r>
    </w:p>
    <w:p w14:paraId="4304CE27" w14:textId="77777777" w:rsidR="00042C14" w:rsidRDefault="00042C14">
      <w:pPr>
        <w:ind w:firstLine="708"/>
        <w:jc w:val="both"/>
        <w:rPr>
          <w:rFonts w:ascii="Times New Roman" w:eastAsia="Times New Roman" w:hAnsi="Times New Roman" w:cs="Times New Roman"/>
        </w:rPr>
      </w:pPr>
    </w:p>
    <w:p w14:paraId="2A658337" w14:textId="77777777" w:rsidR="00042C14" w:rsidRDefault="00405489">
      <w:pPr>
        <w:pStyle w:val="Heading1"/>
        <w:spacing w:before="240" w:after="240" w:line="240" w:lineRule="auto"/>
        <w:rPr>
          <w:sz w:val="24"/>
          <w:szCs w:val="24"/>
        </w:rPr>
      </w:pPr>
      <w:bookmarkStart w:id="18" w:name="_e2ovspfpj7xe" w:colFirst="0" w:colLast="0"/>
      <w:bookmarkEnd w:id="18"/>
      <w:r>
        <w:rPr>
          <w:sz w:val="24"/>
          <w:szCs w:val="24"/>
        </w:rPr>
        <w:t xml:space="preserve">23. </w:t>
      </w:r>
      <w:r w:rsidRPr="00272D67">
        <w:rPr>
          <w:sz w:val="24"/>
          <w:szCs w:val="24"/>
          <w:highlight w:val="yellow"/>
        </w:rPr>
        <w:t>Персонал как особый носитель информации. Методы получения ценной информации у персонала</w:t>
      </w:r>
      <w:r>
        <w:rPr>
          <w:sz w:val="24"/>
          <w:szCs w:val="24"/>
        </w:rPr>
        <w:t>.</w:t>
      </w:r>
    </w:p>
    <w:p w14:paraId="13678EAE" w14:textId="77777777" w:rsidR="00042C14" w:rsidRDefault="00405489">
      <w:r>
        <w:rPr>
          <w:noProof/>
        </w:rPr>
        <w:drawing>
          <wp:inline distT="114300" distB="114300" distL="114300" distR="114300" wp14:anchorId="5F03292A" wp14:editId="174F1929">
            <wp:extent cx="3106884" cy="2106067"/>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5"/>
                    <a:srcRect/>
                    <a:stretch>
                      <a:fillRect/>
                    </a:stretch>
                  </pic:blipFill>
                  <pic:spPr>
                    <a:xfrm>
                      <a:off x="0" y="0"/>
                      <a:ext cx="3106884" cy="2106067"/>
                    </a:xfrm>
                    <a:prstGeom prst="rect">
                      <a:avLst/>
                    </a:prstGeom>
                    <a:ln/>
                  </pic:spPr>
                </pic:pic>
              </a:graphicData>
            </a:graphic>
          </wp:inline>
        </w:drawing>
      </w:r>
      <w:r>
        <w:rPr>
          <w:noProof/>
        </w:rPr>
        <w:drawing>
          <wp:inline distT="114300" distB="114300" distL="114300" distR="114300" wp14:anchorId="5084F8C2" wp14:editId="18481387">
            <wp:extent cx="2552795" cy="1795191"/>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6"/>
                    <a:srcRect/>
                    <a:stretch>
                      <a:fillRect/>
                    </a:stretch>
                  </pic:blipFill>
                  <pic:spPr>
                    <a:xfrm>
                      <a:off x="0" y="0"/>
                      <a:ext cx="2552795" cy="1795191"/>
                    </a:xfrm>
                    <a:prstGeom prst="rect">
                      <a:avLst/>
                    </a:prstGeom>
                    <a:ln/>
                  </pic:spPr>
                </pic:pic>
              </a:graphicData>
            </a:graphic>
          </wp:inline>
        </w:drawing>
      </w:r>
      <w:r>
        <w:rPr>
          <w:noProof/>
        </w:rPr>
        <w:drawing>
          <wp:inline distT="114300" distB="114300" distL="114300" distR="114300" wp14:anchorId="2021EED9" wp14:editId="50D4B547">
            <wp:extent cx="2839535" cy="167481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7"/>
                    <a:srcRect/>
                    <a:stretch>
                      <a:fillRect/>
                    </a:stretch>
                  </pic:blipFill>
                  <pic:spPr>
                    <a:xfrm>
                      <a:off x="0" y="0"/>
                      <a:ext cx="2839535" cy="1674816"/>
                    </a:xfrm>
                    <a:prstGeom prst="rect">
                      <a:avLst/>
                    </a:prstGeom>
                    <a:ln/>
                  </pic:spPr>
                </pic:pic>
              </a:graphicData>
            </a:graphic>
          </wp:inline>
        </w:drawing>
      </w:r>
    </w:p>
    <w:p w14:paraId="06D95772" w14:textId="77777777" w:rsidR="00042C14" w:rsidRDefault="00405489">
      <w:r>
        <w:t>https://studopedia.ru/8_111110_metodi-dobivaniya-tsennoy-informatsii-u-personala.html</w:t>
      </w:r>
    </w:p>
    <w:p w14:paraId="5AFC66A9" w14:textId="77777777" w:rsidR="00042C14" w:rsidRDefault="00405489">
      <w:pPr>
        <w:pStyle w:val="Heading1"/>
        <w:spacing w:before="240" w:after="240" w:line="240" w:lineRule="auto"/>
        <w:rPr>
          <w:sz w:val="24"/>
          <w:szCs w:val="24"/>
        </w:rPr>
      </w:pPr>
      <w:bookmarkStart w:id="19" w:name="_c55ff0olgocq" w:colFirst="0" w:colLast="0"/>
      <w:bookmarkEnd w:id="19"/>
      <w:r>
        <w:rPr>
          <w:sz w:val="24"/>
          <w:szCs w:val="24"/>
        </w:rPr>
        <w:lastRenderedPageBreak/>
        <w:t xml:space="preserve">24. </w:t>
      </w:r>
      <w:r w:rsidRPr="009C20FB">
        <w:rPr>
          <w:sz w:val="24"/>
          <w:szCs w:val="24"/>
          <w:highlight w:val="yellow"/>
        </w:rPr>
        <w:t>Основные этапы работы с персоналом, допускаемым к сведениям ограниченного доступа, их особенности.</w:t>
      </w:r>
    </w:p>
    <w:p w14:paraId="1FFB4EB8" w14:textId="77777777" w:rsidR="00042C14" w:rsidRDefault="00A9443E">
      <w:hyperlink r:id="rId108">
        <w:r w:rsidR="00405489">
          <w:rPr>
            <w:color w:val="1155CC"/>
            <w:u w:val="single"/>
          </w:rPr>
          <w:t>https://studfile.net/preview/7821511/page:18/</w:t>
        </w:r>
      </w:hyperlink>
    </w:p>
    <w:p w14:paraId="07079CD9" w14:textId="77777777" w:rsidR="00042C14" w:rsidRDefault="00042C14"/>
    <w:p w14:paraId="4A18E68E" w14:textId="77777777" w:rsidR="00042C14" w:rsidRDefault="00405489">
      <w:r>
        <w:rPr>
          <w:noProof/>
        </w:rPr>
        <w:drawing>
          <wp:inline distT="114300" distB="114300" distL="114300" distR="114300" wp14:anchorId="0B3B3259" wp14:editId="790733BB">
            <wp:extent cx="3107957" cy="1701563"/>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9"/>
                    <a:srcRect/>
                    <a:stretch>
                      <a:fillRect/>
                    </a:stretch>
                  </pic:blipFill>
                  <pic:spPr>
                    <a:xfrm>
                      <a:off x="0" y="0"/>
                      <a:ext cx="3107957" cy="1701563"/>
                    </a:xfrm>
                    <a:prstGeom prst="rect">
                      <a:avLst/>
                    </a:prstGeom>
                    <a:ln/>
                  </pic:spPr>
                </pic:pic>
              </a:graphicData>
            </a:graphic>
          </wp:inline>
        </w:drawing>
      </w:r>
    </w:p>
    <w:p w14:paraId="3851B87E" w14:textId="77777777" w:rsidR="00042C14" w:rsidRDefault="00405489">
      <w:r>
        <w:rPr>
          <w:noProof/>
        </w:rPr>
        <w:drawing>
          <wp:inline distT="114300" distB="114300" distL="114300" distR="114300" wp14:anchorId="24587E01" wp14:editId="71E6A395">
            <wp:extent cx="3252788" cy="2269387"/>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0"/>
                    <a:srcRect/>
                    <a:stretch>
                      <a:fillRect/>
                    </a:stretch>
                  </pic:blipFill>
                  <pic:spPr>
                    <a:xfrm>
                      <a:off x="0" y="0"/>
                      <a:ext cx="3252788" cy="2269387"/>
                    </a:xfrm>
                    <a:prstGeom prst="rect">
                      <a:avLst/>
                    </a:prstGeom>
                    <a:ln/>
                  </pic:spPr>
                </pic:pic>
              </a:graphicData>
            </a:graphic>
          </wp:inline>
        </w:drawing>
      </w:r>
    </w:p>
    <w:p w14:paraId="321F8A9F" w14:textId="77777777" w:rsidR="00042C14" w:rsidRDefault="00405489">
      <w:pPr>
        <w:pStyle w:val="Heading1"/>
        <w:spacing w:before="240" w:after="240" w:line="240" w:lineRule="auto"/>
        <w:rPr>
          <w:sz w:val="24"/>
          <w:szCs w:val="24"/>
        </w:rPr>
      </w:pPr>
      <w:bookmarkStart w:id="20" w:name="_q1u3wy1tssex" w:colFirst="0" w:colLast="0"/>
      <w:bookmarkEnd w:id="20"/>
      <w:r>
        <w:rPr>
          <w:sz w:val="24"/>
          <w:szCs w:val="24"/>
        </w:rPr>
        <w:t xml:space="preserve">25. </w:t>
      </w:r>
      <w:r w:rsidRPr="009C20FB">
        <w:rPr>
          <w:sz w:val="24"/>
          <w:szCs w:val="24"/>
          <w:highlight w:val="yellow"/>
        </w:rPr>
        <w:t>Прием на работу (подбор, отбор кандидатов) персонала, допускаемого к сведениям ограниченного доступа.</w:t>
      </w:r>
    </w:p>
    <w:p w14:paraId="7F15CF39" w14:textId="77777777" w:rsidR="00042C14" w:rsidRDefault="00405489">
      <w:r>
        <w:rPr>
          <w:noProof/>
        </w:rPr>
        <w:drawing>
          <wp:inline distT="114300" distB="114300" distL="114300" distR="114300" wp14:anchorId="381E8650" wp14:editId="06137638">
            <wp:extent cx="2664933" cy="1292572"/>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1"/>
                    <a:srcRect/>
                    <a:stretch>
                      <a:fillRect/>
                    </a:stretch>
                  </pic:blipFill>
                  <pic:spPr>
                    <a:xfrm>
                      <a:off x="0" y="0"/>
                      <a:ext cx="2664933" cy="1292572"/>
                    </a:xfrm>
                    <a:prstGeom prst="rect">
                      <a:avLst/>
                    </a:prstGeom>
                    <a:ln/>
                  </pic:spPr>
                </pic:pic>
              </a:graphicData>
            </a:graphic>
          </wp:inline>
        </w:drawing>
      </w:r>
    </w:p>
    <w:p w14:paraId="02BBB945" w14:textId="77777777" w:rsidR="00042C14" w:rsidRDefault="00405489">
      <w:r>
        <w:t>Составляется документ с требованиями к кандидату</w:t>
      </w:r>
    </w:p>
    <w:p w14:paraId="76BF2D68" w14:textId="77777777" w:rsidR="00042C14" w:rsidRDefault="00405489">
      <w:r>
        <w:rPr>
          <w:noProof/>
        </w:rPr>
        <w:lastRenderedPageBreak/>
        <w:drawing>
          <wp:inline distT="114300" distB="114300" distL="114300" distR="114300" wp14:anchorId="33AAFCF0" wp14:editId="41B65EAD">
            <wp:extent cx="4103510" cy="2858122"/>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2"/>
                    <a:srcRect/>
                    <a:stretch>
                      <a:fillRect/>
                    </a:stretch>
                  </pic:blipFill>
                  <pic:spPr>
                    <a:xfrm>
                      <a:off x="0" y="0"/>
                      <a:ext cx="4103510" cy="2858122"/>
                    </a:xfrm>
                    <a:prstGeom prst="rect">
                      <a:avLst/>
                    </a:prstGeom>
                    <a:ln/>
                  </pic:spPr>
                </pic:pic>
              </a:graphicData>
            </a:graphic>
          </wp:inline>
        </w:drawing>
      </w:r>
    </w:p>
    <w:p w14:paraId="1F3DE878" w14:textId="77777777" w:rsidR="00042C14" w:rsidRDefault="00405489">
      <w:r>
        <w:rPr>
          <w:noProof/>
        </w:rPr>
        <w:drawing>
          <wp:inline distT="114300" distB="114300" distL="114300" distR="114300" wp14:anchorId="0C5AE460" wp14:editId="15F7DBF8">
            <wp:extent cx="2995613" cy="1684489"/>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3"/>
                    <a:srcRect/>
                    <a:stretch>
                      <a:fillRect/>
                    </a:stretch>
                  </pic:blipFill>
                  <pic:spPr>
                    <a:xfrm>
                      <a:off x="0" y="0"/>
                      <a:ext cx="2995613" cy="1684489"/>
                    </a:xfrm>
                    <a:prstGeom prst="rect">
                      <a:avLst/>
                    </a:prstGeom>
                    <a:ln/>
                  </pic:spPr>
                </pic:pic>
              </a:graphicData>
            </a:graphic>
          </wp:inline>
        </w:drawing>
      </w:r>
    </w:p>
    <w:p w14:paraId="250C0D8D" w14:textId="77777777" w:rsidR="00042C14" w:rsidRDefault="00405489">
      <w:pPr>
        <w:pStyle w:val="Heading1"/>
        <w:spacing w:before="240" w:after="240" w:line="240" w:lineRule="auto"/>
        <w:rPr>
          <w:sz w:val="24"/>
          <w:szCs w:val="24"/>
        </w:rPr>
      </w:pPr>
      <w:bookmarkStart w:id="21" w:name="_mwflek3yrlud" w:colFirst="0" w:colLast="0"/>
      <w:bookmarkEnd w:id="21"/>
      <w:r>
        <w:rPr>
          <w:sz w:val="24"/>
          <w:szCs w:val="24"/>
        </w:rPr>
        <w:t xml:space="preserve">26. </w:t>
      </w:r>
      <w:r w:rsidRPr="009C20FB">
        <w:rPr>
          <w:sz w:val="24"/>
          <w:szCs w:val="24"/>
          <w:highlight w:val="yellow"/>
        </w:rPr>
        <w:t>Текущая работа с персоналом, владеющим сведениям ограниченного доступа.</w:t>
      </w:r>
    </w:p>
    <w:p w14:paraId="5A709869" w14:textId="77777777" w:rsidR="00042C14" w:rsidRDefault="00405489">
      <w:r>
        <w:rPr>
          <w:noProof/>
        </w:rPr>
        <w:drawing>
          <wp:inline distT="114300" distB="114300" distL="114300" distR="114300" wp14:anchorId="60BE6932" wp14:editId="03D69489">
            <wp:extent cx="4129088" cy="2609991"/>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4"/>
                    <a:srcRect/>
                    <a:stretch>
                      <a:fillRect/>
                    </a:stretch>
                  </pic:blipFill>
                  <pic:spPr>
                    <a:xfrm>
                      <a:off x="0" y="0"/>
                      <a:ext cx="4129088" cy="2609991"/>
                    </a:xfrm>
                    <a:prstGeom prst="rect">
                      <a:avLst/>
                    </a:prstGeom>
                    <a:ln/>
                  </pic:spPr>
                </pic:pic>
              </a:graphicData>
            </a:graphic>
          </wp:inline>
        </w:drawing>
      </w:r>
    </w:p>
    <w:p w14:paraId="2C93EB35" w14:textId="77777777" w:rsidR="00042C14" w:rsidRDefault="00405489">
      <w:pPr>
        <w:pStyle w:val="Heading1"/>
        <w:spacing w:before="240" w:after="240" w:line="240" w:lineRule="auto"/>
        <w:rPr>
          <w:sz w:val="24"/>
          <w:szCs w:val="24"/>
        </w:rPr>
      </w:pPr>
      <w:bookmarkStart w:id="22" w:name="_zhxtmxgprbzt" w:colFirst="0" w:colLast="0"/>
      <w:bookmarkEnd w:id="22"/>
      <w:r>
        <w:rPr>
          <w:sz w:val="24"/>
          <w:szCs w:val="24"/>
        </w:rPr>
        <w:lastRenderedPageBreak/>
        <w:t xml:space="preserve">27. </w:t>
      </w:r>
      <w:r w:rsidRPr="009C20FB">
        <w:rPr>
          <w:sz w:val="24"/>
          <w:szCs w:val="24"/>
          <w:highlight w:val="yellow"/>
        </w:rPr>
        <w:t>Методы обучения персонала, владеющего сведениями ограниченного доступа их характеристики.</w:t>
      </w:r>
    </w:p>
    <w:p w14:paraId="41B31BC8" w14:textId="77777777" w:rsidR="00042C14" w:rsidRDefault="00405489">
      <w:r>
        <w:rPr>
          <w:noProof/>
        </w:rPr>
        <w:drawing>
          <wp:inline distT="114300" distB="114300" distL="114300" distR="114300" wp14:anchorId="5A0CF86D" wp14:editId="3EA35154">
            <wp:extent cx="3024188" cy="1698366"/>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5"/>
                    <a:srcRect/>
                    <a:stretch>
                      <a:fillRect/>
                    </a:stretch>
                  </pic:blipFill>
                  <pic:spPr>
                    <a:xfrm>
                      <a:off x="0" y="0"/>
                      <a:ext cx="3024188" cy="1698366"/>
                    </a:xfrm>
                    <a:prstGeom prst="rect">
                      <a:avLst/>
                    </a:prstGeom>
                    <a:ln/>
                  </pic:spPr>
                </pic:pic>
              </a:graphicData>
            </a:graphic>
          </wp:inline>
        </w:drawing>
      </w:r>
    </w:p>
    <w:p w14:paraId="0F3DA518" w14:textId="77777777" w:rsidR="00042C14" w:rsidRDefault="00405489">
      <w:r>
        <w:rPr>
          <w:noProof/>
        </w:rPr>
        <w:drawing>
          <wp:inline distT="114300" distB="114300" distL="114300" distR="114300" wp14:anchorId="1A73D44A" wp14:editId="68A3ED60">
            <wp:extent cx="2719388" cy="1828237"/>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6"/>
                    <a:srcRect/>
                    <a:stretch>
                      <a:fillRect/>
                    </a:stretch>
                  </pic:blipFill>
                  <pic:spPr>
                    <a:xfrm>
                      <a:off x="0" y="0"/>
                      <a:ext cx="2719388" cy="1828237"/>
                    </a:xfrm>
                    <a:prstGeom prst="rect">
                      <a:avLst/>
                    </a:prstGeom>
                    <a:ln/>
                  </pic:spPr>
                </pic:pic>
              </a:graphicData>
            </a:graphic>
          </wp:inline>
        </w:drawing>
      </w:r>
    </w:p>
    <w:p w14:paraId="4AF3509A" w14:textId="77777777" w:rsidR="00042C14" w:rsidRDefault="00405489">
      <w:pPr>
        <w:pStyle w:val="Heading1"/>
        <w:spacing w:before="240" w:after="240" w:line="240" w:lineRule="auto"/>
        <w:rPr>
          <w:sz w:val="24"/>
          <w:szCs w:val="24"/>
        </w:rPr>
      </w:pPr>
      <w:bookmarkStart w:id="23" w:name="_4vjmwbagjoxf" w:colFirst="0" w:colLast="0"/>
      <w:bookmarkEnd w:id="23"/>
      <w:r>
        <w:rPr>
          <w:sz w:val="24"/>
          <w:szCs w:val="24"/>
        </w:rPr>
        <w:t xml:space="preserve">28. </w:t>
      </w:r>
      <w:r w:rsidRPr="000C22F3">
        <w:rPr>
          <w:sz w:val="24"/>
          <w:szCs w:val="24"/>
          <w:highlight w:val="yellow"/>
        </w:rPr>
        <w:t>Мотивация деятельности персонала, владеющего сведениями ограниченного доступа.</w:t>
      </w:r>
    </w:p>
    <w:p w14:paraId="7367F756" w14:textId="77777777" w:rsidR="00042C14" w:rsidRDefault="00405489">
      <w:r>
        <w:rPr>
          <w:noProof/>
        </w:rPr>
        <w:drawing>
          <wp:inline distT="114300" distB="114300" distL="114300" distR="114300" wp14:anchorId="73D67B8D" wp14:editId="064EBDD9">
            <wp:extent cx="4937382" cy="3124822"/>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7"/>
                    <a:srcRect/>
                    <a:stretch>
                      <a:fillRect/>
                    </a:stretch>
                  </pic:blipFill>
                  <pic:spPr>
                    <a:xfrm>
                      <a:off x="0" y="0"/>
                      <a:ext cx="4937382" cy="3124822"/>
                    </a:xfrm>
                    <a:prstGeom prst="rect">
                      <a:avLst/>
                    </a:prstGeom>
                    <a:ln/>
                  </pic:spPr>
                </pic:pic>
              </a:graphicData>
            </a:graphic>
          </wp:inline>
        </w:drawing>
      </w:r>
    </w:p>
    <w:p w14:paraId="7688A4CF" w14:textId="77777777" w:rsidR="00042C14" w:rsidRDefault="00405489">
      <w:r>
        <w:rPr>
          <w:noProof/>
        </w:rPr>
        <w:lastRenderedPageBreak/>
        <w:drawing>
          <wp:inline distT="114300" distB="114300" distL="114300" distR="114300" wp14:anchorId="15D5D76C" wp14:editId="47B5F671">
            <wp:extent cx="3696179" cy="2719388"/>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8"/>
                    <a:srcRect/>
                    <a:stretch>
                      <a:fillRect/>
                    </a:stretch>
                  </pic:blipFill>
                  <pic:spPr>
                    <a:xfrm>
                      <a:off x="0" y="0"/>
                      <a:ext cx="3696179" cy="2719388"/>
                    </a:xfrm>
                    <a:prstGeom prst="rect">
                      <a:avLst/>
                    </a:prstGeom>
                    <a:ln/>
                  </pic:spPr>
                </pic:pic>
              </a:graphicData>
            </a:graphic>
          </wp:inline>
        </w:drawing>
      </w:r>
    </w:p>
    <w:p w14:paraId="7327A217" w14:textId="77777777" w:rsidR="00042C14" w:rsidRDefault="00405489">
      <w:pPr>
        <w:pStyle w:val="Heading1"/>
        <w:rPr>
          <w:sz w:val="24"/>
          <w:szCs w:val="24"/>
        </w:rPr>
      </w:pPr>
      <w:bookmarkStart w:id="24" w:name="_929v6uo2411f" w:colFirst="0" w:colLast="0"/>
      <w:bookmarkEnd w:id="24"/>
      <w:r>
        <w:t xml:space="preserve">29. </w:t>
      </w:r>
      <w:r w:rsidRPr="000C22F3">
        <w:rPr>
          <w:highlight w:val="yellow"/>
        </w:rPr>
        <w:t>Особенности увольнения персонала, владеющего сведениями ограниченного доступа.</w:t>
      </w:r>
    </w:p>
    <w:p w14:paraId="5282472A" w14:textId="77777777" w:rsidR="00042C14" w:rsidRDefault="00405489">
      <w:r>
        <w:t>https://studfile.net/preview/7821511/page:22/</w:t>
      </w:r>
    </w:p>
    <w:p w14:paraId="6AF0E501" w14:textId="77777777" w:rsidR="00042C14" w:rsidRDefault="00405489">
      <w:r>
        <w:rPr>
          <w:noProof/>
        </w:rPr>
        <w:drawing>
          <wp:inline distT="114300" distB="114300" distL="114300" distR="114300" wp14:anchorId="2ABC2D56" wp14:editId="1023FF62">
            <wp:extent cx="3567113" cy="2255071"/>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9"/>
                    <a:srcRect/>
                    <a:stretch>
                      <a:fillRect/>
                    </a:stretch>
                  </pic:blipFill>
                  <pic:spPr>
                    <a:xfrm>
                      <a:off x="0" y="0"/>
                      <a:ext cx="3567113" cy="2255071"/>
                    </a:xfrm>
                    <a:prstGeom prst="rect">
                      <a:avLst/>
                    </a:prstGeom>
                    <a:ln/>
                  </pic:spPr>
                </pic:pic>
              </a:graphicData>
            </a:graphic>
          </wp:inline>
        </w:drawing>
      </w:r>
    </w:p>
    <w:p w14:paraId="368E53E5" w14:textId="77777777" w:rsidR="00042C14" w:rsidRDefault="00405489">
      <w:pPr>
        <w:pStyle w:val="Heading1"/>
      </w:pPr>
      <w:bookmarkStart w:id="25" w:name="_awgmlsse4k3x" w:colFirst="0" w:colLast="0"/>
      <w:bookmarkEnd w:id="25"/>
      <w:r>
        <w:t xml:space="preserve">30. </w:t>
      </w:r>
      <w:r w:rsidRPr="00D659BF">
        <w:rPr>
          <w:highlight w:val="yellow"/>
        </w:rPr>
        <w:t>Ответственность за разглашение сведений, составляющих государственную тайну и (или) утрату их носителей</w:t>
      </w:r>
      <w:r>
        <w:t>.</w:t>
      </w:r>
    </w:p>
    <w:p w14:paraId="0D354DD6" w14:textId="77777777" w:rsidR="00042C14" w:rsidRDefault="00405489">
      <w:pPr>
        <w:pStyle w:val="Heading1"/>
        <w:keepNext w:val="0"/>
        <w:keepLines w:val="0"/>
        <w:ind w:firstLine="540"/>
        <w:rPr>
          <w:sz w:val="24"/>
          <w:szCs w:val="24"/>
        </w:rPr>
      </w:pPr>
      <w:r>
        <w:rPr>
          <w:sz w:val="24"/>
          <w:szCs w:val="24"/>
        </w:rPr>
        <w:t>УК РФ Статья 283. Разглашение государственной тайны</w:t>
      </w:r>
    </w:p>
    <w:p w14:paraId="50F7D5D2" w14:textId="77777777" w:rsidR="00042C14" w:rsidRDefault="00405489">
      <w:pPr>
        <w:pStyle w:val="Heading1"/>
        <w:keepNext w:val="0"/>
        <w:keepLines w:val="0"/>
        <w:rPr>
          <w:sz w:val="24"/>
          <w:szCs w:val="24"/>
        </w:rPr>
      </w:pPr>
      <w:bookmarkStart w:id="26" w:name="_r8qc0gu0vg5" w:colFirst="0" w:colLast="0"/>
      <w:bookmarkEnd w:id="26"/>
      <w:r>
        <w:rPr>
          <w:sz w:val="24"/>
          <w:szCs w:val="24"/>
        </w:rPr>
        <w:t xml:space="preserve"> </w:t>
      </w:r>
    </w:p>
    <w:p w14:paraId="4ED2B34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Разглашение</w:t>
      </w:r>
      <w:hyperlink r:id="rId120" w:anchor="dst100003">
        <w:r>
          <w:rPr>
            <w:rFonts w:ascii="Times New Roman" w:eastAsia="Times New Roman" w:hAnsi="Times New Roman" w:cs="Times New Roman"/>
            <w:sz w:val="24"/>
            <w:szCs w:val="24"/>
          </w:rPr>
          <w:t xml:space="preserve"> </w:t>
        </w:r>
      </w:hyperlink>
      <w:hyperlink r:id="rId121" w:anchor="dst100003">
        <w:r>
          <w:rPr>
            <w:rFonts w:ascii="Times New Roman" w:eastAsia="Times New Roman" w:hAnsi="Times New Roman" w:cs="Times New Roman"/>
            <w:color w:val="1155CC"/>
            <w:sz w:val="24"/>
            <w:szCs w:val="24"/>
            <w:u w:val="single"/>
          </w:rPr>
          <w:t>сведений</w:t>
        </w:r>
      </w:hyperlink>
      <w:r>
        <w:rPr>
          <w:rFonts w:ascii="Times New Roman" w:eastAsia="Times New Roman" w:hAnsi="Times New Roman" w:cs="Times New Roman"/>
          <w:sz w:val="24"/>
          <w:szCs w:val="24"/>
        </w:rPr>
        <w:t>,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Российской Федерации, если эти сведения стали достоянием других лиц, при отсутствии признаков преступлений, предусмотренных</w:t>
      </w:r>
      <w:hyperlink r:id="rId122" w:anchor="dst101804">
        <w:r>
          <w:rPr>
            <w:rFonts w:ascii="Times New Roman" w:eastAsia="Times New Roman" w:hAnsi="Times New Roman" w:cs="Times New Roman"/>
            <w:sz w:val="24"/>
            <w:szCs w:val="24"/>
          </w:rPr>
          <w:t xml:space="preserve"> </w:t>
        </w:r>
      </w:hyperlink>
      <w:hyperlink r:id="rId123" w:anchor="dst101804">
        <w:r>
          <w:rPr>
            <w:rFonts w:ascii="Times New Roman" w:eastAsia="Times New Roman" w:hAnsi="Times New Roman" w:cs="Times New Roman"/>
            <w:color w:val="1155CC"/>
            <w:sz w:val="24"/>
            <w:szCs w:val="24"/>
            <w:u w:val="single"/>
          </w:rPr>
          <w:t>статьями 275</w:t>
        </w:r>
      </w:hyperlink>
      <w:r>
        <w:rPr>
          <w:rFonts w:ascii="Times New Roman" w:eastAsia="Times New Roman" w:hAnsi="Times New Roman" w:cs="Times New Roman"/>
          <w:sz w:val="24"/>
          <w:szCs w:val="24"/>
        </w:rPr>
        <w:t xml:space="preserve"> и</w:t>
      </w:r>
      <w:hyperlink r:id="rId124" w:anchor="dst101808">
        <w:r>
          <w:rPr>
            <w:rFonts w:ascii="Times New Roman" w:eastAsia="Times New Roman" w:hAnsi="Times New Roman" w:cs="Times New Roman"/>
            <w:sz w:val="24"/>
            <w:szCs w:val="24"/>
          </w:rPr>
          <w:t xml:space="preserve"> </w:t>
        </w:r>
      </w:hyperlink>
      <w:hyperlink r:id="rId125" w:anchor="dst101808">
        <w:r>
          <w:rPr>
            <w:rFonts w:ascii="Times New Roman" w:eastAsia="Times New Roman" w:hAnsi="Times New Roman" w:cs="Times New Roman"/>
            <w:color w:val="1155CC"/>
            <w:sz w:val="24"/>
            <w:szCs w:val="24"/>
            <w:u w:val="single"/>
          </w:rPr>
          <w:t>276</w:t>
        </w:r>
      </w:hyperlink>
      <w:r>
        <w:rPr>
          <w:rFonts w:ascii="Times New Roman" w:eastAsia="Times New Roman" w:hAnsi="Times New Roman" w:cs="Times New Roman"/>
          <w:sz w:val="24"/>
          <w:szCs w:val="24"/>
        </w:rPr>
        <w:t xml:space="preserve"> настоящего Кодекса, -</w:t>
      </w:r>
    </w:p>
    <w:p w14:paraId="04348A6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 Федерального</w:t>
      </w:r>
      <w:hyperlink r:id="rId126" w:anchor="dst100015">
        <w:r>
          <w:rPr>
            <w:rFonts w:ascii="Times New Roman" w:eastAsia="Times New Roman" w:hAnsi="Times New Roman" w:cs="Times New Roman"/>
            <w:sz w:val="24"/>
            <w:szCs w:val="24"/>
          </w:rPr>
          <w:t xml:space="preserve"> </w:t>
        </w:r>
      </w:hyperlink>
      <w:hyperlink r:id="rId127" w:anchor="dst100015">
        <w:r>
          <w:rPr>
            <w:rFonts w:ascii="Times New Roman" w:eastAsia="Times New Roman" w:hAnsi="Times New Roman" w:cs="Times New Roman"/>
            <w:color w:val="1155CC"/>
            <w:sz w:val="24"/>
            <w:szCs w:val="24"/>
            <w:u w:val="single"/>
          </w:rPr>
          <w:t>закона</w:t>
        </w:r>
      </w:hyperlink>
      <w:r>
        <w:rPr>
          <w:rFonts w:ascii="Times New Roman" w:eastAsia="Times New Roman" w:hAnsi="Times New Roman" w:cs="Times New Roman"/>
          <w:sz w:val="24"/>
          <w:szCs w:val="24"/>
        </w:rPr>
        <w:t xml:space="preserve"> от 12.11.2012 N 190-ФЗ)</w:t>
      </w:r>
    </w:p>
    <w:p w14:paraId="6EAE6290"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наказывается </w:t>
      </w:r>
      <w:r>
        <w:rPr>
          <w:rFonts w:ascii="Times New Roman" w:eastAsia="Times New Roman" w:hAnsi="Times New Roman" w:cs="Times New Roman"/>
          <w:b/>
          <w:sz w:val="24"/>
          <w:szCs w:val="24"/>
        </w:rPr>
        <w:t>арестом на срок от четырех до шести месяцев</w:t>
      </w:r>
      <w:r>
        <w:rPr>
          <w:rFonts w:ascii="Times New Roman" w:eastAsia="Times New Roman" w:hAnsi="Times New Roman" w:cs="Times New Roman"/>
          <w:sz w:val="24"/>
          <w:szCs w:val="24"/>
        </w:rPr>
        <w:t xml:space="preserve"> либо </w:t>
      </w:r>
      <w:r>
        <w:rPr>
          <w:rFonts w:ascii="Times New Roman" w:eastAsia="Times New Roman" w:hAnsi="Times New Roman" w:cs="Times New Roman"/>
          <w:b/>
          <w:sz w:val="24"/>
          <w:szCs w:val="24"/>
        </w:rPr>
        <w:t>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14:paraId="330823A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То же деяние, повлекшее по неосторожности </w:t>
      </w:r>
      <w:r>
        <w:rPr>
          <w:rFonts w:ascii="Times New Roman" w:eastAsia="Times New Roman" w:hAnsi="Times New Roman" w:cs="Times New Roman"/>
          <w:b/>
          <w:sz w:val="24"/>
          <w:szCs w:val="24"/>
        </w:rPr>
        <w:t>тяжкие последствия</w:t>
      </w:r>
      <w:r>
        <w:rPr>
          <w:rFonts w:ascii="Times New Roman" w:eastAsia="Times New Roman" w:hAnsi="Times New Roman" w:cs="Times New Roman"/>
          <w:sz w:val="24"/>
          <w:szCs w:val="24"/>
        </w:rPr>
        <w:t>, -</w:t>
      </w:r>
    </w:p>
    <w:p w14:paraId="5A4C828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 ред. Федерального</w:t>
      </w:r>
      <w:hyperlink r:id="rId128" w:anchor="dst100058">
        <w:r>
          <w:rPr>
            <w:rFonts w:ascii="Times New Roman" w:eastAsia="Times New Roman" w:hAnsi="Times New Roman" w:cs="Times New Roman"/>
            <w:sz w:val="24"/>
            <w:szCs w:val="24"/>
          </w:rPr>
          <w:t xml:space="preserve"> </w:t>
        </w:r>
      </w:hyperlink>
      <w:hyperlink r:id="rId129" w:anchor="dst100058">
        <w:r>
          <w:rPr>
            <w:rFonts w:ascii="Times New Roman" w:eastAsia="Times New Roman" w:hAnsi="Times New Roman" w:cs="Times New Roman"/>
            <w:color w:val="1155CC"/>
            <w:sz w:val="24"/>
            <w:szCs w:val="24"/>
            <w:u w:val="single"/>
          </w:rPr>
          <w:t>закона</w:t>
        </w:r>
      </w:hyperlink>
      <w:r>
        <w:rPr>
          <w:rFonts w:ascii="Times New Roman" w:eastAsia="Times New Roman" w:hAnsi="Times New Roman" w:cs="Times New Roman"/>
          <w:sz w:val="24"/>
          <w:szCs w:val="24"/>
        </w:rPr>
        <w:t xml:space="preserve"> от 25.06.1998 N 92-ФЗ)</w:t>
      </w:r>
    </w:p>
    <w:p w14:paraId="44384C1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наказывается </w:t>
      </w:r>
      <w:r>
        <w:rPr>
          <w:rFonts w:ascii="Times New Roman" w:eastAsia="Times New Roman" w:hAnsi="Times New Roman" w:cs="Times New Roman"/>
          <w:b/>
          <w:sz w:val="24"/>
          <w:szCs w:val="24"/>
        </w:rPr>
        <w:t>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14:paraId="3ECCAA8F" w14:textId="77777777" w:rsidR="00042C14" w:rsidRDefault="00042C14">
      <w:pPr>
        <w:ind w:firstLine="708"/>
        <w:rPr>
          <w:rFonts w:ascii="Times New Roman" w:eastAsia="Times New Roman" w:hAnsi="Times New Roman" w:cs="Times New Roman"/>
          <w:b/>
          <w:sz w:val="24"/>
          <w:szCs w:val="24"/>
        </w:rPr>
      </w:pPr>
    </w:p>
    <w:p w14:paraId="4CB8085D" w14:textId="77777777" w:rsidR="00042C14" w:rsidRDefault="00405489">
      <w:pPr>
        <w:pStyle w:val="Heading1"/>
      </w:pPr>
      <w:bookmarkStart w:id="27" w:name="_k3nz1e4gihz2" w:colFirst="0" w:colLast="0"/>
      <w:bookmarkEnd w:id="27"/>
      <w:r>
        <w:t xml:space="preserve">31. </w:t>
      </w:r>
      <w:r w:rsidRPr="007474EC">
        <w:rPr>
          <w:highlight w:val="yellow"/>
        </w:rPr>
        <w:t>Организация подготовки к передаче другим государствам сведений, составляющих государственную тайну.</w:t>
      </w:r>
      <w:r>
        <w:tab/>
        <w:t xml:space="preserve"> </w:t>
      </w:r>
      <w:r>
        <w:tab/>
      </w:r>
      <w:r>
        <w:tab/>
      </w:r>
      <w:r>
        <w:tab/>
        <w:t xml:space="preserve"> </w:t>
      </w:r>
      <w:r>
        <w:tab/>
      </w:r>
      <w:r>
        <w:tab/>
      </w:r>
      <w:r>
        <w:tab/>
      </w:r>
    </w:p>
    <w:p w14:paraId="4B25BE83"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Постановление Правительства РФ от 2 августа 1997 г. N 973</w:t>
      </w:r>
    </w:p>
    <w:p w14:paraId="020A828F"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"Об утверждении Положения о подготовке к передаче сведений, составляющих государственную тайну, другим государствам или международным организациям"</w:t>
      </w:r>
    </w:p>
    <w:p w14:paraId="683F48B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Передача сведений осуществляется по решению </w:t>
      </w:r>
      <w:r>
        <w:rPr>
          <w:rFonts w:ascii="Times New Roman" w:eastAsia="Times New Roman" w:hAnsi="Times New Roman" w:cs="Times New Roman"/>
          <w:b/>
          <w:sz w:val="24"/>
          <w:szCs w:val="24"/>
        </w:rPr>
        <w:t>Правительства Российской Федерации</w:t>
      </w:r>
      <w:r>
        <w:rPr>
          <w:rFonts w:ascii="Times New Roman" w:eastAsia="Times New Roman" w:hAnsi="Times New Roman" w:cs="Times New Roman"/>
          <w:sz w:val="24"/>
          <w:szCs w:val="24"/>
        </w:rPr>
        <w:t xml:space="preserve"> при наличии </w:t>
      </w:r>
      <w:r>
        <w:rPr>
          <w:rFonts w:ascii="Times New Roman" w:eastAsia="Times New Roman" w:hAnsi="Times New Roman" w:cs="Times New Roman"/>
          <w:b/>
          <w:sz w:val="24"/>
          <w:szCs w:val="24"/>
        </w:rPr>
        <w:t>экспертного заключения Межведомственной комиссии по защите государственной тайны</w:t>
      </w:r>
      <w:r>
        <w:rPr>
          <w:rFonts w:ascii="Times New Roman" w:eastAsia="Times New Roman" w:hAnsi="Times New Roman" w:cs="Times New Roman"/>
          <w:sz w:val="24"/>
          <w:szCs w:val="24"/>
        </w:rPr>
        <w:t xml:space="preserve"> (далее именуется - Межведомственная комиссия) о возможности передачи этих сведений</w:t>
      </w:r>
    </w:p>
    <w:p w14:paraId="5ED4969A"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Обязательства принимающей</w:t>
      </w:r>
      <w:r>
        <w:rPr>
          <w:rFonts w:ascii="Times New Roman" w:eastAsia="Times New Roman" w:hAnsi="Times New Roman" w:cs="Times New Roman"/>
          <w:sz w:val="24"/>
          <w:szCs w:val="24"/>
        </w:rPr>
        <w:t xml:space="preserve"> стороны по защите передаваемых ей сведений предусматриваются в заключаемом с ней </w:t>
      </w:r>
      <w:r>
        <w:rPr>
          <w:rFonts w:ascii="Times New Roman" w:eastAsia="Times New Roman" w:hAnsi="Times New Roman" w:cs="Times New Roman"/>
          <w:b/>
          <w:sz w:val="24"/>
          <w:szCs w:val="24"/>
        </w:rPr>
        <w:t>международном договоре</w:t>
      </w:r>
      <w:hyperlink r:id="rId130" w:anchor="block_11">
        <w:r>
          <w:rPr>
            <w:rFonts w:ascii="Times New Roman" w:eastAsia="Times New Roman" w:hAnsi="Times New Roman" w:cs="Times New Roman"/>
            <w:color w:val="1155CC"/>
            <w:sz w:val="24"/>
            <w:szCs w:val="24"/>
            <w:u w:val="single"/>
          </w:rPr>
          <w:t>*</w:t>
        </w:r>
      </w:hyperlink>
      <w:r>
        <w:rPr>
          <w:rFonts w:ascii="Times New Roman" w:eastAsia="Times New Roman" w:hAnsi="Times New Roman" w:cs="Times New Roman"/>
          <w:sz w:val="24"/>
          <w:szCs w:val="24"/>
        </w:rPr>
        <w:t xml:space="preserve">, разделы (статьи, пункты) которого </w:t>
      </w:r>
      <w:r>
        <w:rPr>
          <w:rFonts w:ascii="Times New Roman" w:eastAsia="Times New Roman" w:hAnsi="Times New Roman" w:cs="Times New Roman"/>
          <w:b/>
          <w:sz w:val="24"/>
          <w:szCs w:val="24"/>
        </w:rPr>
        <w:t>должны содержать:</w:t>
      </w:r>
    </w:p>
    <w:p w14:paraId="1CA27CC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соотнесение </w:t>
      </w:r>
      <w:r>
        <w:rPr>
          <w:rFonts w:ascii="Times New Roman" w:eastAsia="Times New Roman" w:hAnsi="Times New Roman" w:cs="Times New Roman"/>
          <w:b/>
          <w:sz w:val="24"/>
          <w:szCs w:val="24"/>
        </w:rPr>
        <w:t>степеней секретности</w:t>
      </w:r>
      <w:r>
        <w:rPr>
          <w:rFonts w:ascii="Times New Roman" w:eastAsia="Times New Roman" w:hAnsi="Times New Roman" w:cs="Times New Roman"/>
          <w:sz w:val="24"/>
          <w:szCs w:val="24"/>
        </w:rPr>
        <w:t xml:space="preserve"> передаваемых сведений в Российской Федерации и в иностранном государстве или международной организации;</w:t>
      </w:r>
    </w:p>
    <w:p w14:paraId="209A525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информацию о компетентных органах</w:t>
      </w:r>
      <w:r>
        <w:rPr>
          <w:rFonts w:ascii="Times New Roman" w:eastAsia="Times New Roman" w:hAnsi="Times New Roman" w:cs="Times New Roman"/>
          <w:sz w:val="24"/>
          <w:szCs w:val="24"/>
        </w:rPr>
        <w:t>, ответственных за реализацию международного договора (далее - компетентные органы);</w:t>
      </w:r>
    </w:p>
    <w:p w14:paraId="5B5577D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порядок взаимодействия органов</w:t>
      </w:r>
      <w:r>
        <w:rPr>
          <w:rFonts w:ascii="Times New Roman" w:eastAsia="Times New Roman" w:hAnsi="Times New Roman" w:cs="Times New Roman"/>
          <w:sz w:val="24"/>
          <w:szCs w:val="24"/>
        </w:rPr>
        <w:t xml:space="preserve"> (организаций), уполномоченных осуществлять прием (передачу) сведений и несущих ответственность за их защиту (далее - уполномоченные органы);</w:t>
      </w:r>
    </w:p>
    <w:p w14:paraId="78E47C8D"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порядок передачи сведений;</w:t>
      </w:r>
    </w:p>
    <w:p w14:paraId="708B258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требования к использованию и обработке </w:t>
      </w:r>
      <w:r>
        <w:rPr>
          <w:rFonts w:ascii="Times New Roman" w:eastAsia="Times New Roman" w:hAnsi="Times New Roman" w:cs="Times New Roman"/>
          <w:sz w:val="24"/>
          <w:szCs w:val="24"/>
        </w:rPr>
        <w:t>передаваемых сведений;</w:t>
      </w:r>
    </w:p>
    <w:p w14:paraId="252CAE0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обязательства о нераспространении</w:t>
      </w:r>
      <w:r>
        <w:rPr>
          <w:rFonts w:ascii="Times New Roman" w:eastAsia="Times New Roman" w:hAnsi="Times New Roman" w:cs="Times New Roman"/>
          <w:sz w:val="24"/>
          <w:szCs w:val="24"/>
        </w:rPr>
        <w:t xml:space="preserve"> передаваемых сведений третьим странам и (или) международным организациям и их защите в соответствии с внутренним законодательством государства принимающей стороны, а для международных организаций - в соответствии с уставными документами и внутренними правилами;</w:t>
      </w:r>
    </w:p>
    <w:p w14:paraId="3E1C01C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порядок взаимодействия компетентных и уполномоченных органов</w:t>
      </w:r>
      <w:r>
        <w:rPr>
          <w:rFonts w:ascii="Times New Roman" w:eastAsia="Times New Roman" w:hAnsi="Times New Roman" w:cs="Times New Roman"/>
          <w:sz w:val="24"/>
          <w:szCs w:val="24"/>
        </w:rPr>
        <w:t xml:space="preserve"> при выявлении случаев </w:t>
      </w:r>
      <w:r>
        <w:rPr>
          <w:rFonts w:ascii="Times New Roman" w:eastAsia="Times New Roman" w:hAnsi="Times New Roman" w:cs="Times New Roman"/>
          <w:b/>
          <w:sz w:val="24"/>
          <w:szCs w:val="24"/>
        </w:rPr>
        <w:t xml:space="preserve">несанкционированного </w:t>
      </w:r>
      <w:r>
        <w:rPr>
          <w:rFonts w:ascii="Times New Roman" w:eastAsia="Times New Roman" w:hAnsi="Times New Roman" w:cs="Times New Roman"/>
          <w:sz w:val="24"/>
          <w:szCs w:val="24"/>
        </w:rPr>
        <w:t xml:space="preserve">распространения сведений, разрешении </w:t>
      </w:r>
      <w:r>
        <w:rPr>
          <w:rFonts w:ascii="Times New Roman" w:eastAsia="Times New Roman" w:hAnsi="Times New Roman" w:cs="Times New Roman"/>
          <w:b/>
          <w:sz w:val="24"/>
          <w:szCs w:val="24"/>
        </w:rPr>
        <w:t>спорных ситуаций</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возмещении возможного ущерба</w:t>
      </w:r>
      <w:r>
        <w:rPr>
          <w:rFonts w:ascii="Times New Roman" w:eastAsia="Times New Roman" w:hAnsi="Times New Roman" w:cs="Times New Roman"/>
          <w:sz w:val="24"/>
          <w:szCs w:val="24"/>
        </w:rPr>
        <w:t>.</w:t>
      </w:r>
    </w:p>
    <w:p w14:paraId="537C15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Заинтересованные в передаче</w:t>
      </w:r>
      <w:r>
        <w:rPr>
          <w:rFonts w:ascii="Times New Roman" w:eastAsia="Times New Roman" w:hAnsi="Times New Roman" w:cs="Times New Roman"/>
          <w:sz w:val="24"/>
          <w:szCs w:val="24"/>
        </w:rPr>
        <w:t xml:space="preserve"> сведений федеральные органы исполнительной власти, органы исполнительной власти субъектов Российской Федерации, предприятия, учреждения и организации направляют руководителям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наделенным полномочиями по распоряжению сведениями, </w:t>
      </w:r>
      <w:r>
        <w:rPr>
          <w:rFonts w:ascii="Times New Roman" w:eastAsia="Times New Roman" w:hAnsi="Times New Roman" w:cs="Times New Roman"/>
          <w:b/>
          <w:sz w:val="24"/>
          <w:szCs w:val="24"/>
        </w:rPr>
        <w:t>мотивированное ходатайство,</w:t>
      </w:r>
      <w:r>
        <w:rPr>
          <w:rFonts w:ascii="Times New Roman" w:eastAsia="Times New Roman" w:hAnsi="Times New Roman" w:cs="Times New Roman"/>
          <w:sz w:val="24"/>
          <w:szCs w:val="24"/>
        </w:rPr>
        <w:t xml:space="preserve"> в котором излагаются:</w:t>
      </w:r>
    </w:p>
    <w:p w14:paraId="5A41F43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цель передачи</w:t>
      </w:r>
      <w:r>
        <w:rPr>
          <w:rFonts w:ascii="Times New Roman" w:eastAsia="Times New Roman" w:hAnsi="Times New Roman" w:cs="Times New Roman"/>
          <w:sz w:val="24"/>
          <w:szCs w:val="24"/>
        </w:rPr>
        <w:t>;</w:t>
      </w:r>
    </w:p>
    <w:p w14:paraId="2F439CA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перечень </w:t>
      </w:r>
      <w:r>
        <w:rPr>
          <w:rFonts w:ascii="Times New Roman" w:eastAsia="Times New Roman" w:hAnsi="Times New Roman" w:cs="Times New Roman"/>
          <w:sz w:val="24"/>
          <w:szCs w:val="24"/>
        </w:rPr>
        <w:t xml:space="preserve">планируемых к передаче </w:t>
      </w:r>
      <w:r>
        <w:rPr>
          <w:rFonts w:ascii="Times New Roman" w:eastAsia="Times New Roman" w:hAnsi="Times New Roman" w:cs="Times New Roman"/>
          <w:b/>
          <w:sz w:val="24"/>
          <w:szCs w:val="24"/>
        </w:rPr>
        <w:t>сведений</w:t>
      </w:r>
      <w:r>
        <w:rPr>
          <w:rFonts w:ascii="Times New Roman" w:eastAsia="Times New Roman" w:hAnsi="Times New Roman" w:cs="Times New Roman"/>
          <w:sz w:val="24"/>
          <w:szCs w:val="24"/>
        </w:rPr>
        <w:t xml:space="preserve"> (оформляется </w:t>
      </w:r>
      <w:r>
        <w:rPr>
          <w:rFonts w:ascii="Times New Roman" w:eastAsia="Times New Roman" w:hAnsi="Times New Roman" w:cs="Times New Roman"/>
          <w:b/>
          <w:sz w:val="24"/>
          <w:szCs w:val="24"/>
        </w:rPr>
        <w:t>приложением</w:t>
      </w:r>
      <w:r>
        <w:rPr>
          <w:rFonts w:ascii="Times New Roman" w:eastAsia="Times New Roman" w:hAnsi="Times New Roman" w:cs="Times New Roman"/>
          <w:sz w:val="24"/>
          <w:szCs w:val="24"/>
        </w:rPr>
        <w:t xml:space="preserve"> к мотивированному ходатайству, в двух экземплярах) с указанием степени секретности этих сведений, кем и на каком основании они были засекречены (отнесены к государственной тайне);</w:t>
      </w:r>
    </w:p>
    <w:p w14:paraId="4FDE94D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перечень </w:t>
      </w:r>
      <w:r>
        <w:rPr>
          <w:rFonts w:ascii="Times New Roman" w:eastAsia="Times New Roman" w:hAnsi="Times New Roman" w:cs="Times New Roman"/>
          <w:sz w:val="24"/>
          <w:szCs w:val="24"/>
        </w:rPr>
        <w:t xml:space="preserve">уполномоченных </w:t>
      </w:r>
      <w:r>
        <w:rPr>
          <w:rFonts w:ascii="Times New Roman" w:eastAsia="Times New Roman" w:hAnsi="Times New Roman" w:cs="Times New Roman"/>
          <w:b/>
          <w:sz w:val="24"/>
          <w:szCs w:val="24"/>
        </w:rPr>
        <w:t>органов принимающей</w:t>
      </w:r>
      <w:r>
        <w:rPr>
          <w:rFonts w:ascii="Times New Roman" w:eastAsia="Times New Roman" w:hAnsi="Times New Roman" w:cs="Times New Roman"/>
          <w:sz w:val="24"/>
          <w:szCs w:val="24"/>
        </w:rPr>
        <w:t xml:space="preserve"> стороны;</w:t>
      </w:r>
    </w:p>
    <w:p w14:paraId="290160A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обоснование необходимости </w:t>
      </w:r>
      <w:r>
        <w:rPr>
          <w:rFonts w:ascii="Times New Roman" w:eastAsia="Times New Roman" w:hAnsi="Times New Roman" w:cs="Times New Roman"/>
          <w:sz w:val="24"/>
          <w:szCs w:val="24"/>
        </w:rPr>
        <w:t>и целесообразности передачи сведений;</w:t>
      </w:r>
    </w:p>
    <w:p w14:paraId="34E5273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информация</w:t>
      </w:r>
      <w:r>
        <w:rPr>
          <w:rFonts w:ascii="Times New Roman" w:eastAsia="Times New Roman" w:hAnsi="Times New Roman" w:cs="Times New Roman"/>
          <w:sz w:val="24"/>
          <w:szCs w:val="24"/>
        </w:rPr>
        <w:t xml:space="preserve"> о </w:t>
      </w:r>
      <w:r>
        <w:rPr>
          <w:rFonts w:ascii="Times New Roman" w:eastAsia="Times New Roman" w:hAnsi="Times New Roman" w:cs="Times New Roman"/>
          <w:b/>
          <w:sz w:val="24"/>
          <w:szCs w:val="24"/>
        </w:rPr>
        <w:t>ранее принятых решениях</w:t>
      </w:r>
      <w:r>
        <w:rPr>
          <w:rFonts w:ascii="Times New Roman" w:eastAsia="Times New Roman" w:hAnsi="Times New Roman" w:cs="Times New Roman"/>
          <w:sz w:val="24"/>
          <w:szCs w:val="24"/>
        </w:rPr>
        <w:t xml:space="preserve"> Правительства Российской Федерации в отношении планируемых к </w:t>
      </w:r>
      <w:r>
        <w:rPr>
          <w:rFonts w:ascii="Times New Roman" w:eastAsia="Times New Roman" w:hAnsi="Times New Roman" w:cs="Times New Roman"/>
          <w:b/>
          <w:sz w:val="24"/>
          <w:szCs w:val="24"/>
        </w:rPr>
        <w:t>передаче сведений</w:t>
      </w:r>
      <w:r>
        <w:rPr>
          <w:rFonts w:ascii="Times New Roman" w:eastAsia="Times New Roman" w:hAnsi="Times New Roman" w:cs="Times New Roman"/>
          <w:sz w:val="24"/>
          <w:szCs w:val="24"/>
        </w:rPr>
        <w:t xml:space="preserve"> с приложением соответствующего </w:t>
      </w:r>
      <w:r>
        <w:rPr>
          <w:rFonts w:ascii="Times New Roman" w:eastAsia="Times New Roman" w:hAnsi="Times New Roman" w:cs="Times New Roman"/>
          <w:b/>
          <w:sz w:val="24"/>
          <w:szCs w:val="24"/>
        </w:rPr>
        <w:t>экспертного заключения</w:t>
      </w:r>
      <w:r>
        <w:rPr>
          <w:rFonts w:ascii="Times New Roman" w:eastAsia="Times New Roman" w:hAnsi="Times New Roman" w:cs="Times New Roman"/>
          <w:sz w:val="24"/>
          <w:szCs w:val="24"/>
        </w:rPr>
        <w:t xml:space="preserve"> Межведомственной комиссии или его копии.</w:t>
      </w:r>
    </w:p>
    <w:p w14:paraId="561DD58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если планируемые к передаче </w:t>
      </w:r>
      <w:r>
        <w:rPr>
          <w:rFonts w:ascii="Times New Roman" w:eastAsia="Times New Roman" w:hAnsi="Times New Roman" w:cs="Times New Roman"/>
          <w:b/>
          <w:sz w:val="24"/>
          <w:szCs w:val="24"/>
        </w:rPr>
        <w:t>сведения</w:t>
      </w:r>
      <w:r>
        <w:rPr>
          <w:rFonts w:ascii="Times New Roman" w:eastAsia="Times New Roman" w:hAnsi="Times New Roman" w:cs="Times New Roman"/>
          <w:sz w:val="24"/>
          <w:szCs w:val="24"/>
        </w:rPr>
        <w:t xml:space="preserve"> содержатся в носителях сведений продукции </w:t>
      </w:r>
      <w:r>
        <w:rPr>
          <w:rFonts w:ascii="Times New Roman" w:eastAsia="Times New Roman" w:hAnsi="Times New Roman" w:cs="Times New Roman"/>
          <w:b/>
          <w:sz w:val="24"/>
          <w:szCs w:val="24"/>
        </w:rPr>
        <w:t>военного назначения</w:t>
      </w:r>
      <w:r>
        <w:rPr>
          <w:rFonts w:ascii="Times New Roman" w:eastAsia="Times New Roman" w:hAnsi="Times New Roman" w:cs="Times New Roman"/>
          <w:sz w:val="24"/>
          <w:szCs w:val="24"/>
        </w:rPr>
        <w:t xml:space="preserve">, то к мотивированному ходатайству </w:t>
      </w:r>
      <w:r>
        <w:rPr>
          <w:rFonts w:ascii="Times New Roman" w:eastAsia="Times New Roman" w:hAnsi="Times New Roman" w:cs="Times New Roman"/>
          <w:b/>
          <w:sz w:val="24"/>
          <w:szCs w:val="24"/>
        </w:rPr>
        <w:t>прилагается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заключение организации - разработчика</w:t>
      </w:r>
      <w:r>
        <w:rPr>
          <w:rFonts w:ascii="Times New Roman" w:eastAsia="Times New Roman" w:hAnsi="Times New Roman" w:cs="Times New Roman"/>
          <w:sz w:val="24"/>
          <w:szCs w:val="24"/>
        </w:rPr>
        <w:t xml:space="preserve"> (производителя) этой продукции о наличии сведений, содержащихся в указанных носителях, с указанием номеров (шифров, индексов) этих носителей, наименования сведений, степени их секретности, кем и на каком основании они были засекречены.</w:t>
      </w:r>
    </w:p>
    <w:p w14:paraId="519460A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 государственной власти,</w:t>
      </w:r>
      <w:r>
        <w:rPr>
          <w:rFonts w:ascii="Times New Roman" w:eastAsia="Times New Roman" w:hAnsi="Times New Roman" w:cs="Times New Roman"/>
          <w:sz w:val="24"/>
          <w:szCs w:val="24"/>
        </w:rPr>
        <w:t xml:space="preserve"> Государственная корпорация по атомной энергии "Росатом" или Государственная корпорация по космической деятельности "Роскосмос" </w:t>
      </w:r>
      <w:r>
        <w:rPr>
          <w:rFonts w:ascii="Times New Roman" w:eastAsia="Times New Roman" w:hAnsi="Times New Roman" w:cs="Times New Roman"/>
          <w:b/>
          <w:sz w:val="24"/>
          <w:szCs w:val="24"/>
        </w:rPr>
        <w:t>после</w:t>
      </w:r>
      <w:r>
        <w:rPr>
          <w:rFonts w:ascii="Times New Roman" w:eastAsia="Times New Roman" w:hAnsi="Times New Roman" w:cs="Times New Roman"/>
          <w:sz w:val="24"/>
          <w:szCs w:val="24"/>
        </w:rPr>
        <w:t xml:space="preserve"> получения </w:t>
      </w:r>
      <w:r>
        <w:rPr>
          <w:rFonts w:ascii="Times New Roman" w:eastAsia="Times New Roman" w:hAnsi="Times New Roman" w:cs="Times New Roman"/>
          <w:b/>
          <w:sz w:val="24"/>
          <w:szCs w:val="24"/>
        </w:rPr>
        <w:t>мотивированного ходатайства</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изучает</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возможность передачи </w:t>
      </w:r>
      <w:r>
        <w:rPr>
          <w:rFonts w:ascii="Times New Roman" w:eastAsia="Times New Roman" w:hAnsi="Times New Roman" w:cs="Times New Roman"/>
          <w:sz w:val="24"/>
          <w:szCs w:val="24"/>
        </w:rPr>
        <w:t xml:space="preserve">запрашиваемых сведений, </w:t>
      </w:r>
      <w:r>
        <w:rPr>
          <w:rFonts w:ascii="Times New Roman" w:eastAsia="Times New Roman" w:hAnsi="Times New Roman" w:cs="Times New Roman"/>
          <w:b/>
          <w:sz w:val="24"/>
          <w:szCs w:val="24"/>
        </w:rPr>
        <w:t>оценивает последствия</w:t>
      </w:r>
      <w:r>
        <w:rPr>
          <w:rFonts w:ascii="Times New Roman" w:eastAsia="Times New Roman" w:hAnsi="Times New Roman" w:cs="Times New Roman"/>
          <w:sz w:val="24"/>
          <w:szCs w:val="24"/>
        </w:rPr>
        <w:t xml:space="preserve"> такой передачи для обеспечения политических и экономических интересов Российской Федерации исходя </w:t>
      </w:r>
      <w:r>
        <w:rPr>
          <w:rFonts w:ascii="Times New Roman" w:eastAsia="Times New Roman" w:hAnsi="Times New Roman" w:cs="Times New Roman"/>
          <w:b/>
          <w:sz w:val="24"/>
          <w:szCs w:val="24"/>
        </w:rPr>
        <w:t>из степени возможного ущерба</w:t>
      </w:r>
      <w:r>
        <w:rPr>
          <w:rFonts w:ascii="Times New Roman" w:eastAsia="Times New Roman" w:hAnsi="Times New Roman" w:cs="Times New Roman"/>
          <w:sz w:val="24"/>
          <w:szCs w:val="24"/>
        </w:rPr>
        <w:t xml:space="preserve"> в случае невыполнения принимающей стороной взятых на себя обязательств по защите переданных ей сведений и в</w:t>
      </w:r>
      <w:r>
        <w:rPr>
          <w:rFonts w:ascii="Times New Roman" w:eastAsia="Times New Roman" w:hAnsi="Times New Roman" w:cs="Times New Roman"/>
          <w:b/>
          <w:sz w:val="24"/>
          <w:szCs w:val="24"/>
        </w:rPr>
        <w:t xml:space="preserve"> месячный</w:t>
      </w:r>
      <w:r>
        <w:rPr>
          <w:rFonts w:ascii="Times New Roman" w:eastAsia="Times New Roman" w:hAnsi="Times New Roman" w:cs="Times New Roman"/>
          <w:sz w:val="24"/>
          <w:szCs w:val="24"/>
        </w:rPr>
        <w:t xml:space="preserve"> срок доводит до заявителя </w:t>
      </w:r>
      <w:r>
        <w:rPr>
          <w:rFonts w:ascii="Times New Roman" w:eastAsia="Times New Roman" w:hAnsi="Times New Roman" w:cs="Times New Roman"/>
          <w:b/>
          <w:sz w:val="24"/>
          <w:szCs w:val="24"/>
        </w:rPr>
        <w:t xml:space="preserve">свое решение </w:t>
      </w:r>
      <w:r>
        <w:rPr>
          <w:rFonts w:ascii="Times New Roman" w:eastAsia="Times New Roman" w:hAnsi="Times New Roman" w:cs="Times New Roman"/>
          <w:sz w:val="24"/>
          <w:szCs w:val="24"/>
        </w:rPr>
        <w:t xml:space="preserve">с </w:t>
      </w:r>
      <w:r>
        <w:rPr>
          <w:rFonts w:ascii="Times New Roman" w:eastAsia="Times New Roman" w:hAnsi="Times New Roman" w:cs="Times New Roman"/>
          <w:b/>
          <w:sz w:val="24"/>
          <w:szCs w:val="24"/>
        </w:rPr>
        <w:t>приложением</w:t>
      </w:r>
      <w:r>
        <w:rPr>
          <w:rFonts w:ascii="Times New Roman" w:eastAsia="Times New Roman" w:hAnsi="Times New Roman" w:cs="Times New Roman"/>
          <w:sz w:val="24"/>
          <w:szCs w:val="24"/>
        </w:rPr>
        <w:t xml:space="preserve"> перечня планируемых к передаче </w:t>
      </w:r>
      <w:r>
        <w:rPr>
          <w:rFonts w:ascii="Times New Roman" w:eastAsia="Times New Roman" w:hAnsi="Times New Roman" w:cs="Times New Roman"/>
          <w:b/>
          <w:sz w:val="24"/>
          <w:szCs w:val="24"/>
        </w:rPr>
        <w:t>сведений</w:t>
      </w:r>
      <w:r>
        <w:rPr>
          <w:rFonts w:ascii="Times New Roman" w:eastAsia="Times New Roman" w:hAnsi="Times New Roman" w:cs="Times New Roman"/>
          <w:sz w:val="24"/>
          <w:szCs w:val="24"/>
        </w:rPr>
        <w:t>.</w:t>
      </w:r>
    </w:p>
    <w:p w14:paraId="444C8F47"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случае если </w:t>
      </w:r>
      <w:r>
        <w:rPr>
          <w:rFonts w:ascii="Times New Roman" w:eastAsia="Times New Roman" w:hAnsi="Times New Roman" w:cs="Times New Roman"/>
          <w:b/>
          <w:sz w:val="24"/>
          <w:szCs w:val="24"/>
        </w:rPr>
        <w:t>передача сведений</w:t>
      </w:r>
      <w:r>
        <w:rPr>
          <w:rFonts w:ascii="Times New Roman" w:eastAsia="Times New Roman" w:hAnsi="Times New Roman" w:cs="Times New Roman"/>
          <w:sz w:val="24"/>
          <w:szCs w:val="24"/>
        </w:rPr>
        <w:t xml:space="preserve"> иностранному государству или международной организации </w:t>
      </w:r>
      <w:r>
        <w:rPr>
          <w:rFonts w:ascii="Times New Roman" w:eastAsia="Times New Roman" w:hAnsi="Times New Roman" w:cs="Times New Roman"/>
          <w:b/>
          <w:sz w:val="24"/>
          <w:szCs w:val="24"/>
        </w:rPr>
        <w:t>уже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была</w:t>
      </w:r>
      <w:r>
        <w:rPr>
          <w:rFonts w:ascii="Times New Roman" w:eastAsia="Times New Roman" w:hAnsi="Times New Roman" w:cs="Times New Roman"/>
          <w:sz w:val="24"/>
          <w:szCs w:val="24"/>
        </w:rPr>
        <w:t xml:space="preserve"> признана </w:t>
      </w:r>
      <w:r>
        <w:rPr>
          <w:rFonts w:ascii="Times New Roman" w:eastAsia="Times New Roman" w:hAnsi="Times New Roman" w:cs="Times New Roman"/>
          <w:b/>
          <w:sz w:val="24"/>
          <w:szCs w:val="24"/>
        </w:rPr>
        <w:t>возможной</w:t>
      </w:r>
      <w:r>
        <w:rPr>
          <w:rFonts w:ascii="Times New Roman" w:eastAsia="Times New Roman" w:hAnsi="Times New Roman" w:cs="Times New Roman"/>
          <w:sz w:val="24"/>
          <w:szCs w:val="24"/>
        </w:rPr>
        <w:t xml:space="preserve"> в соответствии с экспертными заключениями Межведомственной комиссии и принятыми на их основе решениями Правительства Российской Федерации, орган государственной власти, Государственная корпорация по атомной энергии "Росатом" или Государственная корпорация по космической деятельности "Роскосмос" подтверждает, что планируемые к передаче сведения ранее были разрешены к передаче тому же иностранному государству или той же международной организации. В этом случае </w:t>
      </w:r>
      <w:r>
        <w:rPr>
          <w:rFonts w:ascii="Times New Roman" w:eastAsia="Times New Roman" w:hAnsi="Times New Roman" w:cs="Times New Roman"/>
          <w:b/>
          <w:sz w:val="24"/>
          <w:szCs w:val="24"/>
        </w:rPr>
        <w:t xml:space="preserve">подготовка новых экспертных заключений </w:t>
      </w:r>
      <w:r>
        <w:rPr>
          <w:rFonts w:ascii="Times New Roman" w:eastAsia="Times New Roman" w:hAnsi="Times New Roman" w:cs="Times New Roman"/>
          <w:sz w:val="24"/>
          <w:szCs w:val="24"/>
        </w:rPr>
        <w:t xml:space="preserve">Межведомственной комиссии о возможности передачи этих сведений и принятие повторных решений Правительства Российской Федерации по </w:t>
      </w:r>
      <w:r>
        <w:rPr>
          <w:rFonts w:ascii="Times New Roman" w:eastAsia="Times New Roman" w:hAnsi="Times New Roman" w:cs="Times New Roman"/>
          <w:b/>
          <w:sz w:val="24"/>
          <w:szCs w:val="24"/>
        </w:rPr>
        <w:t xml:space="preserve">данному вопросу </w:t>
      </w:r>
    </w:p>
    <w:p w14:paraId="482181D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sz w:val="24"/>
          <w:szCs w:val="24"/>
        </w:rPr>
        <w:t>Мотивированное ходатайство</w:t>
      </w:r>
      <w:r>
        <w:rPr>
          <w:rFonts w:ascii="Times New Roman" w:eastAsia="Times New Roman" w:hAnsi="Times New Roman" w:cs="Times New Roman"/>
          <w:sz w:val="24"/>
          <w:szCs w:val="24"/>
        </w:rPr>
        <w:t xml:space="preserve"> (с приложением перечня планируемых к передаче сведений на бумажном и электронном носителях), решение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руководители которых наделены полномочиями по распоряжению сведениями (с приложением перечня планируемых к передаче сведений), а также </w:t>
      </w:r>
      <w:r>
        <w:rPr>
          <w:rFonts w:ascii="Times New Roman" w:eastAsia="Times New Roman" w:hAnsi="Times New Roman" w:cs="Times New Roman"/>
          <w:b/>
          <w:sz w:val="24"/>
          <w:szCs w:val="24"/>
        </w:rPr>
        <w:t xml:space="preserve">международные договоры и другие документы, имеющие непосредственное отношение к защите </w:t>
      </w:r>
      <w:r>
        <w:rPr>
          <w:rFonts w:ascii="Times New Roman" w:eastAsia="Times New Roman" w:hAnsi="Times New Roman" w:cs="Times New Roman"/>
          <w:sz w:val="24"/>
          <w:szCs w:val="24"/>
        </w:rPr>
        <w:t xml:space="preserve">рассматриваемых к передаче сведений, заявитель представляет в </w:t>
      </w:r>
      <w:r>
        <w:rPr>
          <w:rFonts w:ascii="Times New Roman" w:eastAsia="Times New Roman" w:hAnsi="Times New Roman" w:cs="Times New Roman"/>
          <w:b/>
          <w:sz w:val="24"/>
          <w:szCs w:val="24"/>
        </w:rPr>
        <w:t>Межведомственную комиссию для подготовки экспертного заключения</w:t>
      </w:r>
      <w:r>
        <w:rPr>
          <w:rFonts w:ascii="Times New Roman" w:eastAsia="Times New Roman" w:hAnsi="Times New Roman" w:cs="Times New Roman"/>
          <w:sz w:val="24"/>
          <w:szCs w:val="24"/>
        </w:rPr>
        <w:t>.</w:t>
      </w:r>
    </w:p>
    <w:p w14:paraId="487FEAC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 </w:t>
      </w:r>
      <w:r>
        <w:rPr>
          <w:rFonts w:ascii="Times New Roman" w:eastAsia="Times New Roman" w:hAnsi="Times New Roman" w:cs="Times New Roman"/>
          <w:b/>
          <w:sz w:val="24"/>
          <w:szCs w:val="24"/>
        </w:rPr>
        <w:t xml:space="preserve">Экспертное заключение </w:t>
      </w:r>
      <w:r>
        <w:rPr>
          <w:rFonts w:ascii="Times New Roman" w:eastAsia="Times New Roman" w:hAnsi="Times New Roman" w:cs="Times New Roman"/>
          <w:sz w:val="24"/>
          <w:szCs w:val="24"/>
        </w:rPr>
        <w:t xml:space="preserve">Межведомственной комиссии, содержащее вывод о возможности передачи сведений с учетом соблюдения интересов Российской Федерации, направляется заявителю в </w:t>
      </w:r>
      <w:r>
        <w:rPr>
          <w:rFonts w:ascii="Times New Roman" w:eastAsia="Times New Roman" w:hAnsi="Times New Roman" w:cs="Times New Roman"/>
          <w:b/>
          <w:sz w:val="24"/>
          <w:szCs w:val="24"/>
        </w:rPr>
        <w:t>45-дневный срок</w:t>
      </w:r>
      <w:r>
        <w:rPr>
          <w:rFonts w:ascii="Times New Roman" w:eastAsia="Times New Roman" w:hAnsi="Times New Roman" w:cs="Times New Roman"/>
          <w:sz w:val="24"/>
          <w:szCs w:val="24"/>
        </w:rPr>
        <w:t xml:space="preserve"> с момента получения материалов, предусмотренных</w:t>
      </w:r>
      <w:hyperlink r:id="rId131" w:anchor="block_6">
        <w:r>
          <w:rPr>
            <w:rFonts w:ascii="Times New Roman" w:eastAsia="Times New Roman" w:hAnsi="Times New Roman" w:cs="Times New Roman"/>
            <w:sz w:val="24"/>
            <w:szCs w:val="24"/>
          </w:rPr>
          <w:t xml:space="preserve"> </w:t>
        </w:r>
      </w:hyperlink>
      <w:hyperlink r:id="rId132" w:anchor="block_6">
        <w:r>
          <w:rPr>
            <w:rFonts w:ascii="Times New Roman" w:eastAsia="Times New Roman" w:hAnsi="Times New Roman" w:cs="Times New Roman"/>
            <w:color w:val="1155CC"/>
            <w:sz w:val="24"/>
            <w:szCs w:val="24"/>
            <w:u w:val="single"/>
          </w:rPr>
          <w:t>пунктом 6</w:t>
        </w:r>
      </w:hyperlink>
      <w:r>
        <w:rPr>
          <w:rFonts w:ascii="Times New Roman" w:eastAsia="Times New Roman" w:hAnsi="Times New Roman" w:cs="Times New Roman"/>
          <w:sz w:val="24"/>
          <w:szCs w:val="24"/>
        </w:rPr>
        <w:t xml:space="preserve"> настоящего Положения. В случае необходимости проведения дополнительной экспертизы, срок подготовки экспертного заключения может быть </w:t>
      </w:r>
      <w:r>
        <w:rPr>
          <w:rFonts w:ascii="Times New Roman" w:eastAsia="Times New Roman" w:hAnsi="Times New Roman" w:cs="Times New Roman"/>
          <w:b/>
          <w:sz w:val="24"/>
          <w:szCs w:val="24"/>
        </w:rPr>
        <w:t>увеличен</w:t>
      </w:r>
      <w:r>
        <w:rPr>
          <w:rFonts w:ascii="Times New Roman" w:eastAsia="Times New Roman" w:hAnsi="Times New Roman" w:cs="Times New Roman"/>
          <w:sz w:val="24"/>
          <w:szCs w:val="24"/>
        </w:rPr>
        <w:t>, о чем</w:t>
      </w:r>
      <w:r>
        <w:rPr>
          <w:rFonts w:ascii="Times New Roman" w:eastAsia="Times New Roman" w:hAnsi="Times New Roman" w:cs="Times New Roman"/>
          <w:b/>
          <w:sz w:val="24"/>
          <w:szCs w:val="24"/>
        </w:rPr>
        <w:t xml:space="preserve"> сообщается заявителю</w:t>
      </w:r>
      <w:r>
        <w:rPr>
          <w:rFonts w:ascii="Times New Roman" w:eastAsia="Times New Roman" w:hAnsi="Times New Roman" w:cs="Times New Roman"/>
          <w:sz w:val="24"/>
          <w:szCs w:val="24"/>
        </w:rPr>
        <w:t>.</w:t>
      </w:r>
    </w:p>
    <w:p w14:paraId="6E5EB8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Федеральными органами исполнительной власти, Государственной корпорацией по атомной энергии "Росатом" или Государственной корпорацией по космической деятельности "Роскосмос", руководители которых наделены полномочиями по распоряжению сведениями, органами исполнительной власти субъектов Российской Федерации по ходатайству организации-заявителя проект решения Правительства Российской Федерации с экспертным заключением Межведомственной комиссии вносится в установленном порядке в Правительство Российской Федерации.</w:t>
      </w:r>
    </w:p>
    <w:p w14:paraId="42E90D6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когда с иностранным государством или международной организацией - получателями сведений </w:t>
      </w:r>
      <w:r>
        <w:rPr>
          <w:rFonts w:ascii="Times New Roman" w:eastAsia="Times New Roman" w:hAnsi="Times New Roman" w:cs="Times New Roman"/>
          <w:b/>
          <w:sz w:val="24"/>
          <w:szCs w:val="24"/>
        </w:rPr>
        <w:t>ранее не заключался международный договор</w:t>
      </w:r>
      <w:r>
        <w:rPr>
          <w:rFonts w:ascii="Times New Roman" w:eastAsia="Times New Roman" w:hAnsi="Times New Roman" w:cs="Times New Roman"/>
          <w:sz w:val="24"/>
          <w:szCs w:val="24"/>
        </w:rPr>
        <w:t xml:space="preserve"> о взаимном обеспечении </w:t>
      </w:r>
      <w:r>
        <w:rPr>
          <w:rFonts w:ascii="Times New Roman" w:eastAsia="Times New Roman" w:hAnsi="Times New Roman" w:cs="Times New Roman"/>
          <w:b/>
          <w:sz w:val="24"/>
          <w:szCs w:val="24"/>
        </w:rPr>
        <w:t>защиты передаваемых сведений</w:t>
      </w:r>
      <w:r>
        <w:rPr>
          <w:rFonts w:ascii="Times New Roman" w:eastAsia="Times New Roman" w:hAnsi="Times New Roman" w:cs="Times New Roman"/>
          <w:sz w:val="24"/>
          <w:szCs w:val="24"/>
        </w:rPr>
        <w:t xml:space="preserve"> или при неполном отражении в заключенном ранее международном договоре правил, изложенных в</w:t>
      </w:r>
      <w:hyperlink r:id="rId133" w:anchor="block_4">
        <w:r>
          <w:rPr>
            <w:rFonts w:ascii="Times New Roman" w:eastAsia="Times New Roman" w:hAnsi="Times New Roman" w:cs="Times New Roman"/>
            <w:sz w:val="24"/>
            <w:szCs w:val="24"/>
          </w:rPr>
          <w:t xml:space="preserve"> </w:t>
        </w:r>
      </w:hyperlink>
      <w:hyperlink r:id="rId134" w:anchor="block_4">
        <w:r>
          <w:rPr>
            <w:rFonts w:ascii="Times New Roman" w:eastAsia="Times New Roman" w:hAnsi="Times New Roman" w:cs="Times New Roman"/>
            <w:color w:val="1155CC"/>
            <w:sz w:val="24"/>
            <w:szCs w:val="24"/>
            <w:u w:val="single"/>
          </w:rPr>
          <w:t>пункте 4</w:t>
        </w:r>
      </w:hyperlink>
      <w:r>
        <w:rPr>
          <w:rFonts w:ascii="Times New Roman" w:eastAsia="Times New Roman" w:hAnsi="Times New Roman" w:cs="Times New Roman"/>
          <w:sz w:val="24"/>
          <w:szCs w:val="24"/>
        </w:rPr>
        <w:t xml:space="preserve"> настоящего Положения, одновременно с проектом решения о передаче сведений в Правительство Российской Федерации представляются предварительно проработанные с принимающей стороной согласованные с заинтересованными федеральными органами исполнительной власти предложения </w:t>
      </w:r>
      <w:r>
        <w:rPr>
          <w:rFonts w:ascii="Times New Roman" w:eastAsia="Times New Roman" w:hAnsi="Times New Roman" w:cs="Times New Roman"/>
          <w:b/>
          <w:sz w:val="24"/>
          <w:szCs w:val="24"/>
        </w:rPr>
        <w:t>о заключении</w:t>
      </w:r>
      <w:r>
        <w:rPr>
          <w:rFonts w:ascii="Times New Roman" w:eastAsia="Times New Roman" w:hAnsi="Times New Roman" w:cs="Times New Roman"/>
          <w:sz w:val="24"/>
          <w:szCs w:val="24"/>
        </w:rPr>
        <w:t xml:space="preserve"> соответствующего </w:t>
      </w:r>
      <w:r>
        <w:rPr>
          <w:rFonts w:ascii="Times New Roman" w:eastAsia="Times New Roman" w:hAnsi="Times New Roman" w:cs="Times New Roman"/>
          <w:b/>
          <w:sz w:val="24"/>
          <w:szCs w:val="24"/>
        </w:rPr>
        <w:t>международного договора</w:t>
      </w:r>
      <w:r>
        <w:rPr>
          <w:rFonts w:ascii="Times New Roman" w:eastAsia="Times New Roman" w:hAnsi="Times New Roman" w:cs="Times New Roman"/>
          <w:sz w:val="24"/>
          <w:szCs w:val="24"/>
        </w:rPr>
        <w:t xml:space="preserve"> или дополнении действующего.</w:t>
      </w:r>
    </w:p>
    <w:p w14:paraId="01B3EFFB"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9. На основании решения Правительства Российской Федерации в соответствии с процедурами, предусмотренными международным договором и действующими нормативными правовыми актами, осуществляется </w:t>
      </w:r>
      <w:r>
        <w:rPr>
          <w:rFonts w:ascii="Times New Roman" w:eastAsia="Times New Roman" w:hAnsi="Times New Roman" w:cs="Times New Roman"/>
          <w:b/>
          <w:sz w:val="24"/>
          <w:szCs w:val="24"/>
        </w:rPr>
        <w:t>фактическая передача сведений.</w:t>
      </w:r>
    </w:p>
    <w:p w14:paraId="6F0A0F3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Органы государственной власти</w:t>
      </w:r>
      <w:r>
        <w:rPr>
          <w:rFonts w:ascii="Times New Roman" w:eastAsia="Times New Roman" w:hAnsi="Times New Roman" w:cs="Times New Roman"/>
          <w:sz w:val="24"/>
          <w:szCs w:val="24"/>
        </w:rPr>
        <w:t xml:space="preserve">, Государственная корпорация по атомной энергии "Росатом" или Государственная корпорация по космической деятельности "Роскосмос", руководители которых наделены полномочиями по распоряжению сведениями, осуществляют </w:t>
      </w:r>
      <w:r>
        <w:rPr>
          <w:rFonts w:ascii="Times New Roman" w:eastAsia="Times New Roman" w:hAnsi="Times New Roman" w:cs="Times New Roman"/>
          <w:b/>
          <w:sz w:val="24"/>
          <w:szCs w:val="24"/>
        </w:rPr>
        <w:t xml:space="preserve">контроль </w:t>
      </w:r>
      <w:r>
        <w:rPr>
          <w:rFonts w:ascii="Times New Roman" w:eastAsia="Times New Roman" w:hAnsi="Times New Roman" w:cs="Times New Roman"/>
          <w:sz w:val="24"/>
          <w:szCs w:val="24"/>
        </w:rPr>
        <w:t xml:space="preserve">за соответствием </w:t>
      </w:r>
      <w:r>
        <w:rPr>
          <w:rFonts w:ascii="Times New Roman" w:eastAsia="Times New Roman" w:hAnsi="Times New Roman" w:cs="Times New Roman"/>
          <w:b/>
          <w:sz w:val="24"/>
          <w:szCs w:val="24"/>
        </w:rPr>
        <w:t>передаваемых сведений сведениям, разрешенным к передач</w:t>
      </w:r>
      <w:r>
        <w:rPr>
          <w:rFonts w:ascii="Times New Roman" w:eastAsia="Times New Roman" w:hAnsi="Times New Roman" w:cs="Times New Roman"/>
          <w:sz w:val="24"/>
          <w:szCs w:val="24"/>
        </w:rPr>
        <w:t>е.</w:t>
      </w:r>
    </w:p>
    <w:p w14:paraId="6FF61F5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этих целях </w:t>
      </w:r>
      <w:r>
        <w:rPr>
          <w:rFonts w:ascii="Times New Roman" w:eastAsia="Times New Roman" w:hAnsi="Times New Roman" w:cs="Times New Roman"/>
          <w:b/>
          <w:sz w:val="24"/>
          <w:szCs w:val="24"/>
        </w:rPr>
        <w:t>уполномоченные органы,</w:t>
      </w:r>
      <w:r>
        <w:rPr>
          <w:rFonts w:ascii="Times New Roman" w:eastAsia="Times New Roman" w:hAnsi="Times New Roman" w:cs="Times New Roman"/>
          <w:sz w:val="24"/>
          <w:szCs w:val="24"/>
        </w:rPr>
        <w:t xml:space="preserve"> передающие сведения, </w:t>
      </w:r>
      <w:r>
        <w:rPr>
          <w:rFonts w:ascii="Times New Roman" w:eastAsia="Times New Roman" w:hAnsi="Times New Roman" w:cs="Times New Roman"/>
          <w:b/>
          <w:sz w:val="24"/>
          <w:szCs w:val="24"/>
        </w:rPr>
        <w:t xml:space="preserve">представляют в органы государственной власти, </w:t>
      </w:r>
      <w:r>
        <w:rPr>
          <w:rFonts w:ascii="Times New Roman" w:eastAsia="Times New Roman" w:hAnsi="Times New Roman" w:cs="Times New Roman"/>
          <w:sz w:val="24"/>
          <w:szCs w:val="24"/>
        </w:rPr>
        <w:t xml:space="preserve">Государственную корпорацию по атомной энергии "Росатом" или Государственную корпорацию по космической деятельности "Роскосмос", руководители которых наделены полномочиями по распоряжению сведениями, </w:t>
      </w:r>
      <w:r>
        <w:rPr>
          <w:rFonts w:ascii="Times New Roman" w:eastAsia="Times New Roman" w:hAnsi="Times New Roman" w:cs="Times New Roman"/>
          <w:b/>
          <w:sz w:val="24"/>
          <w:szCs w:val="24"/>
        </w:rPr>
        <w:t>акты, подтверждающие соответствие сведений</w:t>
      </w:r>
      <w:r>
        <w:rPr>
          <w:rFonts w:ascii="Times New Roman" w:eastAsia="Times New Roman" w:hAnsi="Times New Roman" w:cs="Times New Roman"/>
          <w:sz w:val="24"/>
          <w:szCs w:val="24"/>
        </w:rPr>
        <w:t>, содержащихся в передаваемых носителях, сведениям, разрешенным к передаче. Форма этих актов определяется указанными органами государственной власти, Государственной корпорацией по атомной энергии "Росатом" и Государственной корпорацией по космической деятельности "Роскосмос".</w:t>
      </w:r>
    </w:p>
    <w:p w14:paraId="501E7C6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Дополнительные меры защиты</w:t>
      </w:r>
      <w:r>
        <w:rPr>
          <w:rFonts w:ascii="Times New Roman" w:eastAsia="Times New Roman" w:hAnsi="Times New Roman" w:cs="Times New Roman"/>
          <w:sz w:val="24"/>
          <w:szCs w:val="24"/>
        </w:rPr>
        <w:t xml:space="preserve"> передаваемых сведений </w:t>
      </w:r>
      <w:r>
        <w:rPr>
          <w:rFonts w:ascii="Times New Roman" w:eastAsia="Times New Roman" w:hAnsi="Times New Roman" w:cs="Times New Roman"/>
          <w:b/>
          <w:sz w:val="24"/>
          <w:szCs w:val="24"/>
        </w:rPr>
        <w:t>могут быть предусмотрены</w:t>
      </w:r>
      <w:r>
        <w:rPr>
          <w:rFonts w:ascii="Times New Roman" w:eastAsia="Times New Roman" w:hAnsi="Times New Roman" w:cs="Times New Roman"/>
          <w:sz w:val="24"/>
          <w:szCs w:val="24"/>
        </w:rPr>
        <w:t xml:space="preserve"> в </w:t>
      </w:r>
      <w:r>
        <w:rPr>
          <w:rFonts w:ascii="Times New Roman" w:eastAsia="Times New Roman" w:hAnsi="Times New Roman" w:cs="Times New Roman"/>
          <w:b/>
          <w:sz w:val="24"/>
          <w:szCs w:val="24"/>
        </w:rPr>
        <w:t>соглашениях или контрактах</w:t>
      </w:r>
      <w:r>
        <w:rPr>
          <w:rFonts w:ascii="Times New Roman" w:eastAsia="Times New Roman" w:hAnsi="Times New Roman" w:cs="Times New Roman"/>
          <w:sz w:val="24"/>
          <w:szCs w:val="24"/>
        </w:rPr>
        <w:t>, заключаемых (подписываемых) уполномоченными органами.</w:t>
      </w:r>
    </w:p>
    <w:p w14:paraId="3C97E6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w:t>
      </w:r>
      <w:r>
        <w:rPr>
          <w:rFonts w:ascii="Times New Roman" w:eastAsia="Times New Roman" w:hAnsi="Times New Roman" w:cs="Times New Roman"/>
          <w:b/>
          <w:sz w:val="24"/>
          <w:szCs w:val="24"/>
        </w:rPr>
        <w:t>Руководители федеральных органов исполнительной власти,</w:t>
      </w:r>
      <w:r>
        <w:rPr>
          <w:rFonts w:ascii="Times New Roman" w:eastAsia="Times New Roman" w:hAnsi="Times New Roman" w:cs="Times New Roman"/>
          <w:sz w:val="24"/>
          <w:szCs w:val="24"/>
        </w:rPr>
        <w:t xml:space="preserve"> органов исполнительной власти субъектов Российской Федерации, предприятий, учреждений и организаций, уполномоченных Правительством Российской Федерации </w:t>
      </w:r>
      <w:r>
        <w:rPr>
          <w:rFonts w:ascii="Times New Roman" w:eastAsia="Times New Roman" w:hAnsi="Times New Roman" w:cs="Times New Roman"/>
          <w:b/>
          <w:sz w:val="24"/>
          <w:szCs w:val="24"/>
        </w:rPr>
        <w:t>осуществлять передачу сведений</w:t>
      </w:r>
      <w:r>
        <w:rPr>
          <w:rFonts w:ascii="Times New Roman" w:eastAsia="Times New Roman" w:hAnsi="Times New Roman" w:cs="Times New Roman"/>
          <w:sz w:val="24"/>
          <w:szCs w:val="24"/>
        </w:rPr>
        <w:t xml:space="preserve"> другим государствам или международным организациям, </w:t>
      </w:r>
      <w:r>
        <w:rPr>
          <w:rFonts w:ascii="Times New Roman" w:eastAsia="Times New Roman" w:hAnsi="Times New Roman" w:cs="Times New Roman"/>
          <w:b/>
          <w:sz w:val="24"/>
          <w:szCs w:val="24"/>
        </w:rPr>
        <w:t xml:space="preserve">несут ответственность </w:t>
      </w:r>
      <w:r>
        <w:rPr>
          <w:rFonts w:ascii="Times New Roman" w:eastAsia="Times New Roman" w:hAnsi="Times New Roman" w:cs="Times New Roman"/>
          <w:sz w:val="24"/>
          <w:szCs w:val="24"/>
        </w:rPr>
        <w:t>за нарушение или ненадлежащее исполнение настоящего Положения в соответствии с законодательством Российской Федерации.</w:t>
      </w:r>
    </w:p>
    <w:p w14:paraId="2A829B3E" w14:textId="77777777" w:rsidR="00042C14" w:rsidRDefault="00042C14">
      <w:pPr>
        <w:jc w:val="both"/>
        <w:rPr>
          <w:rFonts w:ascii="Times New Roman" w:eastAsia="Times New Roman" w:hAnsi="Times New Roman" w:cs="Times New Roman"/>
          <w:sz w:val="24"/>
          <w:szCs w:val="24"/>
        </w:rPr>
      </w:pPr>
    </w:p>
    <w:p w14:paraId="6F8A5324" w14:textId="77777777" w:rsidR="00042C14" w:rsidRDefault="00042C14">
      <w:pPr>
        <w:ind w:firstLine="708"/>
        <w:rPr>
          <w:rFonts w:ascii="Times New Roman" w:eastAsia="Times New Roman" w:hAnsi="Times New Roman" w:cs="Times New Roman"/>
          <w:sz w:val="24"/>
          <w:szCs w:val="24"/>
        </w:rPr>
      </w:pPr>
    </w:p>
    <w:p w14:paraId="28A48012" w14:textId="77777777" w:rsidR="00042C14" w:rsidRDefault="00405489">
      <w:pPr>
        <w:pStyle w:val="Heading1"/>
      </w:pPr>
      <w:bookmarkStart w:id="28" w:name="_4o1l5an4pkzi" w:colFirst="0" w:colLast="0"/>
      <w:bookmarkEnd w:id="28"/>
      <w:r>
        <w:t xml:space="preserve">32. </w:t>
      </w:r>
      <w:r w:rsidRPr="007474EC">
        <w:rPr>
          <w:highlight w:val="yellow"/>
        </w:rPr>
        <w:t>Организация защиты информации при приеме на предприятии иностранных представителей</w:t>
      </w:r>
      <w:r>
        <w:t>.</w:t>
      </w:r>
    </w:p>
    <w:p w14:paraId="49D1ECE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и проведение мероприятий по приему иностранных представителей предприятиями, выполняющими работы с иными видами информации с ограниченным доступом, находятся в исключительной компетенции руководителя предприятия как обладателя информации. В этом случае </w:t>
      </w:r>
      <w:r>
        <w:rPr>
          <w:rFonts w:ascii="Times New Roman" w:eastAsia="Times New Roman" w:hAnsi="Times New Roman" w:cs="Times New Roman"/>
          <w:b/>
          <w:sz w:val="24"/>
          <w:szCs w:val="24"/>
        </w:rPr>
        <w:t>меры по защите конфиденциальной информации</w:t>
      </w:r>
      <w:r>
        <w:rPr>
          <w:rFonts w:ascii="Times New Roman" w:eastAsia="Times New Roman" w:hAnsi="Times New Roman" w:cs="Times New Roman"/>
          <w:sz w:val="24"/>
          <w:szCs w:val="24"/>
        </w:rPr>
        <w:t xml:space="preserve"> предусматриваются </w:t>
      </w:r>
      <w:r>
        <w:rPr>
          <w:rFonts w:ascii="Times New Roman" w:eastAsia="Times New Roman" w:hAnsi="Times New Roman" w:cs="Times New Roman"/>
          <w:b/>
          <w:sz w:val="24"/>
          <w:szCs w:val="24"/>
        </w:rPr>
        <w:t>руководителем предприятия</w:t>
      </w:r>
      <w:r>
        <w:rPr>
          <w:rFonts w:ascii="Times New Roman" w:eastAsia="Times New Roman" w:hAnsi="Times New Roman" w:cs="Times New Roman"/>
          <w:sz w:val="24"/>
          <w:szCs w:val="24"/>
        </w:rPr>
        <w:t xml:space="preserve"> в рамках определения (введения) </w:t>
      </w:r>
      <w:r>
        <w:rPr>
          <w:rFonts w:ascii="Times New Roman" w:eastAsia="Times New Roman" w:hAnsi="Times New Roman" w:cs="Times New Roman"/>
          <w:b/>
          <w:sz w:val="24"/>
          <w:szCs w:val="24"/>
        </w:rPr>
        <w:t>режима защиты</w:t>
      </w:r>
      <w:r>
        <w:rPr>
          <w:rFonts w:ascii="Times New Roman" w:eastAsia="Times New Roman" w:hAnsi="Times New Roman" w:cs="Times New Roman"/>
          <w:sz w:val="24"/>
          <w:szCs w:val="24"/>
        </w:rPr>
        <w:t xml:space="preserve"> этой информации.</w:t>
      </w:r>
    </w:p>
    <w:p w14:paraId="157A6D3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участии предприятия в проведении работ с иностранными организациями, осуществляемых в рамках реализации международного договора (соглашения), положения данного договора (соглашения) являются приоритетными по отношению к установленным на предприятии внутренним процедурам (стандартам предприятия), касающимся международного сотрудничества и взаимодействия предприятия с иностранными организациями (фирмами).</w:t>
      </w:r>
    </w:p>
    <w:p w14:paraId="14BD27F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Подготовку и проведение приема</w:t>
      </w:r>
      <w:r>
        <w:rPr>
          <w:rFonts w:ascii="Times New Roman" w:eastAsia="Times New Roman" w:hAnsi="Times New Roman" w:cs="Times New Roman"/>
          <w:sz w:val="24"/>
          <w:szCs w:val="24"/>
        </w:rPr>
        <w:t xml:space="preserve"> иностранных представителей организуют </w:t>
      </w:r>
      <w:r>
        <w:rPr>
          <w:rFonts w:ascii="Times New Roman" w:eastAsia="Times New Roman" w:hAnsi="Times New Roman" w:cs="Times New Roman"/>
          <w:b/>
          <w:sz w:val="24"/>
          <w:szCs w:val="24"/>
        </w:rPr>
        <w:t xml:space="preserve">руководители </w:t>
      </w:r>
      <w:r>
        <w:rPr>
          <w:rFonts w:ascii="Times New Roman" w:eastAsia="Times New Roman" w:hAnsi="Times New Roman" w:cs="Times New Roman"/>
          <w:sz w:val="24"/>
          <w:szCs w:val="24"/>
        </w:rPr>
        <w:t xml:space="preserve">заинтересованных структурных подразделений предприятия в тесном взаимодействии </w:t>
      </w:r>
      <w:r>
        <w:rPr>
          <w:rFonts w:ascii="Times New Roman" w:eastAsia="Times New Roman" w:hAnsi="Times New Roman" w:cs="Times New Roman"/>
          <w:b/>
          <w:sz w:val="24"/>
          <w:szCs w:val="24"/>
        </w:rPr>
        <w:t xml:space="preserve">со службой безопасности </w:t>
      </w:r>
      <w:r>
        <w:rPr>
          <w:rFonts w:ascii="Times New Roman" w:eastAsia="Times New Roman" w:hAnsi="Times New Roman" w:cs="Times New Roman"/>
          <w:sz w:val="24"/>
          <w:szCs w:val="24"/>
        </w:rPr>
        <w:t>(режимно-секретным подразделением).</w:t>
      </w:r>
    </w:p>
    <w:p w14:paraId="37B2AC5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Служба безопасности</w:t>
      </w:r>
      <w:r>
        <w:rPr>
          <w:rFonts w:ascii="Times New Roman" w:eastAsia="Times New Roman" w:hAnsi="Times New Roman" w:cs="Times New Roman"/>
          <w:sz w:val="24"/>
          <w:szCs w:val="24"/>
        </w:rPr>
        <w:t xml:space="preserve"> (режимно-секретное подразделение) совместно с </w:t>
      </w:r>
      <w:r>
        <w:rPr>
          <w:rFonts w:ascii="Times New Roman" w:eastAsia="Times New Roman" w:hAnsi="Times New Roman" w:cs="Times New Roman"/>
          <w:b/>
          <w:sz w:val="24"/>
          <w:szCs w:val="24"/>
        </w:rPr>
        <w:t>заинтересованными структурными подразделениями</w:t>
      </w:r>
      <w:r>
        <w:rPr>
          <w:rFonts w:ascii="Times New Roman" w:eastAsia="Times New Roman" w:hAnsi="Times New Roman" w:cs="Times New Roman"/>
          <w:sz w:val="24"/>
          <w:szCs w:val="24"/>
        </w:rPr>
        <w:t xml:space="preserve">, а также </w:t>
      </w:r>
      <w:r>
        <w:rPr>
          <w:rFonts w:ascii="Times New Roman" w:eastAsia="Times New Roman" w:hAnsi="Times New Roman" w:cs="Times New Roman"/>
          <w:b/>
          <w:sz w:val="24"/>
          <w:szCs w:val="24"/>
        </w:rPr>
        <w:t>сотрудниками</w:t>
      </w:r>
      <w:r>
        <w:rPr>
          <w:rFonts w:ascii="Times New Roman" w:eastAsia="Times New Roman" w:hAnsi="Times New Roman" w:cs="Times New Roman"/>
          <w:sz w:val="24"/>
          <w:szCs w:val="24"/>
        </w:rPr>
        <w:t xml:space="preserve"> предприятия, </w:t>
      </w:r>
      <w:r>
        <w:rPr>
          <w:rFonts w:ascii="Times New Roman" w:eastAsia="Times New Roman" w:hAnsi="Times New Roman" w:cs="Times New Roman"/>
          <w:b/>
          <w:sz w:val="24"/>
          <w:szCs w:val="24"/>
        </w:rPr>
        <w:t>назначенными</w:t>
      </w:r>
      <w:r>
        <w:rPr>
          <w:rFonts w:ascii="Times New Roman" w:eastAsia="Times New Roman" w:hAnsi="Times New Roman" w:cs="Times New Roman"/>
          <w:sz w:val="24"/>
          <w:szCs w:val="24"/>
        </w:rPr>
        <w:t xml:space="preserve"> руководителем предприятия </w:t>
      </w:r>
      <w:r>
        <w:rPr>
          <w:rFonts w:ascii="Times New Roman" w:eastAsia="Times New Roman" w:hAnsi="Times New Roman" w:cs="Times New Roman"/>
          <w:b/>
          <w:sz w:val="24"/>
          <w:szCs w:val="24"/>
        </w:rPr>
        <w:t>ответственными</w:t>
      </w:r>
      <w:r>
        <w:rPr>
          <w:rFonts w:ascii="Times New Roman" w:eastAsia="Times New Roman" w:hAnsi="Times New Roman" w:cs="Times New Roman"/>
          <w:sz w:val="24"/>
          <w:szCs w:val="24"/>
        </w:rPr>
        <w:t xml:space="preserve"> за прием иностранных представителей,</w:t>
      </w:r>
      <w:r>
        <w:rPr>
          <w:rFonts w:ascii="Times New Roman" w:eastAsia="Times New Roman" w:hAnsi="Times New Roman" w:cs="Times New Roman"/>
          <w:b/>
          <w:sz w:val="24"/>
          <w:szCs w:val="24"/>
        </w:rPr>
        <w:t xml:space="preserve"> разрабатывает </w:t>
      </w:r>
      <w:r>
        <w:rPr>
          <w:rFonts w:ascii="Times New Roman" w:eastAsia="Times New Roman" w:hAnsi="Times New Roman" w:cs="Times New Roman"/>
          <w:sz w:val="24"/>
          <w:szCs w:val="24"/>
        </w:rPr>
        <w:t xml:space="preserve">соответствующий </w:t>
      </w:r>
      <w:r>
        <w:rPr>
          <w:rFonts w:ascii="Times New Roman" w:eastAsia="Times New Roman" w:hAnsi="Times New Roman" w:cs="Times New Roman"/>
          <w:b/>
          <w:sz w:val="24"/>
          <w:szCs w:val="24"/>
        </w:rPr>
        <w:t>план мероприятий</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План согласовывается</w:t>
      </w:r>
      <w:r>
        <w:rPr>
          <w:rFonts w:ascii="Times New Roman" w:eastAsia="Times New Roman" w:hAnsi="Times New Roman" w:cs="Times New Roman"/>
          <w:sz w:val="24"/>
          <w:szCs w:val="24"/>
        </w:rPr>
        <w:t xml:space="preserve"> со службами (подразделениями), отвечающими за материально-техническое, финансовое и иные виды обеспечения проводимых мероприятий, и </w:t>
      </w:r>
      <w:r>
        <w:rPr>
          <w:rFonts w:ascii="Times New Roman" w:eastAsia="Times New Roman" w:hAnsi="Times New Roman" w:cs="Times New Roman"/>
          <w:b/>
          <w:sz w:val="24"/>
          <w:szCs w:val="24"/>
        </w:rPr>
        <w:t>утверждается руководителем предприятия.</w:t>
      </w:r>
    </w:p>
    <w:p w14:paraId="5C8A19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Подготовка плана</w:t>
      </w:r>
      <w:r>
        <w:rPr>
          <w:rFonts w:ascii="Times New Roman" w:eastAsia="Times New Roman" w:hAnsi="Times New Roman" w:cs="Times New Roman"/>
          <w:sz w:val="24"/>
          <w:szCs w:val="24"/>
        </w:rPr>
        <w:t xml:space="preserve"> должна осуществляться </w:t>
      </w:r>
      <w:r>
        <w:rPr>
          <w:rFonts w:ascii="Times New Roman" w:eastAsia="Times New Roman" w:hAnsi="Times New Roman" w:cs="Times New Roman"/>
          <w:b/>
          <w:sz w:val="24"/>
          <w:szCs w:val="24"/>
        </w:rPr>
        <w:t>заблаговременно,</w:t>
      </w:r>
      <w:r>
        <w:rPr>
          <w:rFonts w:ascii="Times New Roman" w:eastAsia="Times New Roman" w:hAnsi="Times New Roman" w:cs="Times New Roman"/>
          <w:sz w:val="24"/>
          <w:szCs w:val="24"/>
        </w:rPr>
        <w:t xml:space="preserve"> в тесном взаимодействии с органом безопасности и обеспечивать качественное выполнение всего комплекса мероприятий, направленных на </w:t>
      </w:r>
      <w:r>
        <w:rPr>
          <w:rFonts w:ascii="Times New Roman" w:eastAsia="Times New Roman" w:hAnsi="Times New Roman" w:cs="Times New Roman"/>
          <w:b/>
          <w:sz w:val="24"/>
          <w:szCs w:val="24"/>
        </w:rPr>
        <w:t>исключение утечки конфиденциальной информации</w:t>
      </w:r>
      <w:r>
        <w:rPr>
          <w:rFonts w:ascii="Times New Roman" w:eastAsia="Times New Roman" w:hAnsi="Times New Roman" w:cs="Times New Roman"/>
          <w:sz w:val="24"/>
          <w:szCs w:val="24"/>
        </w:rPr>
        <w:t>.</w:t>
      </w:r>
    </w:p>
    <w:p w14:paraId="3910E21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w:t>
      </w:r>
      <w:r>
        <w:rPr>
          <w:rFonts w:ascii="Times New Roman" w:eastAsia="Times New Roman" w:hAnsi="Times New Roman" w:cs="Times New Roman"/>
          <w:b/>
          <w:sz w:val="24"/>
          <w:szCs w:val="24"/>
        </w:rPr>
        <w:t xml:space="preserve">план </w:t>
      </w:r>
      <w:r>
        <w:rPr>
          <w:rFonts w:ascii="Times New Roman" w:eastAsia="Times New Roman" w:hAnsi="Times New Roman" w:cs="Times New Roman"/>
          <w:sz w:val="24"/>
          <w:szCs w:val="24"/>
        </w:rPr>
        <w:t xml:space="preserve">включаются </w:t>
      </w:r>
      <w:r>
        <w:rPr>
          <w:rFonts w:ascii="Times New Roman" w:eastAsia="Times New Roman" w:hAnsi="Times New Roman" w:cs="Times New Roman"/>
          <w:b/>
          <w:sz w:val="24"/>
          <w:szCs w:val="24"/>
        </w:rPr>
        <w:t>мероприятия</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w:t>
      </w:r>
      <w:r>
        <w:rPr>
          <w:rFonts w:ascii="Times New Roman" w:eastAsia="Times New Roman" w:hAnsi="Times New Roman" w:cs="Times New Roman"/>
          <w:sz w:val="24"/>
          <w:szCs w:val="24"/>
        </w:rPr>
        <w:t xml:space="preserve"> всех видов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работа с которыми осуществляется на предприятии, </w:t>
      </w:r>
      <w:r>
        <w:rPr>
          <w:rFonts w:ascii="Times New Roman" w:eastAsia="Times New Roman" w:hAnsi="Times New Roman" w:cs="Times New Roman"/>
          <w:b/>
          <w:sz w:val="24"/>
          <w:szCs w:val="24"/>
        </w:rPr>
        <w:t xml:space="preserve">проводимые до </w:t>
      </w:r>
      <w:r>
        <w:rPr>
          <w:rFonts w:ascii="Times New Roman" w:eastAsia="Times New Roman" w:hAnsi="Times New Roman" w:cs="Times New Roman"/>
          <w:sz w:val="24"/>
          <w:szCs w:val="24"/>
        </w:rPr>
        <w:t xml:space="preserve">начала приема иностранных представителей, </w:t>
      </w:r>
      <w:r>
        <w:rPr>
          <w:rFonts w:ascii="Times New Roman" w:eastAsia="Times New Roman" w:hAnsi="Times New Roman" w:cs="Times New Roman"/>
          <w:b/>
          <w:sz w:val="24"/>
          <w:szCs w:val="24"/>
        </w:rPr>
        <w:t xml:space="preserve">в ходе </w:t>
      </w:r>
      <w:r>
        <w:rPr>
          <w:rFonts w:ascii="Times New Roman" w:eastAsia="Times New Roman" w:hAnsi="Times New Roman" w:cs="Times New Roman"/>
          <w:sz w:val="24"/>
          <w:szCs w:val="24"/>
        </w:rPr>
        <w:t xml:space="preserve">проведения приема и по его </w:t>
      </w:r>
      <w:r>
        <w:rPr>
          <w:rFonts w:ascii="Times New Roman" w:eastAsia="Times New Roman" w:hAnsi="Times New Roman" w:cs="Times New Roman"/>
          <w:b/>
          <w:sz w:val="24"/>
          <w:szCs w:val="24"/>
        </w:rPr>
        <w:t>окончании</w:t>
      </w:r>
      <w:r>
        <w:rPr>
          <w:rFonts w:ascii="Times New Roman" w:eastAsia="Times New Roman" w:hAnsi="Times New Roman" w:cs="Times New Roman"/>
          <w:sz w:val="24"/>
          <w:szCs w:val="24"/>
        </w:rPr>
        <w:t>.</w:t>
      </w:r>
    </w:p>
    <w:p w14:paraId="57BECCD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отношении </w:t>
      </w:r>
      <w:r>
        <w:rPr>
          <w:rFonts w:ascii="Times New Roman" w:eastAsia="Times New Roman" w:hAnsi="Times New Roman" w:cs="Times New Roman"/>
          <w:b/>
          <w:sz w:val="24"/>
          <w:szCs w:val="24"/>
        </w:rPr>
        <w:t>каждого пункта</w:t>
      </w:r>
      <w:r>
        <w:rPr>
          <w:rFonts w:ascii="Times New Roman" w:eastAsia="Times New Roman" w:hAnsi="Times New Roman" w:cs="Times New Roman"/>
          <w:sz w:val="24"/>
          <w:szCs w:val="24"/>
        </w:rPr>
        <w:t xml:space="preserve"> плана (проводимого мероприятия) указываются </w:t>
      </w:r>
      <w:r>
        <w:rPr>
          <w:rFonts w:ascii="Times New Roman" w:eastAsia="Times New Roman" w:hAnsi="Times New Roman" w:cs="Times New Roman"/>
          <w:b/>
          <w:sz w:val="24"/>
          <w:szCs w:val="24"/>
        </w:rPr>
        <w:t>ответственные должностные лица</w:t>
      </w:r>
      <w:r>
        <w:rPr>
          <w:rFonts w:ascii="Times New Roman" w:eastAsia="Times New Roman" w:hAnsi="Times New Roman" w:cs="Times New Roman"/>
          <w:sz w:val="24"/>
          <w:szCs w:val="24"/>
        </w:rPr>
        <w:t xml:space="preserve"> (сотрудники предприятия), </w:t>
      </w:r>
      <w:r>
        <w:rPr>
          <w:rFonts w:ascii="Times New Roman" w:eastAsia="Times New Roman" w:hAnsi="Times New Roman" w:cs="Times New Roman"/>
          <w:b/>
          <w:sz w:val="24"/>
          <w:szCs w:val="24"/>
        </w:rPr>
        <w:t>срок</w:t>
      </w:r>
      <w:r>
        <w:rPr>
          <w:rFonts w:ascii="Times New Roman" w:eastAsia="Times New Roman" w:hAnsi="Times New Roman" w:cs="Times New Roman"/>
          <w:sz w:val="24"/>
          <w:szCs w:val="24"/>
        </w:rPr>
        <w:t xml:space="preserve"> выполнения и </w:t>
      </w:r>
      <w:r>
        <w:rPr>
          <w:rFonts w:ascii="Times New Roman" w:eastAsia="Times New Roman" w:hAnsi="Times New Roman" w:cs="Times New Roman"/>
          <w:b/>
          <w:sz w:val="24"/>
          <w:szCs w:val="24"/>
        </w:rPr>
        <w:lastRenderedPageBreak/>
        <w:t>особенности</w:t>
      </w:r>
      <w:r>
        <w:rPr>
          <w:rFonts w:ascii="Times New Roman" w:eastAsia="Times New Roman" w:hAnsi="Times New Roman" w:cs="Times New Roman"/>
          <w:sz w:val="24"/>
          <w:szCs w:val="24"/>
        </w:rPr>
        <w:t xml:space="preserve"> выполнения мероприятия. </w:t>
      </w:r>
      <w:r>
        <w:rPr>
          <w:rFonts w:ascii="Times New Roman" w:eastAsia="Times New Roman" w:hAnsi="Times New Roman" w:cs="Times New Roman"/>
          <w:b/>
          <w:sz w:val="24"/>
          <w:szCs w:val="24"/>
        </w:rPr>
        <w:t>Контроль</w:t>
      </w:r>
      <w:r>
        <w:rPr>
          <w:rFonts w:ascii="Times New Roman" w:eastAsia="Times New Roman" w:hAnsi="Times New Roman" w:cs="Times New Roman"/>
          <w:sz w:val="24"/>
          <w:szCs w:val="24"/>
        </w:rPr>
        <w:t xml:space="preserve"> за выполнением мероприятий, включенных в план, осуществляют </w:t>
      </w:r>
      <w:r>
        <w:rPr>
          <w:rFonts w:ascii="Times New Roman" w:eastAsia="Times New Roman" w:hAnsi="Times New Roman" w:cs="Times New Roman"/>
          <w:b/>
          <w:sz w:val="24"/>
          <w:szCs w:val="24"/>
        </w:rPr>
        <w:t xml:space="preserve">заместитель руководителя </w:t>
      </w:r>
      <w:r>
        <w:rPr>
          <w:rFonts w:ascii="Times New Roman" w:eastAsia="Times New Roman" w:hAnsi="Times New Roman" w:cs="Times New Roman"/>
          <w:sz w:val="24"/>
          <w:szCs w:val="24"/>
        </w:rPr>
        <w:t xml:space="preserve">предприятия, отвечающий за вопросы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руководитель службы безопасности</w:t>
      </w:r>
      <w:r>
        <w:rPr>
          <w:rFonts w:ascii="Times New Roman" w:eastAsia="Times New Roman" w:hAnsi="Times New Roman" w:cs="Times New Roman"/>
          <w:sz w:val="24"/>
          <w:szCs w:val="24"/>
        </w:rPr>
        <w:t xml:space="preserve"> (режимно-секретного подразделения).</w:t>
      </w:r>
    </w:p>
    <w:p w14:paraId="4DC56CA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w:t>
      </w:r>
      <w:r>
        <w:rPr>
          <w:rFonts w:ascii="Times New Roman" w:eastAsia="Times New Roman" w:hAnsi="Times New Roman" w:cs="Times New Roman"/>
          <w:b/>
          <w:sz w:val="24"/>
          <w:szCs w:val="24"/>
        </w:rPr>
        <w:t>службу безопасности</w:t>
      </w:r>
      <w:r>
        <w:rPr>
          <w:rFonts w:ascii="Times New Roman" w:eastAsia="Times New Roman" w:hAnsi="Times New Roman" w:cs="Times New Roman"/>
          <w:sz w:val="24"/>
          <w:szCs w:val="24"/>
        </w:rPr>
        <w:t xml:space="preserve"> предприятия (режимно-секретное подразделение), кроме организации и планирования мероприятий по защите конфиденциальной информации, </w:t>
      </w:r>
      <w:r>
        <w:rPr>
          <w:rFonts w:ascii="Times New Roman" w:eastAsia="Times New Roman" w:hAnsi="Times New Roman" w:cs="Times New Roman"/>
          <w:b/>
          <w:sz w:val="24"/>
          <w:szCs w:val="24"/>
        </w:rPr>
        <w:t>возлагаются также</w:t>
      </w:r>
      <w:r>
        <w:rPr>
          <w:rFonts w:ascii="Times New Roman" w:eastAsia="Times New Roman" w:hAnsi="Times New Roman" w:cs="Times New Roman"/>
          <w:sz w:val="24"/>
          <w:szCs w:val="24"/>
        </w:rPr>
        <w:t xml:space="preserve"> задачи </w:t>
      </w:r>
      <w:r>
        <w:rPr>
          <w:rFonts w:ascii="Times New Roman" w:eastAsia="Times New Roman" w:hAnsi="Times New Roman" w:cs="Times New Roman"/>
          <w:b/>
          <w:sz w:val="24"/>
          <w:szCs w:val="24"/>
        </w:rPr>
        <w:t xml:space="preserve">координации деятельности </w:t>
      </w:r>
      <w:r>
        <w:rPr>
          <w:rFonts w:ascii="Times New Roman" w:eastAsia="Times New Roman" w:hAnsi="Times New Roman" w:cs="Times New Roman"/>
          <w:sz w:val="24"/>
          <w:szCs w:val="24"/>
        </w:rPr>
        <w:t xml:space="preserve">в этой области </w:t>
      </w:r>
      <w:r>
        <w:rPr>
          <w:rFonts w:ascii="Times New Roman" w:eastAsia="Times New Roman" w:hAnsi="Times New Roman" w:cs="Times New Roman"/>
          <w:b/>
          <w:sz w:val="24"/>
          <w:szCs w:val="24"/>
        </w:rPr>
        <w:t xml:space="preserve">всех должностных лиц </w:t>
      </w: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структурных подразделений</w:t>
      </w:r>
      <w:r>
        <w:rPr>
          <w:rFonts w:ascii="Times New Roman" w:eastAsia="Times New Roman" w:hAnsi="Times New Roman" w:cs="Times New Roman"/>
          <w:sz w:val="24"/>
          <w:szCs w:val="24"/>
        </w:rPr>
        <w:t xml:space="preserve"> предприятия, принимающих участие в подготовке и проведении приема иностранных представителей, и функции контроля за выполнением всех запланированных мероприятий. </w:t>
      </w:r>
      <w:r>
        <w:rPr>
          <w:rFonts w:ascii="Times New Roman" w:eastAsia="Times New Roman" w:hAnsi="Times New Roman" w:cs="Times New Roman"/>
          <w:b/>
          <w:sz w:val="24"/>
          <w:szCs w:val="24"/>
        </w:rPr>
        <w:t>Руководитель</w:t>
      </w:r>
      <w:r>
        <w:rPr>
          <w:rFonts w:ascii="Times New Roman" w:eastAsia="Times New Roman" w:hAnsi="Times New Roman" w:cs="Times New Roman"/>
          <w:sz w:val="24"/>
          <w:szCs w:val="24"/>
        </w:rPr>
        <w:t xml:space="preserve"> предприятия </w:t>
      </w:r>
      <w:r>
        <w:rPr>
          <w:rFonts w:ascii="Times New Roman" w:eastAsia="Times New Roman" w:hAnsi="Times New Roman" w:cs="Times New Roman"/>
          <w:b/>
          <w:sz w:val="24"/>
          <w:szCs w:val="24"/>
        </w:rPr>
        <w:t>предоставляет сотрудникам службы</w:t>
      </w:r>
      <w:r>
        <w:rPr>
          <w:rFonts w:ascii="Times New Roman" w:eastAsia="Times New Roman" w:hAnsi="Times New Roman" w:cs="Times New Roman"/>
          <w:sz w:val="24"/>
          <w:szCs w:val="24"/>
        </w:rPr>
        <w:t xml:space="preserve"> безопасности (режимно-секретного подразделения) </w:t>
      </w:r>
      <w:r>
        <w:rPr>
          <w:rFonts w:ascii="Times New Roman" w:eastAsia="Times New Roman" w:hAnsi="Times New Roman" w:cs="Times New Roman"/>
          <w:b/>
          <w:sz w:val="24"/>
          <w:szCs w:val="24"/>
        </w:rPr>
        <w:t xml:space="preserve">полномочия </w:t>
      </w:r>
      <w:r>
        <w:rPr>
          <w:rFonts w:ascii="Times New Roman" w:eastAsia="Times New Roman" w:hAnsi="Times New Roman" w:cs="Times New Roman"/>
          <w:sz w:val="24"/>
          <w:szCs w:val="24"/>
        </w:rPr>
        <w:t xml:space="preserve">по принятию </w:t>
      </w:r>
      <w:r>
        <w:rPr>
          <w:rFonts w:ascii="Times New Roman" w:eastAsia="Times New Roman" w:hAnsi="Times New Roman" w:cs="Times New Roman"/>
          <w:b/>
          <w:sz w:val="24"/>
          <w:szCs w:val="24"/>
        </w:rPr>
        <w:t xml:space="preserve">оперативных </w:t>
      </w:r>
      <w:r>
        <w:rPr>
          <w:rFonts w:ascii="Times New Roman" w:eastAsia="Times New Roman" w:hAnsi="Times New Roman" w:cs="Times New Roman"/>
          <w:sz w:val="24"/>
          <w:szCs w:val="24"/>
        </w:rPr>
        <w:t xml:space="preserve">решений, направленных на строгое и точное </w:t>
      </w:r>
      <w:r>
        <w:rPr>
          <w:rFonts w:ascii="Times New Roman" w:eastAsia="Times New Roman" w:hAnsi="Times New Roman" w:cs="Times New Roman"/>
          <w:b/>
          <w:sz w:val="24"/>
          <w:szCs w:val="24"/>
        </w:rPr>
        <w:t>соблюдение</w:t>
      </w:r>
      <w:r>
        <w:rPr>
          <w:rFonts w:ascii="Times New Roman" w:eastAsia="Times New Roman" w:hAnsi="Times New Roman" w:cs="Times New Roman"/>
          <w:sz w:val="24"/>
          <w:szCs w:val="24"/>
        </w:rPr>
        <w:t xml:space="preserve"> всеми сотрудниками нормативно-методических </w:t>
      </w:r>
      <w:r>
        <w:rPr>
          <w:rFonts w:ascii="Times New Roman" w:eastAsia="Times New Roman" w:hAnsi="Times New Roman" w:cs="Times New Roman"/>
          <w:b/>
          <w:sz w:val="24"/>
          <w:szCs w:val="24"/>
        </w:rPr>
        <w:t>документов</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документо</w:t>
      </w:r>
      <w:r>
        <w:rPr>
          <w:rFonts w:ascii="Times New Roman" w:eastAsia="Times New Roman" w:hAnsi="Times New Roman" w:cs="Times New Roman"/>
          <w:sz w:val="24"/>
          <w:szCs w:val="24"/>
        </w:rPr>
        <w:t xml:space="preserve">в, регламентирующих </w:t>
      </w:r>
      <w:r>
        <w:rPr>
          <w:rFonts w:ascii="Times New Roman" w:eastAsia="Times New Roman" w:hAnsi="Times New Roman" w:cs="Times New Roman"/>
          <w:b/>
          <w:sz w:val="24"/>
          <w:szCs w:val="24"/>
        </w:rPr>
        <w:t xml:space="preserve">вопросы организации приема иностранных </w:t>
      </w:r>
      <w:r>
        <w:rPr>
          <w:rFonts w:ascii="Times New Roman" w:eastAsia="Times New Roman" w:hAnsi="Times New Roman" w:cs="Times New Roman"/>
          <w:sz w:val="24"/>
          <w:szCs w:val="24"/>
        </w:rPr>
        <w:t xml:space="preserve">представителей на предприятии, а также полномочия по принятию дополнительных мер, направленных на предотвращение </w:t>
      </w:r>
      <w:r>
        <w:rPr>
          <w:rFonts w:ascii="Times New Roman" w:eastAsia="Times New Roman" w:hAnsi="Times New Roman" w:cs="Times New Roman"/>
          <w:b/>
          <w:sz w:val="24"/>
          <w:szCs w:val="24"/>
        </w:rPr>
        <w:t>утечки охраняемой информации</w:t>
      </w:r>
      <w:r>
        <w:rPr>
          <w:rFonts w:ascii="Times New Roman" w:eastAsia="Times New Roman" w:hAnsi="Times New Roman" w:cs="Times New Roman"/>
          <w:sz w:val="24"/>
          <w:szCs w:val="24"/>
        </w:rPr>
        <w:t>.</w:t>
      </w:r>
    </w:p>
    <w:p w14:paraId="29E6625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До начала</w:t>
      </w:r>
      <w:r>
        <w:rPr>
          <w:rFonts w:ascii="Times New Roman" w:eastAsia="Times New Roman" w:hAnsi="Times New Roman" w:cs="Times New Roman"/>
          <w:sz w:val="24"/>
          <w:szCs w:val="24"/>
        </w:rPr>
        <w:t xml:space="preserve"> приема иностранных представителей предприятие, на территории которого планируется прием, разрабатывает </w:t>
      </w:r>
      <w:r>
        <w:rPr>
          <w:rFonts w:ascii="Times New Roman" w:eastAsia="Times New Roman" w:hAnsi="Times New Roman" w:cs="Times New Roman"/>
          <w:b/>
          <w:sz w:val="24"/>
          <w:szCs w:val="24"/>
        </w:rPr>
        <w:t>программу приема</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пребывания</w:t>
      </w:r>
      <w:r>
        <w:rPr>
          <w:rFonts w:ascii="Times New Roman" w:eastAsia="Times New Roman" w:hAnsi="Times New Roman" w:cs="Times New Roman"/>
          <w:sz w:val="24"/>
          <w:szCs w:val="24"/>
        </w:rPr>
        <w:t xml:space="preserve"> иностранной делегации.</w:t>
      </w:r>
    </w:p>
    <w:p w14:paraId="0657805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w:t>
      </w:r>
      <w:r>
        <w:rPr>
          <w:rFonts w:ascii="Times New Roman" w:eastAsia="Times New Roman" w:hAnsi="Times New Roman" w:cs="Times New Roman"/>
          <w:b/>
          <w:sz w:val="24"/>
          <w:szCs w:val="24"/>
        </w:rPr>
        <w:t xml:space="preserve"> программу</w:t>
      </w:r>
      <w:r>
        <w:rPr>
          <w:rFonts w:ascii="Times New Roman" w:eastAsia="Times New Roman" w:hAnsi="Times New Roman" w:cs="Times New Roman"/>
          <w:sz w:val="24"/>
          <w:szCs w:val="24"/>
        </w:rPr>
        <w:t xml:space="preserve"> включаются </w:t>
      </w:r>
      <w:r>
        <w:rPr>
          <w:rFonts w:ascii="Times New Roman" w:eastAsia="Times New Roman" w:hAnsi="Times New Roman" w:cs="Times New Roman"/>
          <w:b/>
          <w:sz w:val="24"/>
          <w:szCs w:val="24"/>
        </w:rPr>
        <w:t>все планируемые мероприятия</w:t>
      </w:r>
      <w:r>
        <w:rPr>
          <w:rFonts w:ascii="Times New Roman" w:eastAsia="Times New Roman" w:hAnsi="Times New Roman" w:cs="Times New Roman"/>
          <w:sz w:val="24"/>
          <w:szCs w:val="24"/>
        </w:rPr>
        <w:t xml:space="preserve">, определяется </w:t>
      </w:r>
      <w:r>
        <w:rPr>
          <w:rFonts w:ascii="Times New Roman" w:eastAsia="Times New Roman" w:hAnsi="Times New Roman" w:cs="Times New Roman"/>
          <w:b/>
          <w:sz w:val="24"/>
          <w:szCs w:val="24"/>
        </w:rPr>
        <w:t xml:space="preserve">срок </w:t>
      </w: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место</w:t>
      </w:r>
      <w:r>
        <w:rPr>
          <w:rFonts w:ascii="Times New Roman" w:eastAsia="Times New Roman" w:hAnsi="Times New Roman" w:cs="Times New Roman"/>
          <w:sz w:val="24"/>
          <w:szCs w:val="24"/>
        </w:rPr>
        <w:t xml:space="preserve"> их проведения, </w:t>
      </w:r>
      <w:r>
        <w:rPr>
          <w:rFonts w:ascii="Times New Roman" w:eastAsia="Times New Roman" w:hAnsi="Times New Roman" w:cs="Times New Roman"/>
          <w:b/>
          <w:sz w:val="24"/>
          <w:szCs w:val="24"/>
        </w:rPr>
        <w:t>должностные лица</w:t>
      </w:r>
      <w:r>
        <w:rPr>
          <w:rFonts w:ascii="Times New Roman" w:eastAsia="Times New Roman" w:hAnsi="Times New Roman" w:cs="Times New Roman"/>
          <w:sz w:val="24"/>
          <w:szCs w:val="24"/>
        </w:rPr>
        <w:t xml:space="preserve"> (структурные подразделения), ответственные за их проведение.</w:t>
      </w:r>
    </w:p>
    <w:p w14:paraId="65E46B0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Накануне</w:t>
      </w:r>
      <w:r>
        <w:rPr>
          <w:rFonts w:ascii="Times New Roman" w:eastAsia="Times New Roman" w:hAnsi="Times New Roman" w:cs="Times New Roman"/>
          <w:sz w:val="24"/>
          <w:szCs w:val="24"/>
        </w:rPr>
        <w:t xml:space="preserve"> приема иностранных представителей на предприятии </w:t>
      </w:r>
      <w:r>
        <w:rPr>
          <w:rFonts w:ascii="Times New Roman" w:eastAsia="Times New Roman" w:hAnsi="Times New Roman" w:cs="Times New Roman"/>
          <w:b/>
          <w:sz w:val="24"/>
          <w:szCs w:val="24"/>
        </w:rPr>
        <w:t>служба безопасности</w:t>
      </w:r>
      <w:r>
        <w:rPr>
          <w:rFonts w:ascii="Times New Roman" w:eastAsia="Times New Roman" w:hAnsi="Times New Roman" w:cs="Times New Roman"/>
          <w:sz w:val="24"/>
          <w:szCs w:val="24"/>
        </w:rPr>
        <w:t xml:space="preserve"> (режимно-секретное подразделение) </w:t>
      </w:r>
      <w:r>
        <w:rPr>
          <w:rFonts w:ascii="Times New Roman" w:eastAsia="Times New Roman" w:hAnsi="Times New Roman" w:cs="Times New Roman"/>
          <w:b/>
          <w:sz w:val="24"/>
          <w:szCs w:val="24"/>
        </w:rPr>
        <w:t>разрабатывает списки сотрудников</w:t>
      </w:r>
      <w:r>
        <w:rPr>
          <w:rFonts w:ascii="Times New Roman" w:eastAsia="Times New Roman" w:hAnsi="Times New Roman" w:cs="Times New Roman"/>
          <w:sz w:val="24"/>
          <w:szCs w:val="24"/>
        </w:rPr>
        <w:t xml:space="preserve">, которые уполномочены </w:t>
      </w:r>
      <w:r>
        <w:rPr>
          <w:rFonts w:ascii="Times New Roman" w:eastAsia="Times New Roman" w:hAnsi="Times New Roman" w:cs="Times New Roman"/>
          <w:b/>
          <w:sz w:val="24"/>
          <w:szCs w:val="24"/>
        </w:rPr>
        <w:t xml:space="preserve">участвовать </w:t>
      </w:r>
      <w:r>
        <w:rPr>
          <w:rFonts w:ascii="Times New Roman" w:eastAsia="Times New Roman" w:hAnsi="Times New Roman" w:cs="Times New Roman"/>
          <w:sz w:val="24"/>
          <w:szCs w:val="24"/>
        </w:rPr>
        <w:t>в приеме иностранных представителей. Такие списки могут разрабатываться на календарный год.</w:t>
      </w:r>
      <w:r>
        <w:rPr>
          <w:rFonts w:ascii="Times New Roman" w:eastAsia="Times New Roman" w:hAnsi="Times New Roman" w:cs="Times New Roman"/>
          <w:b/>
          <w:sz w:val="24"/>
          <w:szCs w:val="24"/>
        </w:rPr>
        <w:t xml:space="preserve"> Перед утверждением руководителем</w:t>
      </w:r>
      <w:r>
        <w:rPr>
          <w:rFonts w:ascii="Times New Roman" w:eastAsia="Times New Roman" w:hAnsi="Times New Roman" w:cs="Times New Roman"/>
          <w:sz w:val="24"/>
          <w:szCs w:val="24"/>
        </w:rPr>
        <w:t xml:space="preserve"> предприятия эти списки </w:t>
      </w:r>
      <w:r>
        <w:rPr>
          <w:rFonts w:ascii="Times New Roman" w:eastAsia="Times New Roman" w:hAnsi="Times New Roman" w:cs="Times New Roman"/>
          <w:b/>
          <w:sz w:val="24"/>
          <w:szCs w:val="24"/>
        </w:rPr>
        <w:t>согласовываются с органом безопасности.</w:t>
      </w:r>
      <w:r>
        <w:rPr>
          <w:rFonts w:ascii="Times New Roman" w:eastAsia="Times New Roman" w:hAnsi="Times New Roman" w:cs="Times New Roman"/>
          <w:sz w:val="24"/>
          <w:szCs w:val="24"/>
        </w:rPr>
        <w:t xml:space="preserve"> Работники предприятия, допущенные к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в них, как правило, не включаются и в проведении мероприятий по приему иностранных представителей участия не принимают. В исключительных случаях допускается их участие в решении отдельных вопросов, при этом не раскрываются сведения об их принадлежности к структурному подразделению, штатными сотрудниками которого они являются, и о наличии у них допуска к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Участие этих лиц в проведении приема иностранных представителей также согласовывается с органом безопасности.</w:t>
      </w:r>
    </w:p>
    <w:p w14:paraId="06EB571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 мероприятиям</w:t>
      </w:r>
      <w:r>
        <w:rPr>
          <w:rFonts w:ascii="Times New Roman" w:eastAsia="Times New Roman" w:hAnsi="Times New Roman" w:cs="Times New Roman"/>
          <w:sz w:val="24"/>
          <w:szCs w:val="24"/>
        </w:rPr>
        <w:t xml:space="preserve">, связанным с </w:t>
      </w:r>
      <w:r>
        <w:rPr>
          <w:rFonts w:ascii="Times New Roman" w:eastAsia="Times New Roman" w:hAnsi="Times New Roman" w:cs="Times New Roman"/>
          <w:b/>
          <w:sz w:val="24"/>
          <w:szCs w:val="24"/>
        </w:rPr>
        <w:t>приемом</w:t>
      </w:r>
      <w:r>
        <w:rPr>
          <w:rFonts w:ascii="Times New Roman" w:eastAsia="Times New Roman" w:hAnsi="Times New Roman" w:cs="Times New Roman"/>
          <w:sz w:val="24"/>
          <w:szCs w:val="24"/>
        </w:rPr>
        <w:t xml:space="preserve"> иностранных представителей, в том числе — к</w:t>
      </w:r>
      <w:r>
        <w:rPr>
          <w:rFonts w:ascii="Times New Roman" w:eastAsia="Times New Roman" w:hAnsi="Times New Roman" w:cs="Times New Roman"/>
          <w:b/>
          <w:sz w:val="24"/>
          <w:szCs w:val="24"/>
        </w:rPr>
        <w:t xml:space="preserve"> участию в переговорах</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могут привлекаться </w:t>
      </w:r>
      <w:r>
        <w:rPr>
          <w:rFonts w:ascii="Times New Roman" w:eastAsia="Times New Roman" w:hAnsi="Times New Roman" w:cs="Times New Roman"/>
          <w:sz w:val="24"/>
          <w:szCs w:val="24"/>
        </w:rPr>
        <w:t xml:space="preserve">сотрудники </w:t>
      </w:r>
      <w:r>
        <w:rPr>
          <w:rFonts w:ascii="Times New Roman" w:eastAsia="Times New Roman" w:hAnsi="Times New Roman" w:cs="Times New Roman"/>
          <w:b/>
          <w:sz w:val="24"/>
          <w:szCs w:val="24"/>
        </w:rPr>
        <w:t>взаимодействующих предприятий</w:t>
      </w:r>
      <w:r>
        <w:rPr>
          <w:rFonts w:ascii="Times New Roman" w:eastAsia="Times New Roman" w:hAnsi="Times New Roman" w:cs="Times New Roman"/>
          <w:sz w:val="24"/>
          <w:szCs w:val="24"/>
        </w:rPr>
        <w:t xml:space="preserve"> по ходатайствам их руководителей.</w:t>
      </w:r>
    </w:p>
    <w:p w14:paraId="0D79F6B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Сотрудники,</w:t>
      </w:r>
      <w:r>
        <w:rPr>
          <w:rFonts w:ascii="Times New Roman" w:eastAsia="Times New Roman" w:hAnsi="Times New Roman" w:cs="Times New Roman"/>
          <w:sz w:val="24"/>
          <w:szCs w:val="24"/>
        </w:rPr>
        <w:t xml:space="preserve"> участвующие в мероприятиях по приему иностранных представителей, </w:t>
      </w:r>
      <w:r>
        <w:rPr>
          <w:rFonts w:ascii="Times New Roman" w:eastAsia="Times New Roman" w:hAnsi="Times New Roman" w:cs="Times New Roman"/>
          <w:b/>
          <w:sz w:val="24"/>
          <w:szCs w:val="24"/>
        </w:rPr>
        <w:t>обязаны</w:t>
      </w:r>
      <w:r>
        <w:rPr>
          <w:rFonts w:ascii="Times New Roman" w:eastAsia="Times New Roman" w:hAnsi="Times New Roman" w:cs="Times New Roman"/>
          <w:sz w:val="24"/>
          <w:szCs w:val="24"/>
        </w:rPr>
        <w:t>:</w:t>
      </w:r>
    </w:p>
    <w:p w14:paraId="1AFB6629" w14:textId="77777777" w:rsidR="00042C14" w:rsidRDefault="00405489">
      <w:pPr>
        <w:numPr>
          <w:ilvl w:val="0"/>
          <w:numId w:val="24"/>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строго </w:t>
      </w:r>
      <w:r>
        <w:rPr>
          <w:rFonts w:ascii="Times New Roman" w:eastAsia="Times New Roman" w:hAnsi="Times New Roman" w:cs="Times New Roman"/>
          <w:b/>
          <w:sz w:val="24"/>
          <w:szCs w:val="24"/>
        </w:rPr>
        <w:t>соблюдать требования</w:t>
      </w:r>
      <w:r>
        <w:rPr>
          <w:rFonts w:ascii="Times New Roman" w:eastAsia="Times New Roman" w:hAnsi="Times New Roman" w:cs="Times New Roman"/>
          <w:sz w:val="24"/>
          <w:szCs w:val="24"/>
        </w:rPr>
        <w:t xml:space="preserve"> нормативных документов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 xml:space="preserve">установленный </w:t>
      </w:r>
      <w:r>
        <w:rPr>
          <w:rFonts w:ascii="Times New Roman" w:eastAsia="Times New Roman" w:hAnsi="Times New Roman" w:cs="Times New Roman"/>
          <w:sz w:val="24"/>
          <w:szCs w:val="24"/>
        </w:rPr>
        <w:t xml:space="preserve">на предприятии </w:t>
      </w:r>
      <w:r>
        <w:rPr>
          <w:rFonts w:ascii="Times New Roman" w:eastAsia="Times New Roman" w:hAnsi="Times New Roman" w:cs="Times New Roman"/>
          <w:b/>
          <w:sz w:val="24"/>
          <w:szCs w:val="24"/>
        </w:rPr>
        <w:t>порядок</w:t>
      </w:r>
      <w:r>
        <w:rPr>
          <w:rFonts w:ascii="Times New Roman" w:eastAsia="Times New Roman" w:hAnsi="Times New Roman" w:cs="Times New Roman"/>
          <w:sz w:val="24"/>
          <w:szCs w:val="24"/>
        </w:rPr>
        <w:t xml:space="preserve"> работы с иностранными гражданами;</w:t>
      </w:r>
    </w:p>
    <w:p w14:paraId="398B00E5" w14:textId="77777777" w:rsidR="00042C14" w:rsidRDefault="00405489">
      <w:pPr>
        <w:numPr>
          <w:ilvl w:val="0"/>
          <w:numId w:val="24"/>
        </w:numPr>
        <w:ind w:hanging="11"/>
        <w:jc w:val="both"/>
      </w:pPr>
      <w:r>
        <w:rPr>
          <w:rFonts w:ascii="Times New Roman" w:eastAsia="Times New Roman" w:hAnsi="Times New Roman" w:cs="Times New Roman"/>
          <w:b/>
          <w:sz w:val="24"/>
          <w:szCs w:val="24"/>
        </w:rPr>
        <w:lastRenderedPageBreak/>
        <w:t>проявлять высокую бдительность</w:t>
      </w:r>
      <w:r>
        <w:rPr>
          <w:rFonts w:ascii="Times New Roman" w:eastAsia="Times New Roman" w:hAnsi="Times New Roman" w:cs="Times New Roman"/>
          <w:sz w:val="24"/>
          <w:szCs w:val="24"/>
        </w:rPr>
        <w:t xml:space="preserve">, препятствовать возможным попыткам со стороны иностранных граждан получить </w:t>
      </w:r>
      <w:r>
        <w:rPr>
          <w:rFonts w:ascii="Times New Roman" w:eastAsia="Times New Roman" w:hAnsi="Times New Roman" w:cs="Times New Roman"/>
          <w:b/>
          <w:sz w:val="24"/>
          <w:szCs w:val="24"/>
        </w:rPr>
        <w:t>конфиденциальную информацию</w:t>
      </w:r>
      <w:r>
        <w:rPr>
          <w:rFonts w:ascii="Times New Roman" w:eastAsia="Times New Roman" w:hAnsi="Times New Roman" w:cs="Times New Roman"/>
          <w:sz w:val="24"/>
          <w:szCs w:val="24"/>
        </w:rPr>
        <w:t>;</w:t>
      </w:r>
    </w:p>
    <w:p w14:paraId="24AE2E67" w14:textId="77777777" w:rsidR="00042C14" w:rsidRDefault="00405489">
      <w:pPr>
        <w:numPr>
          <w:ilvl w:val="0"/>
          <w:numId w:val="24"/>
        </w:numPr>
        <w:ind w:hanging="11"/>
        <w:jc w:val="both"/>
      </w:pPr>
      <w:r>
        <w:rPr>
          <w:rFonts w:ascii="Times New Roman" w:eastAsia="Times New Roman" w:hAnsi="Times New Roman" w:cs="Times New Roman"/>
          <w:b/>
          <w:sz w:val="24"/>
          <w:szCs w:val="24"/>
        </w:rPr>
        <w:t>анализировать поведение иностранных</w:t>
      </w:r>
      <w:r>
        <w:rPr>
          <w:rFonts w:ascii="Times New Roman" w:eastAsia="Times New Roman" w:hAnsi="Times New Roman" w:cs="Times New Roman"/>
          <w:sz w:val="24"/>
          <w:szCs w:val="24"/>
        </w:rPr>
        <w:t xml:space="preserve"> граждан во время пребывания на территории предприятия, в случае </w:t>
      </w:r>
      <w:r>
        <w:rPr>
          <w:rFonts w:ascii="Times New Roman" w:eastAsia="Times New Roman" w:hAnsi="Times New Roman" w:cs="Times New Roman"/>
          <w:b/>
          <w:sz w:val="24"/>
          <w:szCs w:val="24"/>
        </w:rPr>
        <w:t>повышенного интереса</w:t>
      </w:r>
      <w:r>
        <w:rPr>
          <w:rFonts w:ascii="Times New Roman" w:eastAsia="Times New Roman" w:hAnsi="Times New Roman" w:cs="Times New Roman"/>
          <w:sz w:val="24"/>
          <w:szCs w:val="24"/>
        </w:rPr>
        <w:t xml:space="preserve"> с их стороны к отдельным проблемам и вопросам, немедленно </w:t>
      </w:r>
      <w:r>
        <w:rPr>
          <w:rFonts w:ascii="Times New Roman" w:eastAsia="Times New Roman" w:hAnsi="Times New Roman" w:cs="Times New Roman"/>
          <w:b/>
          <w:sz w:val="24"/>
          <w:szCs w:val="24"/>
        </w:rPr>
        <w:t xml:space="preserve">информировать об этом службу безопасности </w:t>
      </w:r>
      <w:r>
        <w:rPr>
          <w:rFonts w:ascii="Times New Roman" w:eastAsia="Times New Roman" w:hAnsi="Times New Roman" w:cs="Times New Roman"/>
          <w:sz w:val="24"/>
          <w:szCs w:val="24"/>
        </w:rPr>
        <w:t xml:space="preserve">предприятия и, в установленном порядке, </w:t>
      </w:r>
      <w:r>
        <w:rPr>
          <w:rFonts w:ascii="Times New Roman" w:eastAsia="Times New Roman" w:hAnsi="Times New Roman" w:cs="Times New Roman"/>
          <w:b/>
          <w:sz w:val="24"/>
          <w:szCs w:val="24"/>
        </w:rPr>
        <w:t>орган безопасности.</w:t>
      </w:r>
    </w:p>
    <w:p w14:paraId="4936FDC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Сотрудникам</w:t>
      </w:r>
      <w:r>
        <w:rPr>
          <w:rFonts w:ascii="Times New Roman" w:eastAsia="Times New Roman" w:hAnsi="Times New Roman" w:cs="Times New Roman"/>
          <w:sz w:val="24"/>
          <w:szCs w:val="24"/>
        </w:rPr>
        <w:t xml:space="preserve">, участвующим в приеме иностранных представителей, </w:t>
      </w:r>
      <w:r>
        <w:rPr>
          <w:rFonts w:ascii="Times New Roman" w:eastAsia="Times New Roman" w:hAnsi="Times New Roman" w:cs="Times New Roman"/>
          <w:b/>
          <w:sz w:val="24"/>
          <w:szCs w:val="24"/>
        </w:rPr>
        <w:t>запрещается</w:t>
      </w:r>
      <w:r>
        <w:rPr>
          <w:rFonts w:ascii="Times New Roman" w:eastAsia="Times New Roman" w:hAnsi="Times New Roman" w:cs="Times New Roman"/>
          <w:sz w:val="24"/>
          <w:szCs w:val="24"/>
        </w:rPr>
        <w:t xml:space="preserve"> устанавливать с кем-либо из них </w:t>
      </w:r>
      <w:r>
        <w:rPr>
          <w:rFonts w:ascii="Times New Roman" w:eastAsia="Times New Roman" w:hAnsi="Times New Roman" w:cs="Times New Roman"/>
          <w:b/>
          <w:sz w:val="24"/>
          <w:szCs w:val="24"/>
        </w:rPr>
        <w:t>контакты,</w:t>
      </w:r>
      <w:r>
        <w:rPr>
          <w:rFonts w:ascii="Times New Roman" w:eastAsia="Times New Roman" w:hAnsi="Times New Roman" w:cs="Times New Roman"/>
          <w:sz w:val="24"/>
          <w:szCs w:val="24"/>
        </w:rPr>
        <w:t xml:space="preserve"> не предусмотренные программой приема; в ходе обсуждения и бесед с ними — </w:t>
      </w:r>
      <w:r>
        <w:rPr>
          <w:rFonts w:ascii="Times New Roman" w:eastAsia="Times New Roman" w:hAnsi="Times New Roman" w:cs="Times New Roman"/>
          <w:b/>
          <w:sz w:val="24"/>
          <w:szCs w:val="24"/>
        </w:rPr>
        <w:t>выходить за рамки информации, которую разрешено обсуждать</w:t>
      </w:r>
      <w:r>
        <w:rPr>
          <w:rFonts w:ascii="Times New Roman" w:eastAsia="Times New Roman" w:hAnsi="Times New Roman" w:cs="Times New Roman"/>
          <w:sz w:val="24"/>
          <w:szCs w:val="24"/>
        </w:rPr>
        <w:t xml:space="preserve"> (передавать иностранным гражданам). </w:t>
      </w:r>
      <w:r>
        <w:rPr>
          <w:rFonts w:ascii="Times New Roman" w:eastAsia="Times New Roman" w:hAnsi="Times New Roman" w:cs="Times New Roman"/>
          <w:b/>
          <w:sz w:val="24"/>
          <w:szCs w:val="24"/>
        </w:rPr>
        <w:t>Запрещается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оставлять иностранных</w:t>
      </w:r>
      <w:r>
        <w:rPr>
          <w:rFonts w:ascii="Times New Roman" w:eastAsia="Times New Roman" w:hAnsi="Times New Roman" w:cs="Times New Roman"/>
          <w:sz w:val="24"/>
          <w:szCs w:val="24"/>
        </w:rPr>
        <w:t xml:space="preserve"> граждан на </w:t>
      </w:r>
      <w:r>
        <w:rPr>
          <w:rFonts w:ascii="Times New Roman" w:eastAsia="Times New Roman" w:hAnsi="Times New Roman" w:cs="Times New Roman"/>
          <w:b/>
          <w:sz w:val="24"/>
          <w:szCs w:val="24"/>
        </w:rPr>
        <w:t>территории</w:t>
      </w:r>
      <w:r>
        <w:rPr>
          <w:rFonts w:ascii="Times New Roman" w:eastAsia="Times New Roman" w:hAnsi="Times New Roman" w:cs="Times New Roman"/>
          <w:sz w:val="24"/>
          <w:szCs w:val="24"/>
        </w:rPr>
        <w:t xml:space="preserve"> предприятия без сопровождающих лиц. Также </w:t>
      </w:r>
      <w:r>
        <w:rPr>
          <w:rFonts w:ascii="Times New Roman" w:eastAsia="Times New Roman" w:hAnsi="Times New Roman" w:cs="Times New Roman"/>
          <w:b/>
          <w:sz w:val="24"/>
          <w:szCs w:val="24"/>
        </w:rPr>
        <w:t>запрещается</w:t>
      </w:r>
      <w:hyperlink r:id="rId135">
        <w:r>
          <w:rPr>
            <w:rFonts w:ascii="Times New Roman" w:eastAsia="Times New Roman" w:hAnsi="Times New Roman" w:cs="Times New Roman"/>
            <w:sz w:val="24"/>
            <w:szCs w:val="24"/>
          </w:rPr>
          <w:t xml:space="preserve"> </w:t>
        </w:r>
      </w:hyperlink>
      <w:hyperlink r:id="rId136">
        <w:r>
          <w:rPr>
            <w:rFonts w:ascii="Times New Roman" w:eastAsia="Times New Roman" w:hAnsi="Times New Roman" w:cs="Times New Roman"/>
            <w:b/>
            <w:color w:val="1155CC"/>
            <w:sz w:val="24"/>
            <w:szCs w:val="24"/>
            <w:u w:val="single"/>
          </w:rPr>
          <w:t>обсуждение новостей</w:t>
        </w:r>
      </w:hyperlink>
      <w:r>
        <w:rPr>
          <w:rFonts w:ascii="Times New Roman" w:eastAsia="Times New Roman" w:hAnsi="Times New Roman" w:cs="Times New Roman"/>
          <w:b/>
          <w:sz w:val="24"/>
          <w:szCs w:val="24"/>
        </w:rPr>
        <w:t xml:space="preserve"> компании</w:t>
      </w:r>
      <w:r>
        <w:rPr>
          <w:rFonts w:ascii="Times New Roman" w:eastAsia="Times New Roman" w:hAnsi="Times New Roman" w:cs="Times New Roman"/>
          <w:sz w:val="24"/>
          <w:szCs w:val="24"/>
        </w:rPr>
        <w:t xml:space="preserve">. Прием иностранных представителей организуется на общей административной территории в служебных помещениях, в которых не проводятся работы с использованием носителей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Подготовка помещений, выделенных для приема (пребывания) иностранной делегации, предусматривает прекращение на период пребывания в этих помещениях иностранцев тех видов работ, ознакомление с которыми не предусмотрено программой приема.</w:t>
      </w:r>
    </w:p>
    <w:p w14:paraId="5DB1DB3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необходимости приема иностранных представителей (проведении встреч, переговоров) на территории предприятия его </w:t>
      </w:r>
      <w:r>
        <w:rPr>
          <w:rFonts w:ascii="Times New Roman" w:eastAsia="Times New Roman" w:hAnsi="Times New Roman" w:cs="Times New Roman"/>
          <w:b/>
          <w:sz w:val="24"/>
          <w:szCs w:val="24"/>
        </w:rPr>
        <w:t xml:space="preserve">руководитель </w:t>
      </w:r>
      <w:r>
        <w:rPr>
          <w:rFonts w:ascii="Times New Roman" w:eastAsia="Times New Roman" w:hAnsi="Times New Roman" w:cs="Times New Roman"/>
          <w:sz w:val="24"/>
          <w:szCs w:val="24"/>
        </w:rPr>
        <w:t xml:space="preserve">заблаговременно направляет </w:t>
      </w:r>
      <w:r>
        <w:rPr>
          <w:rFonts w:ascii="Times New Roman" w:eastAsia="Times New Roman" w:hAnsi="Times New Roman" w:cs="Times New Roman"/>
          <w:b/>
          <w:sz w:val="24"/>
          <w:szCs w:val="24"/>
        </w:rPr>
        <w:t>письменную информацию руководителю вышестоящей организации</w:t>
      </w:r>
      <w:r>
        <w:rPr>
          <w:rFonts w:ascii="Times New Roman" w:eastAsia="Times New Roman" w:hAnsi="Times New Roman" w:cs="Times New Roman"/>
          <w:sz w:val="24"/>
          <w:szCs w:val="24"/>
        </w:rPr>
        <w:t xml:space="preserve"> (при </w:t>
      </w:r>
      <w:r>
        <w:rPr>
          <w:rFonts w:ascii="Times New Roman" w:eastAsia="Times New Roman" w:hAnsi="Times New Roman" w:cs="Times New Roman"/>
          <w:b/>
          <w:sz w:val="24"/>
          <w:szCs w:val="24"/>
        </w:rPr>
        <w:t xml:space="preserve">наличии ведомственной </w:t>
      </w:r>
      <w:r>
        <w:rPr>
          <w:rFonts w:ascii="Times New Roman" w:eastAsia="Times New Roman" w:hAnsi="Times New Roman" w:cs="Times New Roman"/>
          <w:sz w:val="24"/>
          <w:szCs w:val="24"/>
        </w:rPr>
        <w:t xml:space="preserve">принадлежности — </w:t>
      </w:r>
      <w:r>
        <w:rPr>
          <w:rFonts w:ascii="Times New Roman" w:eastAsia="Times New Roman" w:hAnsi="Times New Roman" w:cs="Times New Roman"/>
          <w:b/>
          <w:sz w:val="24"/>
          <w:szCs w:val="24"/>
        </w:rPr>
        <w:t>руководителю</w:t>
      </w:r>
      <w:r>
        <w:rPr>
          <w:rFonts w:ascii="Times New Roman" w:eastAsia="Times New Roman" w:hAnsi="Times New Roman" w:cs="Times New Roman"/>
          <w:sz w:val="24"/>
          <w:szCs w:val="24"/>
        </w:rPr>
        <w:t xml:space="preserve"> органа </w:t>
      </w:r>
      <w:r>
        <w:rPr>
          <w:rFonts w:ascii="Times New Roman" w:eastAsia="Times New Roman" w:hAnsi="Times New Roman" w:cs="Times New Roman"/>
          <w:b/>
          <w:sz w:val="24"/>
          <w:szCs w:val="24"/>
        </w:rPr>
        <w:t>государственной власти</w:t>
      </w:r>
      <w:r>
        <w:rPr>
          <w:rFonts w:ascii="Times New Roman" w:eastAsia="Times New Roman" w:hAnsi="Times New Roman" w:cs="Times New Roman"/>
          <w:sz w:val="24"/>
          <w:szCs w:val="24"/>
        </w:rPr>
        <w:t xml:space="preserve">) и в </w:t>
      </w:r>
      <w:r>
        <w:rPr>
          <w:rFonts w:ascii="Times New Roman" w:eastAsia="Times New Roman" w:hAnsi="Times New Roman" w:cs="Times New Roman"/>
          <w:b/>
          <w:sz w:val="24"/>
          <w:szCs w:val="24"/>
        </w:rPr>
        <w:t>орган безопасности</w:t>
      </w:r>
      <w:r>
        <w:rPr>
          <w:rFonts w:ascii="Times New Roman" w:eastAsia="Times New Roman" w:hAnsi="Times New Roman" w:cs="Times New Roman"/>
          <w:sz w:val="24"/>
          <w:szCs w:val="24"/>
        </w:rPr>
        <w:t>.</w:t>
      </w:r>
    </w:p>
    <w:p w14:paraId="0B346BE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Направляемая информация</w:t>
      </w:r>
      <w:r>
        <w:rPr>
          <w:rFonts w:ascii="Times New Roman" w:eastAsia="Times New Roman" w:hAnsi="Times New Roman" w:cs="Times New Roman"/>
          <w:sz w:val="24"/>
          <w:szCs w:val="24"/>
        </w:rPr>
        <w:t xml:space="preserve"> должна включать сведения о </w:t>
      </w:r>
      <w:r>
        <w:rPr>
          <w:rFonts w:ascii="Times New Roman" w:eastAsia="Times New Roman" w:hAnsi="Times New Roman" w:cs="Times New Roman"/>
          <w:b/>
          <w:sz w:val="24"/>
          <w:szCs w:val="24"/>
        </w:rPr>
        <w:t>цели, основаниях</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дате и сроках приема делегации</w:t>
      </w:r>
      <w:r>
        <w:rPr>
          <w:rFonts w:ascii="Times New Roman" w:eastAsia="Times New Roman" w:hAnsi="Times New Roman" w:cs="Times New Roman"/>
          <w:sz w:val="24"/>
          <w:szCs w:val="24"/>
        </w:rPr>
        <w:t xml:space="preserve">, иностранных организациях (фирмах), представители которых будут посещать территорию предприятия, </w:t>
      </w:r>
      <w:r>
        <w:rPr>
          <w:rFonts w:ascii="Times New Roman" w:eastAsia="Times New Roman" w:hAnsi="Times New Roman" w:cs="Times New Roman"/>
          <w:b/>
          <w:sz w:val="24"/>
          <w:szCs w:val="24"/>
        </w:rPr>
        <w:t xml:space="preserve">данные о работниках </w:t>
      </w:r>
      <w:r>
        <w:rPr>
          <w:rFonts w:ascii="Times New Roman" w:eastAsia="Times New Roman" w:hAnsi="Times New Roman" w:cs="Times New Roman"/>
          <w:sz w:val="24"/>
          <w:szCs w:val="24"/>
        </w:rPr>
        <w:t xml:space="preserve">предприятия, участвующих в приеме, и о </w:t>
      </w:r>
      <w:r>
        <w:rPr>
          <w:rFonts w:ascii="Times New Roman" w:eastAsia="Times New Roman" w:hAnsi="Times New Roman" w:cs="Times New Roman"/>
          <w:b/>
          <w:sz w:val="24"/>
          <w:szCs w:val="24"/>
        </w:rPr>
        <w:t xml:space="preserve">характере сведений, </w:t>
      </w:r>
      <w:r>
        <w:rPr>
          <w:rFonts w:ascii="Times New Roman" w:eastAsia="Times New Roman" w:hAnsi="Times New Roman" w:cs="Times New Roman"/>
          <w:sz w:val="24"/>
          <w:szCs w:val="24"/>
        </w:rPr>
        <w:t xml:space="preserve">которые планируется </w:t>
      </w:r>
      <w:r>
        <w:rPr>
          <w:rFonts w:ascii="Times New Roman" w:eastAsia="Times New Roman" w:hAnsi="Times New Roman" w:cs="Times New Roman"/>
          <w:b/>
          <w:sz w:val="24"/>
          <w:szCs w:val="24"/>
        </w:rPr>
        <w:t xml:space="preserve">передать </w:t>
      </w:r>
      <w:r>
        <w:rPr>
          <w:rFonts w:ascii="Times New Roman" w:eastAsia="Times New Roman" w:hAnsi="Times New Roman" w:cs="Times New Roman"/>
          <w:sz w:val="24"/>
          <w:szCs w:val="24"/>
        </w:rPr>
        <w:t>представителям иностранного государства (обсудить) в ходе приема.</w:t>
      </w:r>
    </w:p>
    <w:p w14:paraId="751B83D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Прием иностранных представителей на </w:t>
      </w:r>
      <w:r>
        <w:rPr>
          <w:rFonts w:ascii="Times New Roman" w:eastAsia="Times New Roman" w:hAnsi="Times New Roman" w:cs="Times New Roman"/>
          <w:b/>
          <w:sz w:val="24"/>
          <w:szCs w:val="24"/>
        </w:rPr>
        <w:t>предприятиях</w:t>
      </w:r>
      <w:r>
        <w:rPr>
          <w:rFonts w:ascii="Times New Roman" w:eastAsia="Times New Roman" w:hAnsi="Times New Roman" w:cs="Times New Roman"/>
          <w:sz w:val="24"/>
          <w:szCs w:val="24"/>
        </w:rPr>
        <w:t>, выполняющих работы особой</w:t>
      </w:r>
      <w:r>
        <w:rPr>
          <w:rFonts w:ascii="Times New Roman" w:eastAsia="Times New Roman" w:hAnsi="Times New Roman" w:cs="Times New Roman"/>
          <w:b/>
          <w:sz w:val="24"/>
          <w:szCs w:val="24"/>
        </w:rPr>
        <w:t xml:space="preserve"> государственной важности</w:t>
      </w:r>
      <w:r>
        <w:rPr>
          <w:rFonts w:ascii="Times New Roman" w:eastAsia="Times New Roman" w:hAnsi="Times New Roman" w:cs="Times New Roman"/>
          <w:sz w:val="24"/>
          <w:szCs w:val="24"/>
        </w:rPr>
        <w:t xml:space="preserve">, на территории которых реализуются особые меры </w:t>
      </w:r>
      <w:r>
        <w:rPr>
          <w:rFonts w:ascii="Times New Roman" w:eastAsia="Times New Roman" w:hAnsi="Times New Roman" w:cs="Times New Roman"/>
          <w:b/>
          <w:sz w:val="24"/>
          <w:szCs w:val="24"/>
        </w:rPr>
        <w:t>режима секретности</w:t>
      </w:r>
      <w:r>
        <w:rPr>
          <w:rFonts w:ascii="Times New Roman" w:eastAsia="Times New Roman" w:hAnsi="Times New Roman" w:cs="Times New Roman"/>
          <w:sz w:val="24"/>
          <w:szCs w:val="24"/>
        </w:rPr>
        <w:t xml:space="preserve">, осуществляется по решению </w:t>
      </w:r>
      <w:r>
        <w:rPr>
          <w:rFonts w:ascii="Times New Roman" w:eastAsia="Times New Roman" w:hAnsi="Times New Roman" w:cs="Times New Roman"/>
          <w:b/>
          <w:sz w:val="24"/>
          <w:szCs w:val="24"/>
        </w:rPr>
        <w:t>Президента РФ, Правительства РФ, руководителя федерального органа</w:t>
      </w:r>
      <w:r>
        <w:rPr>
          <w:rFonts w:ascii="Times New Roman" w:eastAsia="Times New Roman" w:hAnsi="Times New Roman" w:cs="Times New Roman"/>
          <w:sz w:val="24"/>
          <w:szCs w:val="24"/>
        </w:rPr>
        <w:t xml:space="preserve"> исполнительной власти, в чьем ведомственном </w:t>
      </w:r>
      <w:r>
        <w:rPr>
          <w:rFonts w:ascii="Times New Roman" w:eastAsia="Times New Roman" w:hAnsi="Times New Roman" w:cs="Times New Roman"/>
          <w:b/>
          <w:sz w:val="24"/>
          <w:szCs w:val="24"/>
        </w:rPr>
        <w:t>подчинении</w:t>
      </w:r>
      <w:r>
        <w:rPr>
          <w:rFonts w:ascii="Times New Roman" w:eastAsia="Times New Roman" w:hAnsi="Times New Roman" w:cs="Times New Roman"/>
          <w:sz w:val="24"/>
          <w:szCs w:val="24"/>
        </w:rPr>
        <w:t xml:space="preserve"> находятся эти предприятия, по </w:t>
      </w:r>
      <w:r>
        <w:rPr>
          <w:rFonts w:ascii="Times New Roman" w:eastAsia="Times New Roman" w:hAnsi="Times New Roman" w:cs="Times New Roman"/>
          <w:b/>
          <w:sz w:val="24"/>
          <w:szCs w:val="24"/>
        </w:rPr>
        <w:t>согласованию</w:t>
      </w:r>
      <w:r>
        <w:rPr>
          <w:rFonts w:ascii="Times New Roman" w:eastAsia="Times New Roman" w:hAnsi="Times New Roman" w:cs="Times New Roman"/>
          <w:sz w:val="24"/>
          <w:szCs w:val="24"/>
        </w:rPr>
        <w:t xml:space="preserve"> с соответствующим руководителем </w:t>
      </w:r>
      <w:r>
        <w:rPr>
          <w:rFonts w:ascii="Times New Roman" w:eastAsia="Times New Roman" w:hAnsi="Times New Roman" w:cs="Times New Roman"/>
          <w:b/>
          <w:sz w:val="24"/>
          <w:szCs w:val="24"/>
        </w:rPr>
        <w:t>органа безопасности</w:t>
      </w:r>
      <w:r>
        <w:rPr>
          <w:rFonts w:ascii="Times New Roman" w:eastAsia="Times New Roman" w:hAnsi="Times New Roman" w:cs="Times New Roman"/>
          <w:sz w:val="24"/>
          <w:szCs w:val="24"/>
        </w:rPr>
        <w:t>.</w:t>
      </w:r>
    </w:p>
    <w:p w14:paraId="3B9D6E34"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случае если предприятие, выполняющее работы с использованием сведений, составляющих государственную тайну, на территории которого планируется прием иностранных представителей, </w:t>
      </w:r>
      <w:r>
        <w:rPr>
          <w:rFonts w:ascii="Times New Roman" w:eastAsia="Times New Roman" w:hAnsi="Times New Roman" w:cs="Times New Roman"/>
          <w:b/>
          <w:sz w:val="24"/>
          <w:szCs w:val="24"/>
        </w:rPr>
        <w:t>не входит</w:t>
      </w:r>
      <w:r>
        <w:rPr>
          <w:rFonts w:ascii="Times New Roman" w:eastAsia="Times New Roman" w:hAnsi="Times New Roman" w:cs="Times New Roman"/>
          <w:sz w:val="24"/>
          <w:szCs w:val="24"/>
        </w:rPr>
        <w:t xml:space="preserve"> в </w:t>
      </w:r>
      <w:r>
        <w:rPr>
          <w:rFonts w:ascii="Times New Roman" w:eastAsia="Times New Roman" w:hAnsi="Times New Roman" w:cs="Times New Roman"/>
          <w:b/>
          <w:sz w:val="24"/>
          <w:szCs w:val="24"/>
        </w:rPr>
        <w:t>структуру министерства</w:t>
      </w:r>
      <w:r>
        <w:rPr>
          <w:rFonts w:ascii="Times New Roman" w:eastAsia="Times New Roman" w:hAnsi="Times New Roman" w:cs="Times New Roman"/>
          <w:sz w:val="24"/>
          <w:szCs w:val="24"/>
        </w:rPr>
        <w:t xml:space="preserve"> (ведомства), </w:t>
      </w:r>
      <w:r>
        <w:rPr>
          <w:rFonts w:ascii="Times New Roman" w:eastAsia="Times New Roman" w:hAnsi="Times New Roman" w:cs="Times New Roman"/>
          <w:b/>
          <w:sz w:val="24"/>
          <w:szCs w:val="24"/>
        </w:rPr>
        <w:t>решение</w:t>
      </w:r>
      <w:r>
        <w:rPr>
          <w:rFonts w:ascii="Times New Roman" w:eastAsia="Times New Roman" w:hAnsi="Times New Roman" w:cs="Times New Roman"/>
          <w:sz w:val="24"/>
          <w:szCs w:val="24"/>
        </w:rPr>
        <w:t xml:space="preserve"> о проведении приема принимает </w:t>
      </w:r>
      <w:r>
        <w:rPr>
          <w:rFonts w:ascii="Times New Roman" w:eastAsia="Times New Roman" w:hAnsi="Times New Roman" w:cs="Times New Roman"/>
          <w:b/>
          <w:sz w:val="24"/>
          <w:szCs w:val="24"/>
        </w:rPr>
        <w:t>руководитель предприятия</w:t>
      </w:r>
      <w:r>
        <w:rPr>
          <w:rFonts w:ascii="Times New Roman" w:eastAsia="Times New Roman" w:hAnsi="Times New Roman" w:cs="Times New Roman"/>
          <w:sz w:val="24"/>
          <w:szCs w:val="24"/>
        </w:rPr>
        <w:t xml:space="preserve"> по согласованию с </w:t>
      </w:r>
      <w:r>
        <w:rPr>
          <w:rFonts w:ascii="Times New Roman" w:eastAsia="Times New Roman" w:hAnsi="Times New Roman" w:cs="Times New Roman"/>
          <w:b/>
          <w:sz w:val="24"/>
          <w:szCs w:val="24"/>
        </w:rPr>
        <w:t xml:space="preserve">руководителем </w:t>
      </w:r>
      <w:r>
        <w:rPr>
          <w:rFonts w:ascii="Times New Roman" w:eastAsia="Times New Roman" w:hAnsi="Times New Roman" w:cs="Times New Roman"/>
          <w:sz w:val="24"/>
          <w:szCs w:val="24"/>
        </w:rPr>
        <w:t xml:space="preserve">соответствующего </w:t>
      </w:r>
      <w:r>
        <w:rPr>
          <w:rFonts w:ascii="Times New Roman" w:eastAsia="Times New Roman" w:hAnsi="Times New Roman" w:cs="Times New Roman"/>
          <w:b/>
          <w:sz w:val="24"/>
          <w:szCs w:val="24"/>
        </w:rPr>
        <w:t>органа безопасности</w:t>
      </w:r>
      <w:r>
        <w:rPr>
          <w:rFonts w:ascii="Times New Roman" w:eastAsia="Times New Roman" w:hAnsi="Times New Roman" w:cs="Times New Roman"/>
          <w:sz w:val="24"/>
          <w:szCs w:val="24"/>
        </w:rPr>
        <w:t xml:space="preserve">. Кроме того, данное </w:t>
      </w:r>
      <w:r>
        <w:rPr>
          <w:rFonts w:ascii="Times New Roman" w:eastAsia="Times New Roman" w:hAnsi="Times New Roman" w:cs="Times New Roman"/>
          <w:b/>
          <w:sz w:val="24"/>
          <w:szCs w:val="24"/>
        </w:rPr>
        <w:t xml:space="preserve">решение </w:t>
      </w:r>
      <w:r>
        <w:rPr>
          <w:rFonts w:ascii="Times New Roman" w:eastAsia="Times New Roman" w:hAnsi="Times New Roman" w:cs="Times New Roman"/>
          <w:sz w:val="24"/>
          <w:szCs w:val="24"/>
        </w:rPr>
        <w:t>подлежит обязательному</w:t>
      </w:r>
      <w:r>
        <w:rPr>
          <w:rFonts w:ascii="Times New Roman" w:eastAsia="Times New Roman" w:hAnsi="Times New Roman" w:cs="Times New Roman"/>
          <w:b/>
          <w:sz w:val="24"/>
          <w:szCs w:val="24"/>
        </w:rPr>
        <w:t xml:space="preserve"> письменному согласованию</w:t>
      </w:r>
      <w:r>
        <w:rPr>
          <w:rFonts w:ascii="Times New Roman" w:eastAsia="Times New Roman" w:hAnsi="Times New Roman" w:cs="Times New Roman"/>
          <w:sz w:val="24"/>
          <w:szCs w:val="24"/>
        </w:rPr>
        <w:t xml:space="preserve"> с организацией </w:t>
      </w:r>
      <w:r>
        <w:rPr>
          <w:rFonts w:ascii="Times New Roman" w:eastAsia="Times New Roman" w:hAnsi="Times New Roman" w:cs="Times New Roman"/>
          <w:b/>
          <w:sz w:val="24"/>
          <w:szCs w:val="24"/>
        </w:rPr>
        <w:t>(органом государственной власти</w:t>
      </w:r>
      <w:r>
        <w:rPr>
          <w:rFonts w:ascii="Times New Roman" w:eastAsia="Times New Roman" w:hAnsi="Times New Roman" w:cs="Times New Roman"/>
          <w:sz w:val="24"/>
          <w:szCs w:val="24"/>
        </w:rPr>
        <w:t xml:space="preserve">), являющейся </w:t>
      </w:r>
      <w:r>
        <w:rPr>
          <w:rFonts w:ascii="Times New Roman" w:eastAsia="Times New Roman" w:hAnsi="Times New Roman" w:cs="Times New Roman"/>
          <w:b/>
          <w:sz w:val="24"/>
          <w:szCs w:val="24"/>
        </w:rPr>
        <w:t>заказчиком проводимых рабо</w:t>
      </w:r>
      <w:r>
        <w:rPr>
          <w:rFonts w:ascii="Times New Roman" w:eastAsia="Times New Roman" w:hAnsi="Times New Roman" w:cs="Times New Roman"/>
          <w:sz w:val="24"/>
          <w:szCs w:val="24"/>
        </w:rPr>
        <w:t>т с использованием</w:t>
      </w:r>
      <w:r>
        <w:rPr>
          <w:rFonts w:ascii="Times New Roman" w:eastAsia="Times New Roman" w:hAnsi="Times New Roman" w:cs="Times New Roman"/>
          <w:b/>
          <w:sz w:val="24"/>
          <w:szCs w:val="24"/>
        </w:rPr>
        <w:t xml:space="preserve"> сведений, составляющих государственную тайну.</w:t>
      </w:r>
    </w:p>
    <w:p w14:paraId="2199830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 ходе приема иностранных представителей при проведении всех предусмотренных планом и программой приема мероприятий </w:t>
      </w:r>
      <w:r>
        <w:rPr>
          <w:rFonts w:ascii="Times New Roman" w:eastAsia="Times New Roman" w:hAnsi="Times New Roman" w:cs="Times New Roman"/>
          <w:b/>
          <w:sz w:val="24"/>
          <w:szCs w:val="24"/>
        </w:rPr>
        <w:t>служба безопасности</w:t>
      </w:r>
      <w:r>
        <w:rPr>
          <w:rFonts w:ascii="Times New Roman" w:eastAsia="Times New Roman" w:hAnsi="Times New Roman" w:cs="Times New Roman"/>
          <w:sz w:val="24"/>
          <w:szCs w:val="24"/>
        </w:rPr>
        <w:t xml:space="preserve"> (режимно-секретное подразделение) во взаимодействии с другими структурными подразделениями предприятия, участвующими в выполнении мероприятий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организует и проводит контроль</w:t>
      </w:r>
      <w:r>
        <w:rPr>
          <w:rFonts w:ascii="Times New Roman" w:eastAsia="Times New Roman" w:hAnsi="Times New Roman" w:cs="Times New Roman"/>
          <w:sz w:val="24"/>
          <w:szCs w:val="24"/>
        </w:rPr>
        <w:t xml:space="preserve"> за состоянием режима секретности (конфиденциальности).</w:t>
      </w:r>
    </w:p>
    <w:p w14:paraId="1945727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Специально назначенные </w:t>
      </w:r>
      <w:r>
        <w:rPr>
          <w:rFonts w:ascii="Times New Roman" w:eastAsia="Times New Roman" w:hAnsi="Times New Roman" w:cs="Times New Roman"/>
          <w:b/>
          <w:sz w:val="24"/>
          <w:szCs w:val="24"/>
        </w:rPr>
        <w:t xml:space="preserve">должностные лица </w:t>
      </w:r>
      <w:r>
        <w:rPr>
          <w:rFonts w:ascii="Times New Roman" w:eastAsia="Times New Roman" w:hAnsi="Times New Roman" w:cs="Times New Roman"/>
          <w:sz w:val="24"/>
          <w:szCs w:val="24"/>
        </w:rPr>
        <w:t xml:space="preserve">(сотрудники) предприятия </w:t>
      </w:r>
      <w:r>
        <w:rPr>
          <w:rFonts w:ascii="Times New Roman" w:eastAsia="Times New Roman" w:hAnsi="Times New Roman" w:cs="Times New Roman"/>
          <w:b/>
          <w:sz w:val="24"/>
          <w:szCs w:val="24"/>
        </w:rPr>
        <w:t>документируют материалы переговоров</w:t>
      </w:r>
      <w:r>
        <w:rPr>
          <w:rFonts w:ascii="Times New Roman" w:eastAsia="Times New Roman" w:hAnsi="Times New Roman" w:cs="Times New Roman"/>
          <w:sz w:val="24"/>
          <w:szCs w:val="24"/>
        </w:rPr>
        <w:t xml:space="preserve"> (встречи) на </w:t>
      </w:r>
      <w:r>
        <w:rPr>
          <w:rFonts w:ascii="Times New Roman" w:eastAsia="Times New Roman" w:hAnsi="Times New Roman" w:cs="Times New Roman"/>
          <w:b/>
          <w:sz w:val="24"/>
          <w:szCs w:val="24"/>
        </w:rPr>
        <w:t>языках обеих сторон</w:t>
      </w:r>
      <w:r>
        <w:rPr>
          <w:rFonts w:ascii="Times New Roman" w:eastAsia="Times New Roman" w:hAnsi="Times New Roman" w:cs="Times New Roman"/>
          <w:sz w:val="24"/>
          <w:szCs w:val="24"/>
        </w:rPr>
        <w:t>, принимающих участие в переговорах.</w:t>
      </w:r>
    </w:p>
    <w:p w14:paraId="1845634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Этим документам </w:t>
      </w:r>
      <w:r>
        <w:rPr>
          <w:rFonts w:ascii="Times New Roman" w:eastAsia="Times New Roman" w:hAnsi="Times New Roman" w:cs="Times New Roman"/>
          <w:sz w:val="24"/>
          <w:szCs w:val="24"/>
        </w:rPr>
        <w:t xml:space="preserve">(материалам) по взаимной договоренности сторон присваиваются соответствующие </w:t>
      </w:r>
      <w:r>
        <w:rPr>
          <w:rFonts w:ascii="Times New Roman" w:eastAsia="Times New Roman" w:hAnsi="Times New Roman" w:cs="Times New Roman"/>
          <w:b/>
          <w:sz w:val="24"/>
          <w:szCs w:val="24"/>
        </w:rPr>
        <w:t xml:space="preserve">ограничительные пометки. </w:t>
      </w:r>
      <w:r>
        <w:rPr>
          <w:rFonts w:ascii="Times New Roman" w:eastAsia="Times New Roman" w:hAnsi="Times New Roman" w:cs="Times New Roman"/>
          <w:sz w:val="24"/>
          <w:szCs w:val="24"/>
        </w:rPr>
        <w:t xml:space="preserve">В итоговых материалах встречи, которые готовят представители сторон, принимающих в ней участие, при необходимости указываются </w:t>
      </w:r>
      <w:r>
        <w:rPr>
          <w:rFonts w:ascii="Times New Roman" w:eastAsia="Times New Roman" w:hAnsi="Times New Roman" w:cs="Times New Roman"/>
          <w:b/>
          <w:sz w:val="24"/>
          <w:szCs w:val="24"/>
        </w:rPr>
        <w:t>меры по обеспечению конфиденциальности</w:t>
      </w:r>
      <w:r>
        <w:rPr>
          <w:rFonts w:ascii="Times New Roman" w:eastAsia="Times New Roman" w:hAnsi="Times New Roman" w:cs="Times New Roman"/>
          <w:sz w:val="24"/>
          <w:szCs w:val="24"/>
        </w:rPr>
        <w:t xml:space="preserve"> обсуждавшейся информации и ограничению ее распространения.</w:t>
      </w:r>
    </w:p>
    <w:p w14:paraId="38FD592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Итоговые материалы встречи</w:t>
      </w:r>
      <w:r>
        <w:rPr>
          <w:rFonts w:ascii="Times New Roman" w:eastAsia="Times New Roman" w:hAnsi="Times New Roman" w:cs="Times New Roman"/>
          <w:sz w:val="24"/>
          <w:szCs w:val="24"/>
        </w:rPr>
        <w:t xml:space="preserve">, а также </w:t>
      </w:r>
      <w:r>
        <w:rPr>
          <w:rFonts w:ascii="Times New Roman" w:eastAsia="Times New Roman" w:hAnsi="Times New Roman" w:cs="Times New Roman"/>
          <w:b/>
          <w:sz w:val="24"/>
          <w:szCs w:val="24"/>
        </w:rPr>
        <w:t xml:space="preserve">материалы выступлений (брифингов) </w:t>
      </w:r>
      <w:r>
        <w:rPr>
          <w:rFonts w:ascii="Times New Roman" w:eastAsia="Times New Roman" w:hAnsi="Times New Roman" w:cs="Times New Roman"/>
          <w:sz w:val="24"/>
          <w:szCs w:val="24"/>
        </w:rPr>
        <w:t xml:space="preserve">представителей сторон в порядке, определенном для </w:t>
      </w:r>
      <w:r>
        <w:rPr>
          <w:rFonts w:ascii="Times New Roman" w:eastAsia="Times New Roman" w:hAnsi="Times New Roman" w:cs="Times New Roman"/>
          <w:b/>
          <w:sz w:val="24"/>
          <w:szCs w:val="24"/>
        </w:rPr>
        <w:t>конфиденциальных документов</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выдаются руководителям делегаций</w:t>
      </w:r>
      <w:r>
        <w:rPr>
          <w:rFonts w:ascii="Times New Roman" w:eastAsia="Times New Roman" w:hAnsi="Times New Roman" w:cs="Times New Roman"/>
          <w:sz w:val="24"/>
          <w:szCs w:val="24"/>
        </w:rPr>
        <w:t xml:space="preserve"> (их уполномоченным представителям) или направляются почтой в согласованные адреса.</w:t>
      </w:r>
    </w:p>
    <w:p w14:paraId="6A5305C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завершении</w:t>
      </w:r>
      <w:r>
        <w:rPr>
          <w:rFonts w:ascii="Times New Roman" w:eastAsia="Times New Roman" w:hAnsi="Times New Roman" w:cs="Times New Roman"/>
          <w:sz w:val="24"/>
          <w:szCs w:val="24"/>
        </w:rPr>
        <w:t xml:space="preserve"> всех мероприятий, связанных с посещением предприятия иностранными представителями, и убытии иностранной делегации готовятся </w:t>
      </w:r>
      <w:r>
        <w:rPr>
          <w:rFonts w:ascii="Times New Roman" w:eastAsia="Times New Roman" w:hAnsi="Times New Roman" w:cs="Times New Roman"/>
          <w:b/>
          <w:sz w:val="24"/>
          <w:szCs w:val="24"/>
        </w:rPr>
        <w:t>отчетные материалы с результатами</w:t>
      </w:r>
      <w:r>
        <w:rPr>
          <w:rFonts w:ascii="Times New Roman" w:eastAsia="Times New Roman" w:hAnsi="Times New Roman" w:cs="Times New Roman"/>
          <w:sz w:val="24"/>
          <w:szCs w:val="24"/>
        </w:rPr>
        <w:t xml:space="preserve"> встречи. В отчете отражаются</w:t>
      </w:r>
      <w:r>
        <w:rPr>
          <w:rFonts w:ascii="Times New Roman" w:eastAsia="Times New Roman" w:hAnsi="Times New Roman" w:cs="Times New Roman"/>
          <w:b/>
          <w:sz w:val="24"/>
          <w:szCs w:val="24"/>
        </w:rPr>
        <w:t xml:space="preserve"> цель, дата, время и место приема, сведения об участниках приема</w:t>
      </w:r>
      <w:r>
        <w:rPr>
          <w:rFonts w:ascii="Times New Roman" w:eastAsia="Times New Roman" w:hAnsi="Times New Roman" w:cs="Times New Roman"/>
          <w:sz w:val="24"/>
          <w:szCs w:val="24"/>
        </w:rPr>
        <w:t xml:space="preserve"> с указанием организаций, которые они представляли, </w:t>
      </w:r>
      <w:r>
        <w:rPr>
          <w:rFonts w:ascii="Times New Roman" w:eastAsia="Times New Roman" w:hAnsi="Times New Roman" w:cs="Times New Roman"/>
          <w:b/>
          <w:sz w:val="24"/>
          <w:szCs w:val="24"/>
        </w:rPr>
        <w:t>сведения о результатах обмена</w:t>
      </w:r>
      <w:r>
        <w:rPr>
          <w:rFonts w:ascii="Times New Roman" w:eastAsia="Times New Roman" w:hAnsi="Times New Roman" w:cs="Times New Roman"/>
          <w:sz w:val="24"/>
          <w:szCs w:val="24"/>
        </w:rPr>
        <w:t xml:space="preserve"> информацией. Отчет должен также </w:t>
      </w:r>
      <w:r>
        <w:rPr>
          <w:rFonts w:ascii="Times New Roman" w:eastAsia="Times New Roman" w:hAnsi="Times New Roman" w:cs="Times New Roman"/>
          <w:b/>
          <w:sz w:val="24"/>
          <w:szCs w:val="24"/>
        </w:rPr>
        <w:t xml:space="preserve">содержать сведения о попытках получения </w:t>
      </w:r>
      <w:r>
        <w:rPr>
          <w:rFonts w:ascii="Times New Roman" w:eastAsia="Times New Roman" w:hAnsi="Times New Roman" w:cs="Times New Roman"/>
          <w:sz w:val="24"/>
          <w:szCs w:val="24"/>
        </w:rPr>
        <w:t xml:space="preserve">иностранными гражданами от сотрудников предприятия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(если таковые имели место).</w:t>
      </w:r>
    </w:p>
    <w:p w14:paraId="0E10F1B2"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 xml:space="preserve">Указанный </w:t>
      </w:r>
      <w:r>
        <w:rPr>
          <w:rFonts w:ascii="Times New Roman" w:eastAsia="Times New Roman" w:hAnsi="Times New Roman" w:cs="Times New Roman"/>
          <w:b/>
          <w:sz w:val="24"/>
          <w:szCs w:val="24"/>
        </w:rPr>
        <w:t>отчет направляется в вышестоящую организацию</w:t>
      </w:r>
      <w:r>
        <w:rPr>
          <w:rFonts w:ascii="Times New Roman" w:eastAsia="Times New Roman" w:hAnsi="Times New Roman" w:cs="Times New Roman"/>
          <w:sz w:val="24"/>
          <w:szCs w:val="24"/>
        </w:rPr>
        <w:t xml:space="preserve"> (руководителю ведомства — при наличии ведомственной принадлежности), </w:t>
      </w:r>
      <w:r>
        <w:rPr>
          <w:rFonts w:ascii="Times New Roman" w:eastAsia="Times New Roman" w:hAnsi="Times New Roman" w:cs="Times New Roman"/>
          <w:b/>
          <w:sz w:val="24"/>
          <w:szCs w:val="24"/>
        </w:rPr>
        <w:t xml:space="preserve">заказчику </w:t>
      </w:r>
      <w:r>
        <w:rPr>
          <w:rFonts w:ascii="Times New Roman" w:eastAsia="Times New Roman" w:hAnsi="Times New Roman" w:cs="Times New Roman"/>
          <w:sz w:val="24"/>
          <w:szCs w:val="24"/>
        </w:rPr>
        <w:t xml:space="preserve">проводимых предприятием работ с использованием сведений, составляющих государственную тайну, и в </w:t>
      </w:r>
      <w:r>
        <w:rPr>
          <w:rFonts w:ascii="Times New Roman" w:eastAsia="Times New Roman" w:hAnsi="Times New Roman" w:cs="Times New Roman"/>
          <w:b/>
          <w:sz w:val="24"/>
          <w:szCs w:val="24"/>
        </w:rPr>
        <w:t>орган безопасности.</w:t>
      </w:r>
    </w:p>
    <w:p w14:paraId="3B14E3B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Служба безопасности предприятия </w:t>
      </w:r>
      <w:r>
        <w:rPr>
          <w:rFonts w:ascii="Times New Roman" w:eastAsia="Times New Roman" w:hAnsi="Times New Roman" w:cs="Times New Roman"/>
          <w:sz w:val="24"/>
          <w:szCs w:val="24"/>
        </w:rPr>
        <w:t xml:space="preserve">(режимно-секретное подразделение) проводит </w:t>
      </w:r>
      <w:r>
        <w:rPr>
          <w:rFonts w:ascii="Times New Roman" w:eastAsia="Times New Roman" w:hAnsi="Times New Roman" w:cs="Times New Roman"/>
          <w:b/>
          <w:sz w:val="24"/>
          <w:szCs w:val="24"/>
        </w:rPr>
        <w:t xml:space="preserve">анализ эффективности </w:t>
      </w:r>
      <w:r>
        <w:rPr>
          <w:rFonts w:ascii="Times New Roman" w:eastAsia="Times New Roman" w:hAnsi="Times New Roman" w:cs="Times New Roman"/>
          <w:sz w:val="24"/>
          <w:szCs w:val="24"/>
        </w:rPr>
        <w:t xml:space="preserve">принятых предприятием </w:t>
      </w:r>
      <w:r>
        <w:rPr>
          <w:rFonts w:ascii="Times New Roman" w:eastAsia="Times New Roman" w:hAnsi="Times New Roman" w:cs="Times New Roman"/>
          <w:b/>
          <w:sz w:val="24"/>
          <w:szCs w:val="24"/>
        </w:rPr>
        <w:t>мер</w:t>
      </w:r>
      <w:r>
        <w:rPr>
          <w:rFonts w:ascii="Times New Roman" w:eastAsia="Times New Roman" w:hAnsi="Times New Roman" w:cs="Times New Roman"/>
          <w:sz w:val="24"/>
          <w:szCs w:val="24"/>
        </w:rPr>
        <w:t xml:space="preserve"> по предотвращению </w:t>
      </w:r>
      <w:r>
        <w:rPr>
          <w:rFonts w:ascii="Times New Roman" w:eastAsia="Times New Roman" w:hAnsi="Times New Roman" w:cs="Times New Roman"/>
          <w:b/>
          <w:sz w:val="24"/>
          <w:szCs w:val="24"/>
        </w:rPr>
        <w:t>утечки информации</w:t>
      </w:r>
      <w:r>
        <w:rPr>
          <w:rFonts w:ascii="Times New Roman" w:eastAsia="Times New Roman" w:hAnsi="Times New Roman" w:cs="Times New Roman"/>
          <w:sz w:val="24"/>
          <w:szCs w:val="24"/>
        </w:rPr>
        <w:t xml:space="preserve"> с ограниченным доступом в ходе приема иностранных представителей. </w:t>
      </w:r>
      <w:r>
        <w:rPr>
          <w:rFonts w:ascii="Times New Roman" w:eastAsia="Times New Roman" w:hAnsi="Times New Roman" w:cs="Times New Roman"/>
          <w:b/>
          <w:sz w:val="24"/>
          <w:szCs w:val="24"/>
        </w:rPr>
        <w:t xml:space="preserve">Материалы анализа </w:t>
      </w:r>
      <w:r>
        <w:rPr>
          <w:rFonts w:ascii="Times New Roman" w:eastAsia="Times New Roman" w:hAnsi="Times New Roman" w:cs="Times New Roman"/>
          <w:sz w:val="24"/>
          <w:szCs w:val="24"/>
        </w:rPr>
        <w:t xml:space="preserve">изучаются соответствующими </w:t>
      </w:r>
      <w:r>
        <w:rPr>
          <w:rFonts w:ascii="Times New Roman" w:eastAsia="Times New Roman" w:hAnsi="Times New Roman" w:cs="Times New Roman"/>
          <w:b/>
          <w:sz w:val="24"/>
          <w:szCs w:val="24"/>
        </w:rPr>
        <w:t xml:space="preserve">должностными лицами и руководителями структурных подразделений </w:t>
      </w:r>
      <w:r>
        <w:rPr>
          <w:rFonts w:ascii="Times New Roman" w:eastAsia="Times New Roman" w:hAnsi="Times New Roman" w:cs="Times New Roman"/>
          <w:sz w:val="24"/>
          <w:szCs w:val="24"/>
        </w:rPr>
        <w:t>и учитываются в дальнейшей работе.</w:t>
      </w:r>
    </w:p>
    <w:p w14:paraId="2B70200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После окончани</w:t>
      </w:r>
      <w:r>
        <w:rPr>
          <w:rFonts w:ascii="Times New Roman" w:eastAsia="Times New Roman" w:hAnsi="Times New Roman" w:cs="Times New Roman"/>
          <w:sz w:val="24"/>
          <w:szCs w:val="24"/>
        </w:rPr>
        <w:t xml:space="preserve">я работы с иностранными представителями специально назначенная </w:t>
      </w:r>
      <w:r>
        <w:rPr>
          <w:rFonts w:ascii="Times New Roman" w:eastAsia="Times New Roman" w:hAnsi="Times New Roman" w:cs="Times New Roman"/>
          <w:b/>
          <w:sz w:val="24"/>
          <w:szCs w:val="24"/>
        </w:rPr>
        <w:t>комиссия проверяет помещения</w:t>
      </w:r>
      <w:r>
        <w:rPr>
          <w:rFonts w:ascii="Times New Roman" w:eastAsia="Times New Roman" w:hAnsi="Times New Roman" w:cs="Times New Roman"/>
          <w:sz w:val="24"/>
          <w:szCs w:val="24"/>
        </w:rPr>
        <w:t xml:space="preserve">, в которых проводилась встреча (размещались или прибывали иностранные представители) на отсутствие посторонних предметов. О результатах проверки </w:t>
      </w:r>
      <w:r>
        <w:rPr>
          <w:rFonts w:ascii="Times New Roman" w:eastAsia="Times New Roman" w:hAnsi="Times New Roman" w:cs="Times New Roman"/>
          <w:b/>
          <w:sz w:val="24"/>
          <w:szCs w:val="24"/>
        </w:rPr>
        <w:t xml:space="preserve">докладывается руководителю </w:t>
      </w:r>
      <w:r>
        <w:rPr>
          <w:rFonts w:ascii="Times New Roman" w:eastAsia="Times New Roman" w:hAnsi="Times New Roman" w:cs="Times New Roman"/>
          <w:sz w:val="24"/>
          <w:szCs w:val="24"/>
        </w:rPr>
        <w:t>предприятия.</w:t>
      </w:r>
    </w:p>
    <w:p w14:paraId="078A33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Факт проведения встречи </w:t>
      </w:r>
      <w:r>
        <w:rPr>
          <w:rFonts w:ascii="Times New Roman" w:eastAsia="Times New Roman" w:hAnsi="Times New Roman" w:cs="Times New Roman"/>
          <w:sz w:val="24"/>
          <w:szCs w:val="24"/>
        </w:rPr>
        <w:t xml:space="preserve">с иностранными представителями </w:t>
      </w:r>
      <w:r>
        <w:rPr>
          <w:rFonts w:ascii="Times New Roman" w:eastAsia="Times New Roman" w:hAnsi="Times New Roman" w:cs="Times New Roman"/>
          <w:b/>
          <w:sz w:val="24"/>
          <w:szCs w:val="24"/>
        </w:rPr>
        <w:t>регистрируется</w:t>
      </w:r>
      <w:r>
        <w:rPr>
          <w:rFonts w:ascii="Times New Roman" w:eastAsia="Times New Roman" w:hAnsi="Times New Roman" w:cs="Times New Roman"/>
          <w:sz w:val="24"/>
          <w:szCs w:val="24"/>
        </w:rPr>
        <w:t xml:space="preserve"> в соответствующем </w:t>
      </w:r>
      <w:r>
        <w:rPr>
          <w:rFonts w:ascii="Times New Roman" w:eastAsia="Times New Roman" w:hAnsi="Times New Roman" w:cs="Times New Roman"/>
          <w:b/>
          <w:sz w:val="24"/>
          <w:szCs w:val="24"/>
        </w:rPr>
        <w:t>журнале учета</w:t>
      </w:r>
      <w:r>
        <w:rPr>
          <w:rFonts w:ascii="Times New Roman" w:eastAsia="Times New Roman" w:hAnsi="Times New Roman" w:cs="Times New Roman"/>
          <w:sz w:val="24"/>
          <w:szCs w:val="24"/>
        </w:rPr>
        <w:t>.</w:t>
      </w:r>
    </w:p>
    <w:p w14:paraId="5BF683C1" w14:textId="77777777" w:rsidR="00042C14" w:rsidRDefault="00042C14">
      <w:pPr>
        <w:rPr>
          <w:rFonts w:ascii="Times New Roman" w:eastAsia="Times New Roman" w:hAnsi="Times New Roman" w:cs="Times New Roman"/>
          <w:sz w:val="24"/>
          <w:szCs w:val="24"/>
        </w:rPr>
      </w:pPr>
    </w:p>
    <w:p w14:paraId="1B296499" w14:textId="77777777" w:rsidR="00042C14" w:rsidRDefault="00405489">
      <w:pPr>
        <w:pStyle w:val="Heading1"/>
      </w:pPr>
      <w:bookmarkStart w:id="29" w:name="_uixrkvyowkfa" w:colFirst="0" w:colLast="0"/>
      <w:bookmarkEnd w:id="29"/>
      <w:r>
        <w:lastRenderedPageBreak/>
        <w:t xml:space="preserve">33. </w:t>
      </w:r>
      <w:r w:rsidRPr="007474EC">
        <w:rPr>
          <w:highlight w:val="yellow"/>
        </w:rPr>
        <w:t>Порядок выезда персонала, осведомленного в сведениях, составляющих государственную тайну, за границу</w:t>
      </w:r>
      <w:r>
        <w:t>.</w:t>
      </w:r>
    </w:p>
    <w:p w14:paraId="1E050120"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Федеральный закон от 15.08.1996 N 114-ФЗ (ред. от 08.12.2020) "О порядке выезда из Российской Федерации и въезда в Российскую Федерацию" (с изм. и доп., вступ. в силу с 01.01.2021)</w:t>
      </w:r>
    </w:p>
    <w:p w14:paraId="4108DD4D"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соответствии с </w:t>
      </w:r>
      <w:r>
        <w:rPr>
          <w:rFonts w:ascii="Times New Roman" w:eastAsia="Times New Roman" w:hAnsi="Times New Roman" w:cs="Times New Roman"/>
          <w:b/>
          <w:sz w:val="24"/>
          <w:szCs w:val="24"/>
        </w:rPr>
        <w:t>ФЗ о «порядке выезда из РФ и въезда в РФ»</w:t>
      </w:r>
      <w:r>
        <w:rPr>
          <w:rFonts w:ascii="Times New Roman" w:eastAsia="Times New Roman" w:hAnsi="Times New Roman" w:cs="Times New Roman"/>
          <w:sz w:val="24"/>
          <w:szCs w:val="24"/>
        </w:rPr>
        <w:t xml:space="preserve"> право работника(в том числе и бывшего работника) осведомленного в сведениях особой важности, секретной или совершенно секретных сведений на выезд из РФ может быть </w:t>
      </w:r>
      <w:r>
        <w:rPr>
          <w:rFonts w:ascii="Times New Roman" w:eastAsia="Times New Roman" w:hAnsi="Times New Roman" w:cs="Times New Roman"/>
          <w:b/>
          <w:sz w:val="24"/>
          <w:szCs w:val="24"/>
        </w:rPr>
        <w:t>временно ограничен.</w:t>
      </w:r>
      <w:r>
        <w:rPr>
          <w:rFonts w:ascii="Times New Roman" w:eastAsia="Times New Roman" w:hAnsi="Times New Roman" w:cs="Times New Roman"/>
          <w:sz w:val="24"/>
          <w:szCs w:val="24"/>
        </w:rPr>
        <w:t xml:space="preserve"> В целях выявления </w:t>
      </w:r>
      <w:r>
        <w:rPr>
          <w:rFonts w:ascii="Times New Roman" w:eastAsia="Times New Roman" w:hAnsi="Times New Roman" w:cs="Times New Roman"/>
          <w:b/>
          <w:sz w:val="24"/>
          <w:szCs w:val="24"/>
        </w:rPr>
        <w:t>законных оснований</w:t>
      </w:r>
      <w:r>
        <w:rPr>
          <w:rFonts w:ascii="Times New Roman" w:eastAsia="Times New Roman" w:hAnsi="Times New Roman" w:cs="Times New Roman"/>
          <w:sz w:val="24"/>
          <w:szCs w:val="24"/>
        </w:rPr>
        <w:t xml:space="preserve"> для возможного </w:t>
      </w:r>
      <w:r>
        <w:rPr>
          <w:rFonts w:ascii="Times New Roman" w:eastAsia="Times New Roman" w:hAnsi="Times New Roman" w:cs="Times New Roman"/>
          <w:b/>
          <w:sz w:val="24"/>
          <w:szCs w:val="24"/>
        </w:rPr>
        <w:t>временного ограничения права</w:t>
      </w:r>
      <w:r>
        <w:rPr>
          <w:rFonts w:ascii="Times New Roman" w:eastAsia="Times New Roman" w:hAnsi="Times New Roman" w:cs="Times New Roman"/>
          <w:sz w:val="24"/>
          <w:szCs w:val="24"/>
        </w:rPr>
        <w:t xml:space="preserve"> работника на выезд из РФ государственный орган согласовывает </w:t>
      </w:r>
      <w:r>
        <w:rPr>
          <w:rFonts w:ascii="Times New Roman" w:eastAsia="Times New Roman" w:hAnsi="Times New Roman" w:cs="Times New Roman"/>
          <w:b/>
          <w:sz w:val="24"/>
          <w:szCs w:val="24"/>
        </w:rPr>
        <w:t>вопрос выдачи документа</w:t>
      </w:r>
      <w:r>
        <w:rPr>
          <w:rFonts w:ascii="Times New Roman" w:eastAsia="Times New Roman" w:hAnsi="Times New Roman" w:cs="Times New Roman"/>
          <w:sz w:val="24"/>
          <w:szCs w:val="24"/>
        </w:rPr>
        <w:t xml:space="preserve"> с </w:t>
      </w:r>
      <w:r>
        <w:rPr>
          <w:rFonts w:ascii="Times New Roman" w:eastAsia="Times New Roman" w:hAnsi="Times New Roman" w:cs="Times New Roman"/>
          <w:b/>
          <w:sz w:val="24"/>
          <w:szCs w:val="24"/>
        </w:rPr>
        <w:t>органами безопасности.</w:t>
      </w:r>
    </w:p>
    <w:p w14:paraId="0C1EA10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Основанием для временного</w:t>
      </w:r>
      <w:r>
        <w:rPr>
          <w:rFonts w:ascii="Times New Roman" w:eastAsia="Times New Roman" w:hAnsi="Times New Roman" w:cs="Times New Roman"/>
          <w:sz w:val="24"/>
          <w:szCs w:val="24"/>
        </w:rPr>
        <w:t xml:space="preserve"> ограничения права на </w:t>
      </w:r>
      <w:r>
        <w:rPr>
          <w:rFonts w:ascii="Times New Roman" w:eastAsia="Times New Roman" w:hAnsi="Times New Roman" w:cs="Times New Roman"/>
          <w:b/>
          <w:sz w:val="24"/>
          <w:szCs w:val="24"/>
        </w:rPr>
        <w:t>выезд из РФ</w:t>
      </w:r>
      <w:r>
        <w:rPr>
          <w:rFonts w:ascii="Times New Roman" w:eastAsia="Times New Roman" w:hAnsi="Times New Roman" w:cs="Times New Roman"/>
          <w:sz w:val="24"/>
          <w:szCs w:val="24"/>
        </w:rPr>
        <w:t xml:space="preserve"> работников допущенных к сведениям </w:t>
      </w:r>
      <w:r>
        <w:rPr>
          <w:rFonts w:ascii="Times New Roman" w:eastAsia="Times New Roman" w:hAnsi="Times New Roman" w:cs="Times New Roman"/>
          <w:b/>
          <w:sz w:val="24"/>
          <w:szCs w:val="24"/>
        </w:rPr>
        <w:t>ОВ и СС</w:t>
      </w:r>
      <w:r>
        <w:rPr>
          <w:rFonts w:ascii="Times New Roman" w:eastAsia="Times New Roman" w:hAnsi="Times New Roman" w:cs="Times New Roman"/>
          <w:sz w:val="24"/>
          <w:szCs w:val="24"/>
        </w:rPr>
        <w:t xml:space="preserve"> сведений является решение о временном ограничении их права на выезд из РФ, </w:t>
      </w:r>
      <w:r>
        <w:rPr>
          <w:rFonts w:ascii="Times New Roman" w:eastAsia="Times New Roman" w:hAnsi="Times New Roman" w:cs="Times New Roman"/>
          <w:b/>
          <w:sz w:val="24"/>
          <w:szCs w:val="24"/>
        </w:rPr>
        <w:t>принимаемое</w:t>
      </w:r>
      <w:r>
        <w:rPr>
          <w:rFonts w:ascii="Times New Roman" w:eastAsia="Times New Roman" w:hAnsi="Times New Roman" w:cs="Times New Roman"/>
          <w:sz w:val="24"/>
          <w:szCs w:val="24"/>
        </w:rPr>
        <w:t>:</w:t>
      </w:r>
    </w:p>
    <w:p w14:paraId="0E152D8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Заместителями председателя правительства РФ</w:t>
      </w:r>
      <w:r>
        <w:rPr>
          <w:rFonts w:ascii="Times New Roman" w:eastAsia="Times New Roman" w:hAnsi="Times New Roman" w:cs="Times New Roman"/>
          <w:sz w:val="24"/>
          <w:szCs w:val="24"/>
        </w:rPr>
        <w:t xml:space="preserve"> - в отношении руководителей федеральных органов;</w:t>
      </w:r>
    </w:p>
    <w:p w14:paraId="5D80DB5A"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Должностными лицами палат федерального собрания РФ</w:t>
      </w:r>
      <w:r>
        <w:rPr>
          <w:rFonts w:ascii="Times New Roman" w:eastAsia="Times New Roman" w:hAnsi="Times New Roman" w:cs="Times New Roman"/>
          <w:sz w:val="24"/>
          <w:szCs w:val="24"/>
        </w:rPr>
        <w:t xml:space="preserve">, аппарата </w:t>
      </w:r>
      <w:r>
        <w:rPr>
          <w:rFonts w:ascii="Times New Roman" w:eastAsia="Times New Roman" w:hAnsi="Times New Roman" w:cs="Times New Roman"/>
          <w:b/>
          <w:sz w:val="24"/>
          <w:szCs w:val="24"/>
        </w:rPr>
        <w:t>правительства РФ</w:t>
      </w:r>
      <w:r>
        <w:rPr>
          <w:rFonts w:ascii="Times New Roman" w:eastAsia="Times New Roman" w:hAnsi="Times New Roman" w:cs="Times New Roman"/>
          <w:sz w:val="24"/>
          <w:szCs w:val="24"/>
        </w:rPr>
        <w:t xml:space="preserve">, аппаратов </w:t>
      </w:r>
      <w:r>
        <w:rPr>
          <w:rFonts w:ascii="Times New Roman" w:eastAsia="Times New Roman" w:hAnsi="Times New Roman" w:cs="Times New Roman"/>
          <w:b/>
          <w:sz w:val="24"/>
          <w:szCs w:val="24"/>
        </w:rPr>
        <w:t>палат федерального собрания РФ</w:t>
      </w:r>
      <w:r>
        <w:rPr>
          <w:rFonts w:ascii="Times New Roman" w:eastAsia="Times New Roman" w:hAnsi="Times New Roman" w:cs="Times New Roman"/>
          <w:sz w:val="24"/>
          <w:szCs w:val="24"/>
        </w:rPr>
        <w:t xml:space="preserve">, аппаратов </w:t>
      </w:r>
      <w:r>
        <w:rPr>
          <w:rFonts w:ascii="Times New Roman" w:eastAsia="Times New Roman" w:hAnsi="Times New Roman" w:cs="Times New Roman"/>
          <w:b/>
          <w:sz w:val="24"/>
          <w:szCs w:val="24"/>
        </w:rPr>
        <w:t>правительства РФ</w:t>
      </w:r>
      <w:r>
        <w:rPr>
          <w:rFonts w:ascii="Times New Roman" w:eastAsia="Times New Roman" w:hAnsi="Times New Roman" w:cs="Times New Roman"/>
          <w:sz w:val="24"/>
          <w:szCs w:val="24"/>
        </w:rPr>
        <w:t xml:space="preserve">, органов </w:t>
      </w:r>
      <w:r>
        <w:rPr>
          <w:rFonts w:ascii="Times New Roman" w:eastAsia="Times New Roman" w:hAnsi="Times New Roman" w:cs="Times New Roman"/>
          <w:b/>
          <w:sz w:val="24"/>
          <w:szCs w:val="24"/>
        </w:rPr>
        <w:t>судебной власти,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руководителями органов и учреждений прокуратуры;</w:t>
      </w:r>
    </w:p>
    <w:p w14:paraId="336BEBD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Руководителями федеральных органов исполнительной власти субъектов РФ</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Российской академией наук</w:t>
      </w:r>
      <w:r>
        <w:rPr>
          <w:rFonts w:ascii="Times New Roman" w:eastAsia="Times New Roman" w:hAnsi="Times New Roman" w:cs="Times New Roman"/>
          <w:sz w:val="24"/>
          <w:szCs w:val="24"/>
        </w:rPr>
        <w:t xml:space="preserve"> – в отношении подчиненных работников и работников подчиненных организации, а также с неподчиненными работниками, с которыми был заключен договор;</w:t>
      </w:r>
    </w:p>
    <w:p w14:paraId="4E42FF9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Руководителями органов местного самоуправления</w:t>
      </w:r>
      <w:r>
        <w:rPr>
          <w:rFonts w:ascii="Times New Roman" w:eastAsia="Times New Roman" w:hAnsi="Times New Roman" w:cs="Times New Roman"/>
          <w:sz w:val="24"/>
          <w:szCs w:val="24"/>
        </w:rPr>
        <w:t xml:space="preserve"> в отношении подчиненных работников подчиненных организации;</w:t>
      </w:r>
    </w:p>
    <w:p w14:paraId="7B53A94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Руководителями федеральных органов исполнительной власти</w:t>
      </w:r>
      <w:r>
        <w:rPr>
          <w:rFonts w:ascii="Times New Roman" w:eastAsia="Times New Roman" w:hAnsi="Times New Roman" w:cs="Times New Roman"/>
          <w:sz w:val="24"/>
          <w:szCs w:val="24"/>
        </w:rPr>
        <w:t xml:space="preserve">, кроме того </w:t>
      </w:r>
      <w:r>
        <w:rPr>
          <w:rFonts w:ascii="Times New Roman" w:eastAsia="Times New Roman" w:hAnsi="Times New Roman" w:cs="Times New Roman"/>
          <w:b/>
          <w:sz w:val="24"/>
          <w:szCs w:val="24"/>
        </w:rPr>
        <w:t>в отношении лиц,</w:t>
      </w:r>
      <w:r>
        <w:rPr>
          <w:rFonts w:ascii="Times New Roman" w:eastAsia="Times New Roman" w:hAnsi="Times New Roman" w:cs="Times New Roman"/>
          <w:sz w:val="24"/>
          <w:szCs w:val="24"/>
        </w:rPr>
        <w:t xml:space="preserve"> которые участвуют в качестве </w:t>
      </w:r>
      <w:r>
        <w:rPr>
          <w:rFonts w:ascii="Times New Roman" w:eastAsia="Times New Roman" w:hAnsi="Times New Roman" w:cs="Times New Roman"/>
          <w:b/>
          <w:sz w:val="24"/>
          <w:szCs w:val="24"/>
        </w:rPr>
        <w:t>адвокатов в уголовном судопроизводстве,</w:t>
      </w:r>
      <w:r>
        <w:rPr>
          <w:rFonts w:ascii="Times New Roman" w:eastAsia="Times New Roman" w:hAnsi="Times New Roman" w:cs="Times New Roman"/>
          <w:sz w:val="24"/>
          <w:szCs w:val="24"/>
        </w:rPr>
        <w:t xml:space="preserve"> связанным со</w:t>
      </w:r>
      <w:r>
        <w:rPr>
          <w:rFonts w:ascii="Times New Roman" w:eastAsia="Times New Roman" w:hAnsi="Times New Roman" w:cs="Times New Roman"/>
          <w:b/>
          <w:sz w:val="24"/>
          <w:szCs w:val="24"/>
        </w:rPr>
        <w:t xml:space="preserve"> сведениями ОВ или СС</w:t>
      </w:r>
      <w:r>
        <w:rPr>
          <w:rFonts w:ascii="Times New Roman" w:eastAsia="Times New Roman" w:hAnsi="Times New Roman" w:cs="Times New Roman"/>
          <w:sz w:val="24"/>
          <w:szCs w:val="24"/>
        </w:rPr>
        <w:t xml:space="preserve"> сведениями, и имеют </w:t>
      </w:r>
      <w:r>
        <w:rPr>
          <w:rFonts w:ascii="Times New Roman" w:eastAsia="Times New Roman" w:hAnsi="Times New Roman" w:cs="Times New Roman"/>
          <w:b/>
          <w:sz w:val="24"/>
          <w:szCs w:val="24"/>
        </w:rPr>
        <w:t xml:space="preserve">доступ </w:t>
      </w:r>
      <w:r>
        <w:rPr>
          <w:rFonts w:ascii="Times New Roman" w:eastAsia="Times New Roman" w:hAnsi="Times New Roman" w:cs="Times New Roman"/>
          <w:sz w:val="24"/>
          <w:szCs w:val="24"/>
        </w:rPr>
        <w:t>к этим сведениям;</w:t>
      </w:r>
    </w:p>
    <w:p w14:paraId="5391104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sz w:val="24"/>
          <w:szCs w:val="24"/>
        </w:rPr>
        <w:t>Руководителями органов исполнительной власти субъектов РФ,</w:t>
      </w:r>
      <w:r>
        <w:rPr>
          <w:rFonts w:ascii="Times New Roman" w:eastAsia="Times New Roman" w:hAnsi="Times New Roman" w:cs="Times New Roman"/>
          <w:sz w:val="24"/>
          <w:szCs w:val="24"/>
        </w:rPr>
        <w:t xml:space="preserve"> кроме того в отношении работников организации, находящихся на территории субъекта РФ, за исключением случаев предусмотренных в подпунктах 1 и 3 настоящего пункта;</w:t>
      </w:r>
    </w:p>
    <w:p w14:paraId="7F2B7D8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sz w:val="24"/>
          <w:szCs w:val="24"/>
        </w:rPr>
        <w:t>Руководителями уполномоченными принимать решения о допуске руководителей саморегулируемых организаций</w:t>
      </w:r>
      <w:r>
        <w:rPr>
          <w:rFonts w:ascii="Times New Roman" w:eastAsia="Times New Roman" w:hAnsi="Times New Roman" w:cs="Times New Roman"/>
          <w:sz w:val="24"/>
          <w:szCs w:val="24"/>
        </w:rPr>
        <w:t xml:space="preserve"> в отношении руководителей арбитражных управляющих;</w:t>
      </w:r>
    </w:p>
    <w:p w14:paraId="427C04F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Руководители указанные в подпункте 3 настоящего пункта могут делегировать право принятия решения подчиненным или должностным лицом и руководителем не подчиненным другим организациям. Делегирование должностного права осуществляется в письменной форме, о чем информируются соответствующие органы безопасности. </w:t>
      </w:r>
      <w:r>
        <w:rPr>
          <w:rFonts w:ascii="Times New Roman" w:eastAsia="Times New Roman" w:hAnsi="Times New Roman" w:cs="Times New Roman"/>
          <w:b/>
          <w:sz w:val="24"/>
          <w:szCs w:val="24"/>
        </w:rPr>
        <w:t>Решение о временном ограничении права</w:t>
      </w:r>
      <w:r>
        <w:rPr>
          <w:rFonts w:ascii="Times New Roman" w:eastAsia="Times New Roman" w:hAnsi="Times New Roman" w:cs="Times New Roman"/>
          <w:sz w:val="24"/>
          <w:szCs w:val="24"/>
        </w:rPr>
        <w:t xml:space="preserve"> работника на выезд из РФ принимается с </w:t>
      </w:r>
      <w:r>
        <w:rPr>
          <w:rFonts w:ascii="Times New Roman" w:eastAsia="Times New Roman" w:hAnsi="Times New Roman" w:cs="Times New Roman"/>
          <w:b/>
          <w:sz w:val="24"/>
          <w:szCs w:val="24"/>
        </w:rPr>
        <w:t>учетом заключения об осведомленности</w:t>
      </w:r>
      <w:r>
        <w:rPr>
          <w:rFonts w:ascii="Times New Roman" w:eastAsia="Times New Roman" w:hAnsi="Times New Roman" w:cs="Times New Roman"/>
          <w:sz w:val="24"/>
          <w:szCs w:val="24"/>
        </w:rPr>
        <w:t xml:space="preserve"> гражданина в сведениях особой важности или в совершенно секретных сведениях. Решение о временном </w:t>
      </w:r>
      <w:r>
        <w:rPr>
          <w:rFonts w:ascii="Times New Roman" w:eastAsia="Times New Roman" w:hAnsi="Times New Roman" w:cs="Times New Roman"/>
          <w:sz w:val="24"/>
          <w:szCs w:val="24"/>
        </w:rPr>
        <w:lastRenderedPageBreak/>
        <w:t xml:space="preserve">ограничении права работника на выезд из РФ или возможности выдачи паспорта и выезда из РФ …(после формы 18) и заключения об осведомленности </w:t>
      </w:r>
      <w:r>
        <w:rPr>
          <w:rFonts w:ascii="Times New Roman" w:eastAsia="Times New Roman" w:hAnsi="Times New Roman" w:cs="Times New Roman"/>
          <w:b/>
          <w:sz w:val="24"/>
          <w:szCs w:val="24"/>
        </w:rPr>
        <w:t>предоставляется</w:t>
      </w:r>
      <w:r>
        <w:rPr>
          <w:rFonts w:ascii="Times New Roman" w:eastAsia="Times New Roman" w:hAnsi="Times New Roman" w:cs="Times New Roman"/>
          <w:sz w:val="24"/>
          <w:szCs w:val="24"/>
        </w:rPr>
        <w:t>:</w:t>
      </w:r>
    </w:p>
    <w:p w14:paraId="2AD7CFC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449C5E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В 10-тидневный срок по запросу органов безопасности,</w:t>
      </w:r>
    </w:p>
    <w:p w14:paraId="0D3AF26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В месячный срок по запросу межведомственной комиссии по рассмотрению обращений граждан РФ, в связи с ограничениями их права на выезд из РФ.</w:t>
      </w:r>
    </w:p>
    <w:p w14:paraId="297178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Заключение об осведомленности предоставляется;</w:t>
      </w:r>
    </w:p>
    <w:p w14:paraId="01385E4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При увольнении с работы</w:t>
      </w:r>
    </w:p>
    <w:p w14:paraId="6A85CF9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При переводе на новое место работы</w:t>
      </w:r>
    </w:p>
    <w:p w14:paraId="2A7AA39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По окончании обучения в учебном заведении</w:t>
      </w:r>
    </w:p>
    <w:p w14:paraId="3DE37A5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В случае снижения формы допуска к государственной тайне</w:t>
      </w:r>
    </w:p>
    <w:p w14:paraId="5AD9B100"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Указанные заключения и решения составляются в одном экземпляре и</w:t>
      </w:r>
      <w:r>
        <w:rPr>
          <w:rFonts w:ascii="Times New Roman" w:eastAsia="Times New Roman" w:hAnsi="Times New Roman" w:cs="Times New Roman"/>
          <w:b/>
          <w:sz w:val="24"/>
          <w:szCs w:val="24"/>
        </w:rPr>
        <w:t xml:space="preserve"> хранятся не менее 10 лет.</w:t>
      </w:r>
    </w:p>
    <w:p w14:paraId="6C6832D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Выезд работников осведомленных в сведениях ОВ и СС </w:t>
      </w:r>
      <w:r>
        <w:rPr>
          <w:rFonts w:ascii="Times New Roman" w:eastAsia="Times New Roman" w:hAnsi="Times New Roman" w:cs="Times New Roman"/>
          <w:b/>
          <w:sz w:val="24"/>
          <w:szCs w:val="24"/>
        </w:rPr>
        <w:t xml:space="preserve">ограничивается и допускается только в случае необходимости. </w:t>
      </w:r>
      <w:r>
        <w:rPr>
          <w:rFonts w:ascii="Times New Roman" w:eastAsia="Times New Roman" w:hAnsi="Times New Roman" w:cs="Times New Roman"/>
          <w:sz w:val="24"/>
          <w:szCs w:val="24"/>
        </w:rPr>
        <w:t xml:space="preserve">Работник, имеющий </w:t>
      </w:r>
      <w:r>
        <w:rPr>
          <w:rFonts w:ascii="Times New Roman" w:eastAsia="Times New Roman" w:hAnsi="Times New Roman" w:cs="Times New Roman"/>
          <w:b/>
          <w:sz w:val="24"/>
          <w:szCs w:val="24"/>
        </w:rPr>
        <w:t>паспорт</w:t>
      </w:r>
      <w:r>
        <w:rPr>
          <w:rFonts w:ascii="Times New Roman" w:eastAsia="Times New Roman" w:hAnsi="Times New Roman" w:cs="Times New Roman"/>
          <w:sz w:val="24"/>
          <w:szCs w:val="24"/>
        </w:rPr>
        <w:t xml:space="preserve">, при принятии решения о временном ограничении его права на выезд из РФ обязывается в </w:t>
      </w:r>
      <w:r>
        <w:rPr>
          <w:rFonts w:ascii="Times New Roman" w:eastAsia="Times New Roman" w:hAnsi="Times New Roman" w:cs="Times New Roman"/>
          <w:b/>
          <w:sz w:val="24"/>
          <w:szCs w:val="24"/>
        </w:rPr>
        <w:t>пятидневный срок передать его на хранение</w:t>
      </w:r>
      <w:r>
        <w:rPr>
          <w:rFonts w:ascii="Times New Roman" w:eastAsia="Times New Roman" w:hAnsi="Times New Roman" w:cs="Times New Roman"/>
          <w:sz w:val="24"/>
          <w:szCs w:val="24"/>
        </w:rPr>
        <w:t xml:space="preserve">. Срок </w:t>
      </w:r>
      <w:r>
        <w:rPr>
          <w:rFonts w:ascii="Times New Roman" w:eastAsia="Times New Roman" w:hAnsi="Times New Roman" w:cs="Times New Roman"/>
          <w:b/>
          <w:sz w:val="24"/>
          <w:szCs w:val="24"/>
        </w:rPr>
        <w:t>ограничения права</w:t>
      </w:r>
      <w:r>
        <w:rPr>
          <w:rFonts w:ascii="Times New Roman" w:eastAsia="Times New Roman" w:hAnsi="Times New Roman" w:cs="Times New Roman"/>
          <w:sz w:val="24"/>
          <w:szCs w:val="24"/>
        </w:rPr>
        <w:t xml:space="preserve"> работника на выезд из РФ может </w:t>
      </w:r>
      <w:r>
        <w:rPr>
          <w:rFonts w:ascii="Times New Roman" w:eastAsia="Times New Roman" w:hAnsi="Times New Roman" w:cs="Times New Roman"/>
          <w:b/>
          <w:sz w:val="24"/>
          <w:szCs w:val="24"/>
        </w:rPr>
        <w:t>быть продлен межведомственной комиссией</w:t>
      </w:r>
      <w:r>
        <w:rPr>
          <w:rFonts w:ascii="Times New Roman" w:eastAsia="Times New Roman" w:hAnsi="Times New Roman" w:cs="Times New Roman"/>
          <w:sz w:val="24"/>
          <w:szCs w:val="24"/>
        </w:rPr>
        <w:t xml:space="preserve"> по рассмотрению обращения граждан, в случае необходимости такого продления.</w:t>
      </w:r>
    </w:p>
    <w:p w14:paraId="7472C315" w14:textId="77777777" w:rsidR="00042C14" w:rsidRDefault="00042C14">
      <w:pPr>
        <w:ind w:firstLine="708"/>
        <w:rPr>
          <w:rFonts w:ascii="Times New Roman" w:eastAsia="Times New Roman" w:hAnsi="Times New Roman" w:cs="Times New Roman"/>
          <w:sz w:val="24"/>
          <w:szCs w:val="24"/>
        </w:rPr>
      </w:pPr>
    </w:p>
    <w:p w14:paraId="71B2F556" w14:textId="77777777" w:rsidR="00042C14" w:rsidRDefault="00405489">
      <w:pPr>
        <w:pStyle w:val="Heading1"/>
      </w:pPr>
      <w:bookmarkStart w:id="30" w:name="_w5p15xkvtrlr" w:colFirst="0" w:colLast="0"/>
      <w:bookmarkEnd w:id="30"/>
      <w:r>
        <w:t xml:space="preserve">34. </w:t>
      </w:r>
      <w:r w:rsidRPr="007474EC">
        <w:rPr>
          <w:highlight w:val="yellow"/>
        </w:rPr>
        <w:t>Организация и проведение служебного расследования по фактам разглашения информации ограниченного доступа и (или) утраты их носителей</w:t>
      </w:r>
      <w:r>
        <w:t>.</w:t>
      </w:r>
    </w:p>
    <w:p w14:paraId="797AD60E"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 фактах утечки конфиденциальной информации, утраты носителей, содержащих такие сведения, а также по фактам иных нарушений режима конфиденциальности (далее – утечка, утрата), </w:t>
      </w:r>
      <w:r>
        <w:rPr>
          <w:rFonts w:ascii="Times New Roman" w:eastAsia="Times New Roman" w:hAnsi="Times New Roman" w:cs="Times New Roman"/>
          <w:b/>
          <w:sz w:val="24"/>
          <w:szCs w:val="24"/>
        </w:rPr>
        <w:t>работник контроля обязан</w:t>
      </w:r>
      <w:r>
        <w:rPr>
          <w:rFonts w:ascii="Times New Roman" w:eastAsia="Times New Roman" w:hAnsi="Times New Roman" w:cs="Times New Roman"/>
          <w:sz w:val="24"/>
          <w:szCs w:val="24"/>
        </w:rPr>
        <w:t xml:space="preserve"> немедленно </w:t>
      </w:r>
      <w:r>
        <w:rPr>
          <w:rFonts w:ascii="Times New Roman" w:eastAsia="Times New Roman" w:hAnsi="Times New Roman" w:cs="Times New Roman"/>
          <w:b/>
          <w:sz w:val="24"/>
          <w:szCs w:val="24"/>
        </w:rPr>
        <w:t>поставить в известность руководителя</w:t>
      </w:r>
      <w:r>
        <w:rPr>
          <w:rFonts w:ascii="Times New Roman" w:eastAsia="Times New Roman" w:hAnsi="Times New Roman" w:cs="Times New Roman"/>
          <w:sz w:val="24"/>
          <w:szCs w:val="24"/>
        </w:rPr>
        <w:t xml:space="preserve"> акционерного общества и организаций по совместной работе по данной тематике. </w:t>
      </w:r>
      <w:r>
        <w:rPr>
          <w:rFonts w:ascii="Times New Roman" w:eastAsia="Times New Roman" w:hAnsi="Times New Roman" w:cs="Times New Roman"/>
          <w:b/>
          <w:sz w:val="24"/>
          <w:szCs w:val="24"/>
        </w:rPr>
        <w:t>Принять срочные меры по исключению ущерба</w:t>
      </w:r>
      <w:r>
        <w:rPr>
          <w:rFonts w:ascii="Times New Roman" w:eastAsia="Times New Roman" w:hAnsi="Times New Roman" w:cs="Times New Roman"/>
          <w:sz w:val="24"/>
          <w:szCs w:val="24"/>
        </w:rPr>
        <w:t xml:space="preserve"> или свести их к </w:t>
      </w:r>
      <w:r>
        <w:rPr>
          <w:rFonts w:ascii="Times New Roman" w:eastAsia="Times New Roman" w:hAnsi="Times New Roman" w:cs="Times New Roman"/>
          <w:b/>
          <w:sz w:val="24"/>
          <w:szCs w:val="24"/>
        </w:rPr>
        <w:t>минимуму.</w:t>
      </w:r>
    </w:p>
    <w:p w14:paraId="7872D3FD"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Необходимые </w:t>
      </w:r>
      <w:r>
        <w:rPr>
          <w:rFonts w:ascii="Times New Roman" w:eastAsia="Times New Roman" w:hAnsi="Times New Roman" w:cs="Times New Roman"/>
          <w:b/>
          <w:sz w:val="24"/>
          <w:szCs w:val="24"/>
        </w:rPr>
        <w:t xml:space="preserve">мероприятия по розыску </w:t>
      </w:r>
      <w:r>
        <w:rPr>
          <w:rFonts w:ascii="Times New Roman" w:eastAsia="Times New Roman" w:hAnsi="Times New Roman" w:cs="Times New Roman"/>
          <w:sz w:val="24"/>
          <w:szCs w:val="24"/>
        </w:rPr>
        <w:t xml:space="preserve">утраченных носителей, а также по </w:t>
      </w:r>
      <w:r>
        <w:rPr>
          <w:rFonts w:ascii="Times New Roman" w:eastAsia="Times New Roman" w:hAnsi="Times New Roman" w:cs="Times New Roman"/>
          <w:b/>
          <w:sz w:val="24"/>
          <w:szCs w:val="24"/>
        </w:rPr>
        <w:t>выявлению обстоятельств утечки</w:t>
      </w:r>
      <w:r>
        <w:rPr>
          <w:rFonts w:ascii="Times New Roman" w:eastAsia="Times New Roman" w:hAnsi="Times New Roman" w:cs="Times New Roman"/>
          <w:sz w:val="24"/>
          <w:szCs w:val="24"/>
        </w:rPr>
        <w:t xml:space="preserve"> сведений конфиденциального характера, и </w:t>
      </w:r>
      <w:r>
        <w:rPr>
          <w:rFonts w:ascii="Times New Roman" w:eastAsia="Times New Roman" w:hAnsi="Times New Roman" w:cs="Times New Roman"/>
          <w:b/>
          <w:sz w:val="24"/>
          <w:szCs w:val="24"/>
        </w:rPr>
        <w:t>выявлению виновных в этом лиц</w:t>
      </w:r>
      <w:r>
        <w:rPr>
          <w:rFonts w:ascii="Times New Roman" w:eastAsia="Times New Roman" w:hAnsi="Times New Roman" w:cs="Times New Roman"/>
          <w:sz w:val="24"/>
          <w:szCs w:val="24"/>
        </w:rPr>
        <w:t xml:space="preserve"> проводятся </w:t>
      </w:r>
      <w:r>
        <w:rPr>
          <w:rFonts w:ascii="Times New Roman" w:eastAsia="Times New Roman" w:hAnsi="Times New Roman" w:cs="Times New Roman"/>
          <w:b/>
          <w:sz w:val="24"/>
          <w:szCs w:val="24"/>
        </w:rPr>
        <w:t>подразделением режима и безопасности</w:t>
      </w:r>
      <w:r>
        <w:rPr>
          <w:rFonts w:ascii="Times New Roman" w:eastAsia="Times New Roman" w:hAnsi="Times New Roman" w:cs="Times New Roman"/>
          <w:sz w:val="24"/>
          <w:szCs w:val="24"/>
        </w:rPr>
        <w:t xml:space="preserve"> с привлечением (по необходимости) </w:t>
      </w:r>
      <w:r>
        <w:rPr>
          <w:rFonts w:ascii="Times New Roman" w:eastAsia="Times New Roman" w:hAnsi="Times New Roman" w:cs="Times New Roman"/>
          <w:b/>
          <w:sz w:val="24"/>
          <w:szCs w:val="24"/>
        </w:rPr>
        <w:t>правоохранительных органов.</w:t>
      </w:r>
    </w:p>
    <w:p w14:paraId="683B8951"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Для проведения</w:t>
      </w:r>
      <w:r>
        <w:rPr>
          <w:rFonts w:ascii="Times New Roman" w:eastAsia="Times New Roman" w:hAnsi="Times New Roman" w:cs="Times New Roman"/>
          <w:b/>
          <w:sz w:val="24"/>
          <w:szCs w:val="24"/>
        </w:rPr>
        <w:t xml:space="preserve"> служебного расследования</w:t>
      </w:r>
      <w:r>
        <w:rPr>
          <w:rFonts w:ascii="Times New Roman" w:eastAsia="Times New Roman" w:hAnsi="Times New Roman" w:cs="Times New Roman"/>
          <w:sz w:val="24"/>
          <w:szCs w:val="24"/>
        </w:rPr>
        <w:t xml:space="preserve"> не позднее чем на </w:t>
      </w:r>
      <w:r>
        <w:rPr>
          <w:rFonts w:ascii="Times New Roman" w:eastAsia="Times New Roman" w:hAnsi="Times New Roman" w:cs="Times New Roman"/>
          <w:b/>
          <w:sz w:val="24"/>
          <w:szCs w:val="24"/>
        </w:rPr>
        <w:t xml:space="preserve">следующий день </w:t>
      </w:r>
      <w:r>
        <w:rPr>
          <w:rFonts w:ascii="Times New Roman" w:eastAsia="Times New Roman" w:hAnsi="Times New Roman" w:cs="Times New Roman"/>
          <w:sz w:val="24"/>
          <w:szCs w:val="24"/>
        </w:rPr>
        <w:t>после</w:t>
      </w:r>
      <w:r>
        <w:rPr>
          <w:rFonts w:ascii="Times New Roman" w:eastAsia="Times New Roman" w:hAnsi="Times New Roman" w:cs="Times New Roman"/>
          <w:b/>
          <w:sz w:val="24"/>
          <w:szCs w:val="24"/>
        </w:rPr>
        <w:t xml:space="preserve"> обнаружения факта утечки</w:t>
      </w:r>
      <w:r>
        <w:rPr>
          <w:rFonts w:ascii="Times New Roman" w:eastAsia="Times New Roman" w:hAnsi="Times New Roman" w:cs="Times New Roman"/>
          <w:sz w:val="24"/>
          <w:szCs w:val="24"/>
        </w:rPr>
        <w:t xml:space="preserve">, утраты, назначает приказом </w:t>
      </w:r>
      <w:r>
        <w:rPr>
          <w:rFonts w:ascii="Times New Roman" w:eastAsia="Times New Roman" w:hAnsi="Times New Roman" w:cs="Times New Roman"/>
          <w:b/>
          <w:sz w:val="24"/>
          <w:szCs w:val="24"/>
        </w:rPr>
        <w:t>комиссию</w:t>
      </w:r>
      <w:r>
        <w:rPr>
          <w:rFonts w:ascii="Times New Roman" w:eastAsia="Times New Roman" w:hAnsi="Times New Roman" w:cs="Times New Roman"/>
          <w:sz w:val="24"/>
          <w:szCs w:val="24"/>
        </w:rPr>
        <w:t xml:space="preserve"> из </w:t>
      </w:r>
      <w:r>
        <w:rPr>
          <w:rFonts w:ascii="Times New Roman" w:eastAsia="Times New Roman" w:hAnsi="Times New Roman" w:cs="Times New Roman"/>
          <w:b/>
          <w:sz w:val="24"/>
          <w:szCs w:val="24"/>
        </w:rPr>
        <w:t xml:space="preserve">компетентных, незаинтересованных в исходе дела лиц </w:t>
      </w:r>
      <w:r>
        <w:rPr>
          <w:rFonts w:ascii="Times New Roman" w:eastAsia="Times New Roman" w:hAnsi="Times New Roman" w:cs="Times New Roman"/>
          <w:sz w:val="24"/>
          <w:szCs w:val="24"/>
        </w:rPr>
        <w:t xml:space="preserve">в составе </w:t>
      </w:r>
      <w:r>
        <w:rPr>
          <w:rFonts w:ascii="Times New Roman" w:eastAsia="Times New Roman" w:hAnsi="Times New Roman" w:cs="Times New Roman"/>
          <w:b/>
          <w:sz w:val="24"/>
          <w:szCs w:val="24"/>
        </w:rPr>
        <w:t>не менее 3</w:t>
      </w:r>
      <w:r>
        <w:rPr>
          <w:rFonts w:ascii="Times New Roman" w:eastAsia="Times New Roman" w:hAnsi="Times New Roman" w:cs="Times New Roman"/>
          <w:sz w:val="24"/>
          <w:szCs w:val="24"/>
        </w:rPr>
        <w:t xml:space="preserve"> человек (в том числе</w:t>
      </w:r>
      <w:r>
        <w:rPr>
          <w:rFonts w:ascii="Times New Roman" w:eastAsia="Times New Roman" w:hAnsi="Times New Roman" w:cs="Times New Roman"/>
          <w:b/>
          <w:sz w:val="24"/>
          <w:szCs w:val="24"/>
        </w:rPr>
        <w:t xml:space="preserve"> работника защиты информации</w:t>
      </w:r>
      <w:r>
        <w:rPr>
          <w:rFonts w:ascii="Times New Roman" w:eastAsia="Times New Roman" w:hAnsi="Times New Roman" w:cs="Times New Roman"/>
          <w:sz w:val="24"/>
          <w:szCs w:val="24"/>
        </w:rPr>
        <w:t xml:space="preserve">), имеющих непосредственное </w:t>
      </w:r>
      <w:r>
        <w:rPr>
          <w:rFonts w:ascii="Times New Roman" w:eastAsia="Times New Roman" w:hAnsi="Times New Roman" w:cs="Times New Roman"/>
          <w:b/>
          <w:sz w:val="24"/>
          <w:szCs w:val="24"/>
        </w:rPr>
        <w:t xml:space="preserve">отношение и допуск </w:t>
      </w:r>
      <w:r>
        <w:rPr>
          <w:rFonts w:ascii="Times New Roman" w:eastAsia="Times New Roman" w:hAnsi="Times New Roman" w:cs="Times New Roman"/>
          <w:sz w:val="24"/>
          <w:szCs w:val="24"/>
        </w:rPr>
        <w:t xml:space="preserve">к данным сведениям и носителям, </w:t>
      </w:r>
      <w:r>
        <w:rPr>
          <w:rFonts w:ascii="Times New Roman" w:eastAsia="Times New Roman" w:hAnsi="Times New Roman" w:cs="Times New Roman"/>
          <w:b/>
          <w:sz w:val="24"/>
          <w:szCs w:val="24"/>
        </w:rPr>
        <w:t>с освобождением их при необходимости от исполнения прямых служебных обязанностей.</w:t>
      </w:r>
    </w:p>
    <w:p w14:paraId="4F0FE4B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работе комиссии могут принимать непосредственное участие представители организаций по совместной работе по данной тематике.</w:t>
      </w:r>
    </w:p>
    <w:p w14:paraId="2FC6C0E3"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Комиссия</w:t>
      </w:r>
      <w:r>
        <w:rPr>
          <w:rFonts w:ascii="Times New Roman" w:eastAsia="Times New Roman" w:hAnsi="Times New Roman" w:cs="Times New Roman"/>
          <w:sz w:val="24"/>
          <w:szCs w:val="24"/>
        </w:rPr>
        <w:t xml:space="preserve">, проводящая служебное расследование, </w:t>
      </w:r>
      <w:r>
        <w:rPr>
          <w:rFonts w:ascii="Times New Roman" w:eastAsia="Times New Roman" w:hAnsi="Times New Roman" w:cs="Times New Roman"/>
          <w:b/>
          <w:sz w:val="24"/>
          <w:szCs w:val="24"/>
        </w:rPr>
        <w:t>обязана:</w:t>
      </w:r>
    </w:p>
    <w:p w14:paraId="76E28DF7"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b/>
        <w:t xml:space="preserve">установить </w:t>
      </w:r>
      <w:r>
        <w:rPr>
          <w:rFonts w:ascii="Times New Roman" w:eastAsia="Times New Roman" w:hAnsi="Times New Roman" w:cs="Times New Roman"/>
          <w:b/>
          <w:sz w:val="24"/>
          <w:szCs w:val="24"/>
        </w:rPr>
        <w:tab/>
        <w:t>обстоятельства</w:t>
      </w:r>
      <w:r>
        <w:rPr>
          <w:rFonts w:ascii="Times New Roman" w:eastAsia="Times New Roman" w:hAnsi="Times New Roman" w:cs="Times New Roman"/>
          <w:sz w:val="24"/>
          <w:szCs w:val="24"/>
        </w:rPr>
        <w:t xml:space="preserve"> утечки, утраты (время, </w:t>
      </w:r>
      <w:r>
        <w:rPr>
          <w:rFonts w:ascii="Times New Roman" w:eastAsia="Times New Roman" w:hAnsi="Times New Roman" w:cs="Times New Roman"/>
          <w:sz w:val="24"/>
          <w:szCs w:val="24"/>
        </w:rPr>
        <w:tab/>
        <w:t>место, способ и др.);</w:t>
      </w:r>
      <w:r>
        <w:rPr>
          <w:rFonts w:ascii="Times New Roman" w:eastAsia="Times New Roman" w:hAnsi="Times New Roman" w:cs="Times New Roman"/>
          <w:sz w:val="24"/>
          <w:szCs w:val="24"/>
        </w:rPr>
        <w:br/>
      </w:r>
    </w:p>
    <w:p w14:paraId="6C6D4433"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вести розыск</w:t>
      </w:r>
      <w:r>
        <w:rPr>
          <w:rFonts w:ascii="Times New Roman" w:eastAsia="Times New Roman" w:hAnsi="Times New Roman" w:cs="Times New Roman"/>
          <w:sz w:val="24"/>
          <w:szCs w:val="24"/>
        </w:rPr>
        <w:t xml:space="preserve"> утраченного носителя;</w:t>
      </w:r>
    </w:p>
    <w:p w14:paraId="36DE41F4"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установить лица</w:t>
      </w:r>
      <w:r>
        <w:rPr>
          <w:rFonts w:ascii="Times New Roman" w:eastAsia="Times New Roman" w:hAnsi="Times New Roman" w:cs="Times New Roman"/>
          <w:sz w:val="24"/>
          <w:szCs w:val="24"/>
        </w:rPr>
        <w:t xml:space="preserve">, виновных в создание условий и совершившие </w:t>
      </w:r>
      <w:r>
        <w:rPr>
          <w:rFonts w:ascii="Times New Roman" w:eastAsia="Times New Roman" w:hAnsi="Times New Roman" w:cs="Times New Roman"/>
          <w:sz w:val="24"/>
          <w:szCs w:val="24"/>
        </w:rPr>
        <w:tab/>
        <w:t>правонарушения;</w:t>
      </w:r>
    </w:p>
    <w:p w14:paraId="0794F700"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установить причины и условия</w:t>
      </w:r>
      <w:r>
        <w:rPr>
          <w:rFonts w:ascii="Times New Roman" w:eastAsia="Times New Roman" w:hAnsi="Times New Roman" w:cs="Times New Roman"/>
          <w:sz w:val="24"/>
          <w:szCs w:val="24"/>
        </w:rPr>
        <w:t xml:space="preserve">, способствующие утечке, утрате </w:t>
      </w:r>
      <w:r>
        <w:rPr>
          <w:rFonts w:ascii="Times New Roman" w:eastAsia="Times New Roman" w:hAnsi="Times New Roman" w:cs="Times New Roman"/>
          <w:sz w:val="24"/>
          <w:szCs w:val="24"/>
        </w:rPr>
        <w:tab/>
        <w:t xml:space="preserve">и выработать рекомендации по их </w:t>
      </w:r>
      <w:r>
        <w:rPr>
          <w:rFonts w:ascii="Times New Roman" w:eastAsia="Times New Roman" w:hAnsi="Times New Roman" w:cs="Times New Roman"/>
          <w:sz w:val="24"/>
          <w:szCs w:val="24"/>
        </w:rPr>
        <w:tab/>
        <w:t>устранению.</w:t>
      </w:r>
    </w:p>
    <w:p w14:paraId="78D467C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Члены комиссии, проводящие служебное расследование, имеют право:</w:t>
      </w:r>
    </w:p>
    <w:p w14:paraId="079F3B82"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проводить осмотр </w:t>
      </w:r>
      <w:r>
        <w:rPr>
          <w:rFonts w:ascii="Times New Roman" w:eastAsia="Times New Roman" w:hAnsi="Times New Roman" w:cs="Times New Roman"/>
          <w:b/>
          <w:sz w:val="24"/>
          <w:szCs w:val="24"/>
        </w:rPr>
        <w:tab/>
        <w:t xml:space="preserve">помещений, здания(й) местности, сейфов, столов, шкафов, спецпортфелей </w:t>
      </w:r>
      <w:r>
        <w:rPr>
          <w:rFonts w:ascii="Times New Roman" w:eastAsia="Times New Roman" w:hAnsi="Times New Roman" w:cs="Times New Roman"/>
          <w:sz w:val="24"/>
          <w:szCs w:val="24"/>
        </w:rPr>
        <w:t xml:space="preserve">и т.д., </w:t>
      </w:r>
      <w:r>
        <w:rPr>
          <w:rFonts w:ascii="Times New Roman" w:eastAsia="Times New Roman" w:hAnsi="Times New Roman" w:cs="Times New Roman"/>
          <w:sz w:val="24"/>
          <w:szCs w:val="24"/>
        </w:rPr>
        <w:tab/>
        <w:t>где могут находиться утраченные  носители;</w:t>
      </w:r>
    </w:p>
    <w:p w14:paraId="02BA8C79"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проверять полистно </w:t>
      </w:r>
      <w:r>
        <w:rPr>
          <w:rFonts w:ascii="Times New Roman" w:eastAsia="Times New Roman" w:hAnsi="Times New Roman" w:cs="Times New Roman"/>
          <w:b/>
          <w:sz w:val="24"/>
          <w:szCs w:val="24"/>
        </w:rPr>
        <w:tab/>
        <w:t xml:space="preserve">конфиденциальную </w:t>
      </w:r>
      <w:r>
        <w:rPr>
          <w:rFonts w:ascii="Times New Roman" w:eastAsia="Times New Roman" w:hAnsi="Times New Roman" w:cs="Times New Roman"/>
          <w:sz w:val="24"/>
          <w:szCs w:val="24"/>
        </w:rPr>
        <w:t xml:space="preserve">документацию, журналы </w:t>
      </w:r>
      <w:r>
        <w:rPr>
          <w:rFonts w:ascii="Times New Roman" w:eastAsia="Times New Roman" w:hAnsi="Times New Roman" w:cs="Times New Roman"/>
          <w:sz w:val="24"/>
          <w:szCs w:val="24"/>
        </w:rPr>
        <w:tab/>
        <w:t xml:space="preserve">учёта конфиденциальных носителей, </w:t>
      </w:r>
      <w:r>
        <w:rPr>
          <w:rFonts w:ascii="Times New Roman" w:eastAsia="Times New Roman" w:hAnsi="Times New Roman" w:cs="Times New Roman"/>
          <w:sz w:val="24"/>
          <w:szCs w:val="24"/>
        </w:rPr>
        <w:tab/>
        <w:t xml:space="preserve">отражающие их поступление и движение, </w:t>
      </w:r>
      <w:r>
        <w:rPr>
          <w:rFonts w:ascii="Times New Roman" w:eastAsia="Times New Roman" w:hAnsi="Times New Roman" w:cs="Times New Roman"/>
          <w:sz w:val="24"/>
          <w:szCs w:val="24"/>
        </w:rPr>
        <w:tab/>
        <w:t>регистрационные карточки и т.п.;</w:t>
      </w:r>
    </w:p>
    <w:p w14:paraId="49ABB1CF"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опрашивать </w:t>
      </w:r>
      <w:r>
        <w:rPr>
          <w:rFonts w:ascii="Times New Roman" w:eastAsia="Times New Roman" w:hAnsi="Times New Roman" w:cs="Times New Roman"/>
          <w:b/>
          <w:sz w:val="24"/>
          <w:szCs w:val="24"/>
        </w:rPr>
        <w:tab/>
        <w:t>работников, виновных в утечке, утрате</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проверять их на лояльность к фирме, а </w:t>
      </w:r>
      <w:r>
        <w:rPr>
          <w:rFonts w:ascii="Times New Roman" w:eastAsia="Times New Roman" w:hAnsi="Times New Roman" w:cs="Times New Roman"/>
          <w:sz w:val="24"/>
          <w:szCs w:val="24"/>
        </w:rPr>
        <w:tab/>
        <w:t xml:space="preserve">также других работников общества, </w:t>
      </w:r>
      <w:r>
        <w:rPr>
          <w:rFonts w:ascii="Times New Roman" w:eastAsia="Times New Roman" w:hAnsi="Times New Roman" w:cs="Times New Roman"/>
          <w:sz w:val="24"/>
          <w:szCs w:val="24"/>
        </w:rPr>
        <w:tab/>
        <w:t xml:space="preserve">могущих оказать содействие в устранении </w:t>
      </w:r>
      <w:r>
        <w:rPr>
          <w:rFonts w:ascii="Times New Roman" w:eastAsia="Times New Roman" w:hAnsi="Times New Roman" w:cs="Times New Roman"/>
          <w:sz w:val="24"/>
          <w:szCs w:val="24"/>
        </w:rPr>
        <w:tab/>
        <w:t xml:space="preserve">обстоятельств утечки, утраты и получать </w:t>
      </w:r>
      <w:r>
        <w:rPr>
          <w:rFonts w:ascii="Times New Roman" w:eastAsia="Times New Roman" w:hAnsi="Times New Roman" w:cs="Times New Roman"/>
          <w:sz w:val="24"/>
          <w:szCs w:val="24"/>
        </w:rPr>
        <w:tab/>
        <w:t>от них письменные объяснения (показания);</w:t>
      </w:r>
    </w:p>
    <w:p w14:paraId="5AD1205A"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привлекать с </w:t>
      </w:r>
      <w:r>
        <w:rPr>
          <w:rFonts w:ascii="Times New Roman" w:eastAsia="Times New Roman" w:hAnsi="Times New Roman" w:cs="Times New Roman"/>
          <w:b/>
          <w:sz w:val="24"/>
          <w:szCs w:val="24"/>
        </w:rPr>
        <w:tab/>
        <w:t>разрешения руководител</w:t>
      </w:r>
      <w:r>
        <w:rPr>
          <w:rFonts w:ascii="Times New Roman" w:eastAsia="Times New Roman" w:hAnsi="Times New Roman" w:cs="Times New Roman"/>
          <w:sz w:val="24"/>
          <w:szCs w:val="24"/>
        </w:rPr>
        <w:t xml:space="preserve">я акционерного общества других </w:t>
      </w:r>
      <w:r>
        <w:rPr>
          <w:rFonts w:ascii="Times New Roman" w:eastAsia="Times New Roman" w:hAnsi="Times New Roman" w:cs="Times New Roman"/>
          <w:b/>
          <w:sz w:val="24"/>
          <w:szCs w:val="24"/>
        </w:rPr>
        <w:t xml:space="preserve">работников </w:t>
      </w:r>
      <w:r>
        <w:rPr>
          <w:rFonts w:ascii="Times New Roman" w:eastAsia="Times New Roman" w:hAnsi="Times New Roman" w:cs="Times New Roman"/>
          <w:sz w:val="24"/>
          <w:szCs w:val="24"/>
        </w:rPr>
        <w:t xml:space="preserve">общества,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незаинтересованных</w:t>
      </w:r>
      <w:r>
        <w:rPr>
          <w:rFonts w:ascii="Times New Roman" w:eastAsia="Times New Roman" w:hAnsi="Times New Roman" w:cs="Times New Roman"/>
          <w:sz w:val="24"/>
          <w:szCs w:val="24"/>
        </w:rPr>
        <w:t xml:space="preserve"> в исходе дела, для проведения отдельных действий служебного </w:t>
      </w:r>
      <w:r>
        <w:rPr>
          <w:rFonts w:ascii="Times New Roman" w:eastAsia="Times New Roman" w:hAnsi="Times New Roman" w:cs="Times New Roman"/>
          <w:sz w:val="24"/>
          <w:szCs w:val="24"/>
        </w:rPr>
        <w:tab/>
        <w:t>расследования.</w:t>
      </w:r>
    </w:p>
    <w:p w14:paraId="23D2F87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Служебное расследование д</w:t>
      </w:r>
      <w:r>
        <w:rPr>
          <w:rFonts w:ascii="Times New Roman" w:eastAsia="Times New Roman" w:hAnsi="Times New Roman" w:cs="Times New Roman"/>
          <w:sz w:val="24"/>
          <w:szCs w:val="24"/>
        </w:rPr>
        <w:t xml:space="preserve">олжно проводиться в </w:t>
      </w:r>
      <w:r>
        <w:rPr>
          <w:rFonts w:ascii="Times New Roman" w:eastAsia="Times New Roman" w:hAnsi="Times New Roman" w:cs="Times New Roman"/>
          <w:b/>
          <w:sz w:val="24"/>
          <w:szCs w:val="24"/>
        </w:rPr>
        <w:t>минимально короткие сроки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 xml:space="preserve">не более месяца </w:t>
      </w:r>
      <w:r>
        <w:rPr>
          <w:rFonts w:ascii="Times New Roman" w:eastAsia="Times New Roman" w:hAnsi="Times New Roman" w:cs="Times New Roman"/>
          <w:sz w:val="24"/>
          <w:szCs w:val="24"/>
        </w:rPr>
        <w:t>со дня обнаружения факта утечки, утраты.</w:t>
      </w:r>
    </w:p>
    <w:p w14:paraId="6F93741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эти же сроки</w:t>
      </w:r>
      <w:r>
        <w:rPr>
          <w:rFonts w:ascii="Times New Roman" w:eastAsia="Times New Roman" w:hAnsi="Times New Roman" w:cs="Times New Roman"/>
          <w:b/>
          <w:sz w:val="24"/>
          <w:szCs w:val="24"/>
        </w:rPr>
        <w:t xml:space="preserve"> руководитель должен </w:t>
      </w:r>
      <w:r>
        <w:rPr>
          <w:rFonts w:ascii="Times New Roman" w:eastAsia="Times New Roman" w:hAnsi="Times New Roman" w:cs="Times New Roman"/>
          <w:sz w:val="24"/>
          <w:szCs w:val="24"/>
        </w:rPr>
        <w:t xml:space="preserve">решить в установленном порядке вопрос </w:t>
      </w:r>
      <w:r>
        <w:rPr>
          <w:rFonts w:ascii="Times New Roman" w:eastAsia="Times New Roman" w:hAnsi="Times New Roman" w:cs="Times New Roman"/>
          <w:b/>
          <w:sz w:val="24"/>
          <w:szCs w:val="24"/>
        </w:rPr>
        <w:t xml:space="preserve">о привлечении виновных </w:t>
      </w:r>
      <w:r>
        <w:rPr>
          <w:rFonts w:ascii="Times New Roman" w:eastAsia="Times New Roman" w:hAnsi="Times New Roman" w:cs="Times New Roman"/>
          <w:sz w:val="24"/>
          <w:szCs w:val="24"/>
        </w:rPr>
        <w:t>лиц к ответственности.</w:t>
      </w:r>
    </w:p>
    <w:p w14:paraId="06D9049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случаях, когда утраченные </w:t>
      </w:r>
      <w:r>
        <w:rPr>
          <w:rFonts w:ascii="Times New Roman" w:eastAsia="Times New Roman" w:hAnsi="Times New Roman" w:cs="Times New Roman"/>
          <w:b/>
          <w:sz w:val="24"/>
          <w:szCs w:val="24"/>
        </w:rPr>
        <w:t>носители не обнаружены</w:t>
      </w:r>
      <w:r>
        <w:rPr>
          <w:rFonts w:ascii="Times New Roman" w:eastAsia="Times New Roman" w:hAnsi="Times New Roman" w:cs="Times New Roman"/>
          <w:sz w:val="24"/>
          <w:szCs w:val="24"/>
        </w:rPr>
        <w:t xml:space="preserve">, розыск может быть </w:t>
      </w:r>
      <w:r>
        <w:rPr>
          <w:rFonts w:ascii="Times New Roman" w:eastAsia="Times New Roman" w:hAnsi="Times New Roman" w:cs="Times New Roman"/>
          <w:b/>
          <w:sz w:val="24"/>
          <w:szCs w:val="24"/>
        </w:rPr>
        <w:t>прекращен</w:t>
      </w:r>
      <w:r>
        <w:rPr>
          <w:rFonts w:ascii="Times New Roman" w:eastAsia="Times New Roman" w:hAnsi="Times New Roman" w:cs="Times New Roman"/>
          <w:sz w:val="24"/>
          <w:szCs w:val="24"/>
        </w:rPr>
        <w:t>, если</w:t>
      </w:r>
      <w:r>
        <w:rPr>
          <w:rFonts w:ascii="Times New Roman" w:eastAsia="Times New Roman" w:hAnsi="Times New Roman" w:cs="Times New Roman"/>
          <w:b/>
          <w:sz w:val="24"/>
          <w:szCs w:val="24"/>
        </w:rPr>
        <w:t xml:space="preserve"> исчерпаны все возможные меры </w:t>
      </w:r>
      <w:r>
        <w:rPr>
          <w:rFonts w:ascii="Times New Roman" w:eastAsia="Times New Roman" w:hAnsi="Times New Roman" w:cs="Times New Roman"/>
          <w:sz w:val="24"/>
          <w:szCs w:val="24"/>
        </w:rPr>
        <w:t xml:space="preserve">розыска, внесена </w:t>
      </w:r>
      <w:r>
        <w:rPr>
          <w:rFonts w:ascii="Times New Roman" w:eastAsia="Times New Roman" w:hAnsi="Times New Roman" w:cs="Times New Roman"/>
          <w:b/>
          <w:sz w:val="24"/>
          <w:szCs w:val="24"/>
        </w:rPr>
        <w:t xml:space="preserve">ясность в обстоятельства </w:t>
      </w:r>
      <w:r>
        <w:rPr>
          <w:rFonts w:ascii="Times New Roman" w:eastAsia="Times New Roman" w:hAnsi="Times New Roman" w:cs="Times New Roman"/>
          <w:sz w:val="24"/>
          <w:szCs w:val="24"/>
        </w:rPr>
        <w:t xml:space="preserve">их утраты и </w:t>
      </w:r>
      <w:r>
        <w:rPr>
          <w:rFonts w:ascii="Times New Roman" w:eastAsia="Times New Roman" w:hAnsi="Times New Roman" w:cs="Times New Roman"/>
          <w:b/>
          <w:sz w:val="24"/>
          <w:szCs w:val="24"/>
        </w:rPr>
        <w:t xml:space="preserve">установлены виновные в </w:t>
      </w:r>
      <w:r>
        <w:rPr>
          <w:rFonts w:ascii="Times New Roman" w:eastAsia="Times New Roman" w:hAnsi="Times New Roman" w:cs="Times New Roman"/>
          <w:sz w:val="24"/>
          <w:szCs w:val="24"/>
        </w:rPr>
        <w:t xml:space="preserve">этом лица. </w:t>
      </w:r>
      <w:r>
        <w:rPr>
          <w:rFonts w:ascii="Times New Roman" w:eastAsia="Times New Roman" w:hAnsi="Times New Roman" w:cs="Times New Roman"/>
          <w:b/>
          <w:sz w:val="24"/>
          <w:szCs w:val="24"/>
        </w:rPr>
        <w:t>О прекращении розыск</w:t>
      </w:r>
      <w:r>
        <w:rPr>
          <w:rFonts w:ascii="Times New Roman" w:eastAsia="Times New Roman" w:hAnsi="Times New Roman" w:cs="Times New Roman"/>
          <w:sz w:val="24"/>
          <w:szCs w:val="24"/>
        </w:rPr>
        <w:t xml:space="preserve">а составляется </w:t>
      </w:r>
      <w:r>
        <w:rPr>
          <w:rFonts w:ascii="Times New Roman" w:eastAsia="Times New Roman" w:hAnsi="Times New Roman" w:cs="Times New Roman"/>
          <w:b/>
          <w:sz w:val="24"/>
          <w:szCs w:val="24"/>
        </w:rPr>
        <w:t>мотивированное заключение</w:t>
      </w:r>
      <w:r>
        <w:rPr>
          <w:rFonts w:ascii="Times New Roman" w:eastAsia="Times New Roman" w:hAnsi="Times New Roman" w:cs="Times New Roman"/>
          <w:sz w:val="24"/>
          <w:szCs w:val="24"/>
        </w:rPr>
        <w:t xml:space="preserve">, которое утверждается </w:t>
      </w:r>
      <w:r>
        <w:rPr>
          <w:rFonts w:ascii="Times New Roman" w:eastAsia="Times New Roman" w:hAnsi="Times New Roman" w:cs="Times New Roman"/>
          <w:b/>
          <w:sz w:val="24"/>
          <w:szCs w:val="24"/>
        </w:rPr>
        <w:t xml:space="preserve">руководителем </w:t>
      </w:r>
      <w:r>
        <w:rPr>
          <w:rFonts w:ascii="Times New Roman" w:eastAsia="Times New Roman" w:hAnsi="Times New Roman" w:cs="Times New Roman"/>
          <w:sz w:val="24"/>
          <w:szCs w:val="24"/>
        </w:rPr>
        <w:t>организации, назначившим комиссию по проведению служебного расследования.</w:t>
      </w:r>
    </w:p>
    <w:p w14:paraId="4E92399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Результаты </w:t>
      </w:r>
      <w:r>
        <w:rPr>
          <w:rFonts w:ascii="Times New Roman" w:eastAsia="Times New Roman" w:hAnsi="Times New Roman" w:cs="Times New Roman"/>
          <w:sz w:val="24"/>
          <w:szCs w:val="24"/>
        </w:rPr>
        <w:t xml:space="preserve">всех мероприятий, проводимых в процессе служебного расследования, </w:t>
      </w:r>
      <w:r>
        <w:rPr>
          <w:rFonts w:ascii="Times New Roman" w:eastAsia="Times New Roman" w:hAnsi="Times New Roman" w:cs="Times New Roman"/>
          <w:b/>
          <w:sz w:val="24"/>
          <w:szCs w:val="24"/>
        </w:rPr>
        <w:t>документируются</w:t>
      </w:r>
      <w:r>
        <w:rPr>
          <w:rFonts w:ascii="Times New Roman" w:eastAsia="Times New Roman" w:hAnsi="Times New Roman" w:cs="Times New Roman"/>
          <w:sz w:val="24"/>
          <w:szCs w:val="24"/>
        </w:rPr>
        <w:t>.</w:t>
      </w:r>
    </w:p>
    <w:p w14:paraId="5AB9730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По окончании </w:t>
      </w:r>
      <w:r>
        <w:rPr>
          <w:rFonts w:ascii="Times New Roman" w:eastAsia="Times New Roman" w:hAnsi="Times New Roman" w:cs="Times New Roman"/>
          <w:sz w:val="24"/>
          <w:szCs w:val="24"/>
        </w:rPr>
        <w:t xml:space="preserve">служебного расследования комиссия обязана представить </w:t>
      </w:r>
      <w:r>
        <w:rPr>
          <w:rFonts w:ascii="Times New Roman" w:eastAsia="Times New Roman" w:hAnsi="Times New Roman" w:cs="Times New Roman"/>
          <w:b/>
          <w:sz w:val="24"/>
          <w:szCs w:val="24"/>
        </w:rPr>
        <w:t>руководителю</w:t>
      </w:r>
      <w:r>
        <w:rPr>
          <w:rFonts w:ascii="Times New Roman" w:eastAsia="Times New Roman" w:hAnsi="Times New Roman" w:cs="Times New Roman"/>
          <w:sz w:val="24"/>
          <w:szCs w:val="24"/>
        </w:rPr>
        <w:t xml:space="preserve"> организации на рассмотрение </w:t>
      </w:r>
      <w:r>
        <w:rPr>
          <w:rFonts w:ascii="Times New Roman" w:eastAsia="Times New Roman" w:hAnsi="Times New Roman" w:cs="Times New Roman"/>
          <w:b/>
          <w:sz w:val="24"/>
          <w:szCs w:val="24"/>
        </w:rPr>
        <w:t>следующие документы</w:t>
      </w:r>
      <w:r>
        <w:rPr>
          <w:rFonts w:ascii="Times New Roman" w:eastAsia="Times New Roman" w:hAnsi="Times New Roman" w:cs="Times New Roman"/>
          <w:sz w:val="24"/>
          <w:szCs w:val="24"/>
        </w:rPr>
        <w:t>:</w:t>
      </w:r>
    </w:p>
    <w:p w14:paraId="177E034C"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заключение</w:t>
      </w:r>
      <w:r>
        <w:rPr>
          <w:rFonts w:ascii="Times New Roman" w:eastAsia="Times New Roman" w:hAnsi="Times New Roman" w:cs="Times New Roman"/>
          <w:sz w:val="24"/>
          <w:szCs w:val="24"/>
        </w:rPr>
        <w:t xml:space="preserve"> о </w:t>
      </w:r>
      <w:r>
        <w:rPr>
          <w:rFonts w:ascii="Times New Roman" w:eastAsia="Times New Roman" w:hAnsi="Times New Roman" w:cs="Times New Roman"/>
          <w:sz w:val="24"/>
          <w:szCs w:val="24"/>
        </w:rPr>
        <w:tab/>
        <w:t>результатах проведенного служебного расследования;</w:t>
      </w:r>
    </w:p>
    <w:p w14:paraId="58513FD8"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письменные </w:t>
      </w:r>
      <w:r>
        <w:rPr>
          <w:rFonts w:ascii="Times New Roman" w:eastAsia="Times New Roman" w:hAnsi="Times New Roman" w:cs="Times New Roman"/>
          <w:b/>
          <w:sz w:val="24"/>
          <w:szCs w:val="24"/>
        </w:rPr>
        <w:tab/>
        <w:t>объяснения лиц</w:t>
      </w:r>
      <w:r>
        <w:rPr>
          <w:rFonts w:ascii="Times New Roman" w:eastAsia="Times New Roman" w:hAnsi="Times New Roman" w:cs="Times New Roman"/>
          <w:sz w:val="24"/>
          <w:szCs w:val="24"/>
        </w:rPr>
        <w:t xml:space="preserve">, которых опрашивали </w:t>
      </w:r>
      <w:r>
        <w:rPr>
          <w:rFonts w:ascii="Times New Roman" w:eastAsia="Times New Roman" w:hAnsi="Times New Roman" w:cs="Times New Roman"/>
          <w:sz w:val="24"/>
          <w:szCs w:val="24"/>
        </w:rPr>
        <w:tab/>
        <w:t>члены комиссии;</w:t>
      </w:r>
    </w:p>
    <w:p w14:paraId="400B1504"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акты проверок </w:t>
      </w:r>
      <w:r>
        <w:rPr>
          <w:rFonts w:ascii="Times New Roman" w:eastAsia="Times New Roman" w:hAnsi="Times New Roman" w:cs="Times New Roman"/>
          <w:sz w:val="24"/>
          <w:szCs w:val="24"/>
        </w:rPr>
        <w:t xml:space="preserve">документации, изделий, помещений, сейфов </w:t>
      </w:r>
      <w:r>
        <w:rPr>
          <w:rFonts w:ascii="Times New Roman" w:eastAsia="Times New Roman" w:hAnsi="Times New Roman" w:cs="Times New Roman"/>
          <w:sz w:val="24"/>
          <w:szCs w:val="24"/>
        </w:rPr>
        <w:tab/>
        <w:t>и т.п.;</w:t>
      </w:r>
    </w:p>
    <w:p w14:paraId="0432023D"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другие документы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имеющие отношение к служебному  расследованию.</w:t>
      </w:r>
    </w:p>
    <w:p w14:paraId="0D8C92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Для определения </w:t>
      </w:r>
      <w:r>
        <w:rPr>
          <w:rFonts w:ascii="Times New Roman" w:eastAsia="Times New Roman" w:hAnsi="Times New Roman" w:cs="Times New Roman"/>
          <w:b/>
          <w:sz w:val="24"/>
          <w:szCs w:val="24"/>
        </w:rPr>
        <w:t>степени (важности)</w:t>
      </w:r>
      <w:r>
        <w:rPr>
          <w:rFonts w:ascii="Times New Roman" w:eastAsia="Times New Roman" w:hAnsi="Times New Roman" w:cs="Times New Roman"/>
          <w:sz w:val="24"/>
          <w:szCs w:val="24"/>
        </w:rPr>
        <w:t xml:space="preserve"> конфиденциальности сведений, одновременно </w:t>
      </w:r>
      <w:r>
        <w:rPr>
          <w:rFonts w:ascii="Times New Roman" w:eastAsia="Times New Roman" w:hAnsi="Times New Roman" w:cs="Times New Roman"/>
          <w:b/>
          <w:sz w:val="24"/>
          <w:szCs w:val="24"/>
        </w:rPr>
        <w:t>с комиссией по проведению служебного расследования</w:t>
      </w:r>
      <w:r>
        <w:rPr>
          <w:rFonts w:ascii="Times New Roman" w:eastAsia="Times New Roman" w:hAnsi="Times New Roman" w:cs="Times New Roman"/>
          <w:sz w:val="24"/>
          <w:szCs w:val="24"/>
        </w:rPr>
        <w:t xml:space="preserve"> создается </w:t>
      </w:r>
      <w:r>
        <w:rPr>
          <w:rFonts w:ascii="Times New Roman" w:eastAsia="Times New Roman" w:hAnsi="Times New Roman" w:cs="Times New Roman"/>
          <w:b/>
          <w:sz w:val="24"/>
          <w:szCs w:val="24"/>
        </w:rPr>
        <w:t>комиссия специалистов по определению степени</w:t>
      </w:r>
      <w:r>
        <w:rPr>
          <w:rFonts w:ascii="Times New Roman" w:eastAsia="Times New Roman" w:hAnsi="Times New Roman" w:cs="Times New Roman"/>
          <w:sz w:val="24"/>
          <w:szCs w:val="24"/>
        </w:rPr>
        <w:t xml:space="preserve"> (важности) конфиденциальных сведений.</w:t>
      </w:r>
    </w:p>
    <w:p w14:paraId="64CD2B1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Такая</w:t>
      </w:r>
      <w:r>
        <w:rPr>
          <w:rFonts w:ascii="Times New Roman" w:eastAsia="Times New Roman" w:hAnsi="Times New Roman" w:cs="Times New Roman"/>
          <w:b/>
          <w:sz w:val="24"/>
          <w:szCs w:val="24"/>
        </w:rPr>
        <w:t xml:space="preserve"> комиссия назначается приказом руководител</w:t>
      </w:r>
      <w:r>
        <w:rPr>
          <w:rFonts w:ascii="Times New Roman" w:eastAsia="Times New Roman" w:hAnsi="Times New Roman" w:cs="Times New Roman"/>
          <w:sz w:val="24"/>
          <w:szCs w:val="24"/>
        </w:rPr>
        <w:t>я общества в составе</w:t>
      </w:r>
      <w:r>
        <w:rPr>
          <w:rFonts w:ascii="Times New Roman" w:eastAsia="Times New Roman" w:hAnsi="Times New Roman" w:cs="Times New Roman"/>
          <w:b/>
          <w:sz w:val="24"/>
          <w:szCs w:val="24"/>
        </w:rPr>
        <w:t xml:space="preserve"> не менее трех человек,</w:t>
      </w:r>
      <w:r>
        <w:rPr>
          <w:rFonts w:ascii="Times New Roman" w:eastAsia="Times New Roman" w:hAnsi="Times New Roman" w:cs="Times New Roman"/>
          <w:sz w:val="24"/>
          <w:szCs w:val="24"/>
        </w:rPr>
        <w:t xml:space="preserve"> незаинтересованных в исходе дела, имеющих непосредственное отношение к сведениям и носителям, по которым дается заключение о степени их конфиденциальности.</w:t>
      </w:r>
    </w:p>
    <w:p w14:paraId="2DFBB83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необходимых случаях руководитель для участия в работе комиссии может привлекать имеющих отношение к сведениям, носителям, по которым дается заключение, специалистов из обществ соисполнителей работ по согласованию с их руководителями.</w:t>
      </w:r>
    </w:p>
    <w:p w14:paraId="2CD64D0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Результаты работы комиссии</w:t>
      </w:r>
      <w:r>
        <w:rPr>
          <w:rFonts w:ascii="Times New Roman" w:eastAsia="Times New Roman" w:hAnsi="Times New Roman" w:cs="Times New Roman"/>
          <w:sz w:val="24"/>
          <w:szCs w:val="24"/>
        </w:rPr>
        <w:t xml:space="preserve"> специалистов по </w:t>
      </w:r>
      <w:r>
        <w:rPr>
          <w:rFonts w:ascii="Times New Roman" w:eastAsia="Times New Roman" w:hAnsi="Times New Roman" w:cs="Times New Roman"/>
          <w:b/>
          <w:sz w:val="24"/>
          <w:szCs w:val="24"/>
        </w:rPr>
        <w:t xml:space="preserve">определению степени </w:t>
      </w:r>
      <w:r>
        <w:rPr>
          <w:rFonts w:ascii="Times New Roman" w:eastAsia="Times New Roman" w:hAnsi="Times New Roman" w:cs="Times New Roman"/>
          <w:sz w:val="24"/>
          <w:szCs w:val="24"/>
        </w:rPr>
        <w:t xml:space="preserve">конфиденциальности, оформляются </w:t>
      </w:r>
      <w:r>
        <w:rPr>
          <w:rFonts w:ascii="Times New Roman" w:eastAsia="Times New Roman" w:hAnsi="Times New Roman" w:cs="Times New Roman"/>
          <w:b/>
          <w:sz w:val="24"/>
          <w:szCs w:val="24"/>
        </w:rPr>
        <w:t>мотивированным заключением</w:t>
      </w:r>
      <w:r>
        <w:rPr>
          <w:rFonts w:ascii="Times New Roman" w:eastAsia="Times New Roman" w:hAnsi="Times New Roman" w:cs="Times New Roman"/>
          <w:sz w:val="24"/>
          <w:szCs w:val="24"/>
        </w:rPr>
        <w:t xml:space="preserve">, которое в минимально короткий срок, но </w:t>
      </w:r>
      <w:r>
        <w:rPr>
          <w:rFonts w:ascii="Times New Roman" w:eastAsia="Times New Roman" w:hAnsi="Times New Roman" w:cs="Times New Roman"/>
          <w:b/>
          <w:sz w:val="24"/>
          <w:szCs w:val="24"/>
        </w:rPr>
        <w:t>не позднее 10 дней</w:t>
      </w:r>
      <w:r>
        <w:rPr>
          <w:rFonts w:ascii="Times New Roman" w:eastAsia="Times New Roman" w:hAnsi="Times New Roman" w:cs="Times New Roman"/>
          <w:sz w:val="24"/>
          <w:szCs w:val="24"/>
        </w:rPr>
        <w:t xml:space="preserve"> со дня </w:t>
      </w:r>
      <w:r>
        <w:rPr>
          <w:rFonts w:ascii="Times New Roman" w:eastAsia="Times New Roman" w:hAnsi="Times New Roman" w:cs="Times New Roman"/>
          <w:b/>
          <w:sz w:val="24"/>
          <w:szCs w:val="24"/>
        </w:rPr>
        <w:t>создания комиссии</w:t>
      </w:r>
      <w:r>
        <w:rPr>
          <w:rFonts w:ascii="Times New Roman" w:eastAsia="Times New Roman" w:hAnsi="Times New Roman" w:cs="Times New Roman"/>
          <w:sz w:val="24"/>
          <w:szCs w:val="24"/>
        </w:rPr>
        <w:t xml:space="preserve">, представляется </w:t>
      </w:r>
      <w:r>
        <w:rPr>
          <w:rFonts w:ascii="Times New Roman" w:eastAsia="Times New Roman" w:hAnsi="Times New Roman" w:cs="Times New Roman"/>
          <w:b/>
          <w:sz w:val="24"/>
          <w:szCs w:val="24"/>
        </w:rPr>
        <w:t>на утверждение руководителю</w:t>
      </w:r>
      <w:r>
        <w:rPr>
          <w:rFonts w:ascii="Times New Roman" w:eastAsia="Times New Roman" w:hAnsi="Times New Roman" w:cs="Times New Roman"/>
          <w:sz w:val="24"/>
          <w:szCs w:val="24"/>
        </w:rPr>
        <w:t xml:space="preserve"> общества.</w:t>
      </w:r>
    </w:p>
    <w:p w14:paraId="3454D5F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 заключении</w:t>
      </w:r>
      <w:r>
        <w:rPr>
          <w:rFonts w:ascii="Times New Roman" w:eastAsia="Times New Roman" w:hAnsi="Times New Roman" w:cs="Times New Roman"/>
          <w:sz w:val="24"/>
          <w:szCs w:val="24"/>
        </w:rPr>
        <w:t xml:space="preserve"> специалистов указывается, </w:t>
      </w:r>
      <w:r>
        <w:rPr>
          <w:rFonts w:ascii="Times New Roman" w:eastAsia="Times New Roman" w:hAnsi="Times New Roman" w:cs="Times New Roman"/>
          <w:b/>
          <w:sz w:val="24"/>
          <w:szCs w:val="24"/>
        </w:rPr>
        <w:t>содержатся ли в сведениях конфиденциальная информация на момент проведения экспертизы</w:t>
      </w:r>
      <w:r>
        <w:rPr>
          <w:rFonts w:ascii="Times New Roman" w:eastAsia="Times New Roman" w:hAnsi="Times New Roman" w:cs="Times New Roman"/>
          <w:sz w:val="24"/>
          <w:szCs w:val="24"/>
        </w:rPr>
        <w:t>.</w:t>
      </w:r>
    </w:p>
    <w:p w14:paraId="35A20E59"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результатам работ</w:t>
      </w:r>
      <w:r>
        <w:rPr>
          <w:rFonts w:ascii="Times New Roman" w:eastAsia="Times New Roman" w:hAnsi="Times New Roman" w:cs="Times New Roman"/>
          <w:sz w:val="24"/>
          <w:szCs w:val="24"/>
        </w:rPr>
        <w:t xml:space="preserve">ы комиссии руководство общества </w:t>
      </w:r>
      <w:r>
        <w:rPr>
          <w:rFonts w:ascii="Times New Roman" w:eastAsia="Times New Roman" w:hAnsi="Times New Roman" w:cs="Times New Roman"/>
          <w:b/>
          <w:sz w:val="24"/>
          <w:szCs w:val="24"/>
        </w:rPr>
        <w:t>принимает меры по ликвидации последствий утечки, утраты.</w:t>
      </w:r>
    </w:p>
    <w:p w14:paraId="250D321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Снятие с учёта у</w:t>
      </w:r>
      <w:r>
        <w:rPr>
          <w:rFonts w:ascii="Times New Roman" w:eastAsia="Times New Roman" w:hAnsi="Times New Roman" w:cs="Times New Roman"/>
          <w:sz w:val="24"/>
          <w:szCs w:val="24"/>
        </w:rPr>
        <w:t xml:space="preserve">траченных носителей сведений осуществляется на основании утвержденного руководителем организации </w:t>
      </w:r>
      <w:r>
        <w:rPr>
          <w:rFonts w:ascii="Times New Roman" w:eastAsia="Times New Roman" w:hAnsi="Times New Roman" w:cs="Times New Roman"/>
          <w:b/>
          <w:sz w:val="24"/>
          <w:szCs w:val="24"/>
        </w:rPr>
        <w:t>акта о результатах служебного расследования факта утраты носителя</w:t>
      </w:r>
      <w:r>
        <w:rPr>
          <w:rFonts w:ascii="Times New Roman" w:eastAsia="Times New Roman" w:hAnsi="Times New Roman" w:cs="Times New Roman"/>
          <w:sz w:val="24"/>
          <w:szCs w:val="24"/>
        </w:rPr>
        <w:t>.</w:t>
      </w:r>
    </w:p>
    <w:p w14:paraId="06477A52"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Факт утраты</w:t>
      </w:r>
      <w:r>
        <w:rPr>
          <w:rFonts w:ascii="Times New Roman" w:eastAsia="Times New Roman" w:hAnsi="Times New Roman" w:cs="Times New Roman"/>
          <w:sz w:val="24"/>
          <w:szCs w:val="24"/>
        </w:rPr>
        <w:t xml:space="preserve"> информации выявляется в основном </w:t>
      </w:r>
      <w:r>
        <w:rPr>
          <w:rFonts w:ascii="Times New Roman" w:eastAsia="Times New Roman" w:hAnsi="Times New Roman" w:cs="Times New Roman"/>
          <w:b/>
          <w:sz w:val="24"/>
          <w:szCs w:val="24"/>
        </w:rPr>
        <w:t>посредством анализа публикаций, рекламы, выставочных и других материалов фирм-конкурентов</w:t>
      </w:r>
      <w:r>
        <w:rPr>
          <w:rFonts w:ascii="Times New Roman" w:eastAsia="Times New Roman" w:hAnsi="Times New Roman" w:cs="Times New Roman"/>
          <w:sz w:val="24"/>
          <w:szCs w:val="24"/>
        </w:rPr>
        <w:t xml:space="preserve">. В этом случае анализируются </w:t>
      </w:r>
      <w:r>
        <w:rPr>
          <w:rFonts w:ascii="Times New Roman" w:eastAsia="Times New Roman" w:hAnsi="Times New Roman" w:cs="Times New Roman"/>
          <w:b/>
          <w:sz w:val="24"/>
          <w:szCs w:val="24"/>
        </w:rPr>
        <w:t>карточки учета осведомленности сотрудников</w:t>
      </w:r>
      <w:r>
        <w:rPr>
          <w:rFonts w:ascii="Times New Roman" w:eastAsia="Times New Roman" w:hAnsi="Times New Roman" w:cs="Times New Roman"/>
          <w:sz w:val="24"/>
          <w:szCs w:val="24"/>
        </w:rPr>
        <w:t xml:space="preserve"> в секретах фирмы и выявляется сотрудников, владеющих утраченной информацией. </w:t>
      </w:r>
      <w:r>
        <w:rPr>
          <w:rFonts w:ascii="Times New Roman" w:eastAsia="Times New Roman" w:hAnsi="Times New Roman" w:cs="Times New Roman"/>
          <w:b/>
          <w:sz w:val="24"/>
          <w:szCs w:val="24"/>
        </w:rPr>
        <w:t xml:space="preserve">Анализ </w:t>
      </w:r>
      <w:r>
        <w:rPr>
          <w:rFonts w:ascii="Times New Roman" w:eastAsia="Times New Roman" w:hAnsi="Times New Roman" w:cs="Times New Roman"/>
          <w:sz w:val="24"/>
          <w:szCs w:val="24"/>
        </w:rPr>
        <w:t xml:space="preserve">ведется в рамках служебного </w:t>
      </w:r>
      <w:r>
        <w:rPr>
          <w:rFonts w:ascii="Times New Roman" w:eastAsia="Times New Roman" w:hAnsi="Times New Roman" w:cs="Times New Roman"/>
          <w:b/>
          <w:sz w:val="24"/>
          <w:szCs w:val="24"/>
        </w:rPr>
        <w:t>расследования.</w:t>
      </w:r>
    </w:p>
    <w:p w14:paraId="7F2C46B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Служебное расследование</w:t>
      </w:r>
      <w:r>
        <w:rPr>
          <w:rFonts w:ascii="Times New Roman" w:eastAsia="Times New Roman" w:hAnsi="Times New Roman" w:cs="Times New Roman"/>
          <w:sz w:val="24"/>
          <w:szCs w:val="24"/>
        </w:rPr>
        <w:t xml:space="preserve"> организуется </w:t>
      </w:r>
      <w:r>
        <w:rPr>
          <w:rFonts w:ascii="Times New Roman" w:eastAsia="Times New Roman" w:hAnsi="Times New Roman" w:cs="Times New Roman"/>
          <w:b/>
          <w:sz w:val="24"/>
          <w:szCs w:val="24"/>
        </w:rPr>
        <w:t>по фактам разглаше­ния или утечки</w:t>
      </w:r>
      <w:r>
        <w:rPr>
          <w:rFonts w:ascii="Times New Roman" w:eastAsia="Times New Roman" w:hAnsi="Times New Roman" w:cs="Times New Roman"/>
          <w:sz w:val="24"/>
          <w:szCs w:val="24"/>
        </w:rPr>
        <w:t xml:space="preserve"> информации, </w:t>
      </w:r>
      <w:r>
        <w:rPr>
          <w:rFonts w:ascii="Times New Roman" w:eastAsia="Times New Roman" w:hAnsi="Times New Roman" w:cs="Times New Roman"/>
          <w:b/>
          <w:sz w:val="24"/>
          <w:szCs w:val="24"/>
        </w:rPr>
        <w:t xml:space="preserve">утраты </w:t>
      </w:r>
      <w:r>
        <w:rPr>
          <w:rFonts w:ascii="Times New Roman" w:eastAsia="Times New Roman" w:hAnsi="Times New Roman" w:cs="Times New Roman"/>
          <w:sz w:val="24"/>
          <w:szCs w:val="24"/>
        </w:rPr>
        <w:t xml:space="preserve">документов и изделий, другим грубым нарушениям правил защиты информации. </w:t>
      </w:r>
      <w:r>
        <w:rPr>
          <w:rFonts w:ascii="Times New Roman" w:eastAsia="Times New Roman" w:hAnsi="Times New Roman" w:cs="Times New Roman"/>
          <w:b/>
          <w:sz w:val="24"/>
          <w:szCs w:val="24"/>
        </w:rPr>
        <w:t>Расследо­вание проводится</w:t>
      </w:r>
      <w:r>
        <w:rPr>
          <w:rFonts w:ascii="Times New Roman" w:eastAsia="Times New Roman" w:hAnsi="Times New Roman" w:cs="Times New Roman"/>
          <w:sz w:val="24"/>
          <w:szCs w:val="24"/>
        </w:rPr>
        <w:t xml:space="preserve"> специальной </w:t>
      </w:r>
      <w:r>
        <w:rPr>
          <w:rFonts w:ascii="Times New Roman" w:eastAsia="Times New Roman" w:hAnsi="Times New Roman" w:cs="Times New Roman"/>
          <w:b/>
          <w:sz w:val="24"/>
          <w:szCs w:val="24"/>
        </w:rPr>
        <w:t xml:space="preserve">комиссией, </w:t>
      </w:r>
      <w:r>
        <w:rPr>
          <w:rFonts w:ascii="Times New Roman" w:eastAsia="Times New Roman" w:hAnsi="Times New Roman" w:cs="Times New Roman"/>
          <w:sz w:val="24"/>
          <w:szCs w:val="24"/>
        </w:rPr>
        <w:t xml:space="preserve">формируемой </w:t>
      </w:r>
      <w:r>
        <w:rPr>
          <w:rFonts w:ascii="Times New Roman" w:eastAsia="Times New Roman" w:hAnsi="Times New Roman" w:cs="Times New Roman"/>
          <w:b/>
          <w:sz w:val="24"/>
          <w:szCs w:val="24"/>
        </w:rPr>
        <w:t>прика­зом первого руководителя</w:t>
      </w:r>
      <w:r>
        <w:rPr>
          <w:rFonts w:ascii="Times New Roman" w:eastAsia="Times New Roman" w:hAnsi="Times New Roman" w:cs="Times New Roman"/>
          <w:sz w:val="24"/>
          <w:szCs w:val="24"/>
        </w:rPr>
        <w:t xml:space="preserve"> фирмы. Расследование предназначено </w:t>
      </w:r>
      <w:r>
        <w:rPr>
          <w:rFonts w:ascii="Times New Roman" w:eastAsia="Times New Roman" w:hAnsi="Times New Roman" w:cs="Times New Roman"/>
          <w:b/>
          <w:sz w:val="24"/>
          <w:szCs w:val="24"/>
        </w:rPr>
        <w:t>для выяснения причин</w:t>
      </w:r>
      <w:r>
        <w:rPr>
          <w:rFonts w:ascii="Times New Roman" w:eastAsia="Times New Roman" w:hAnsi="Times New Roman" w:cs="Times New Roman"/>
          <w:sz w:val="24"/>
          <w:szCs w:val="24"/>
        </w:rPr>
        <w:t xml:space="preserve">, всех </w:t>
      </w:r>
      <w:r>
        <w:rPr>
          <w:rFonts w:ascii="Times New Roman" w:eastAsia="Times New Roman" w:hAnsi="Times New Roman" w:cs="Times New Roman"/>
          <w:b/>
          <w:sz w:val="24"/>
          <w:szCs w:val="24"/>
        </w:rPr>
        <w:t>обстоятельств и их последстви</w:t>
      </w:r>
      <w:r>
        <w:rPr>
          <w:rFonts w:ascii="Times New Roman" w:eastAsia="Times New Roman" w:hAnsi="Times New Roman" w:cs="Times New Roman"/>
          <w:sz w:val="24"/>
          <w:szCs w:val="24"/>
        </w:rPr>
        <w:t>й, свя­занных с конкретным фактом, установления круга виновных лиц, размера причиненного фирме ущерба. Все мероприятия обяза­тельно документируются.</w:t>
      </w:r>
    </w:p>
    <w:p w14:paraId="60A2041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План проведения служебного расследования</w:t>
      </w:r>
      <w:r>
        <w:rPr>
          <w:rFonts w:ascii="Times New Roman" w:eastAsia="Times New Roman" w:hAnsi="Times New Roman" w:cs="Times New Roman"/>
          <w:sz w:val="24"/>
          <w:szCs w:val="24"/>
        </w:rPr>
        <w:t>:</w:t>
      </w:r>
    </w:p>
    <w:p w14:paraId="4284D5BB" w14:textId="77777777" w:rsidR="00042C14" w:rsidRDefault="00405489">
      <w:pPr>
        <w:numPr>
          <w:ilvl w:val="0"/>
          <w:numId w:val="1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определение </w:t>
      </w:r>
      <w:r>
        <w:rPr>
          <w:rFonts w:ascii="Times New Roman" w:eastAsia="Times New Roman" w:hAnsi="Times New Roman" w:cs="Times New Roman"/>
          <w:sz w:val="24"/>
          <w:szCs w:val="24"/>
        </w:rPr>
        <w:tab/>
        <w:t xml:space="preserve">возможных версий случившегося (утрата, </w:t>
      </w:r>
      <w:r>
        <w:rPr>
          <w:rFonts w:ascii="Times New Roman" w:eastAsia="Times New Roman" w:hAnsi="Times New Roman" w:cs="Times New Roman"/>
          <w:sz w:val="24"/>
          <w:szCs w:val="24"/>
        </w:rPr>
        <w:tab/>
        <w:t xml:space="preserve">хи­щение, уничтожение по неосторожности, </w:t>
      </w:r>
      <w:r>
        <w:rPr>
          <w:rFonts w:ascii="Times New Roman" w:eastAsia="Times New Roman" w:hAnsi="Times New Roman" w:cs="Times New Roman"/>
          <w:sz w:val="24"/>
          <w:szCs w:val="24"/>
        </w:rPr>
        <w:tab/>
        <w:t xml:space="preserve">умышленная передача сведений, неосторожное </w:t>
      </w:r>
      <w:r>
        <w:rPr>
          <w:rFonts w:ascii="Times New Roman" w:eastAsia="Times New Roman" w:hAnsi="Times New Roman" w:cs="Times New Roman"/>
          <w:sz w:val="24"/>
          <w:szCs w:val="24"/>
        </w:rPr>
        <w:tab/>
        <w:t>разглашение и т. д.);</w:t>
      </w:r>
    </w:p>
    <w:p w14:paraId="7D0830CF" w14:textId="77777777" w:rsidR="00042C14" w:rsidRDefault="00405489">
      <w:pPr>
        <w:numPr>
          <w:ilvl w:val="0"/>
          <w:numId w:val="1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определение </w:t>
      </w:r>
      <w:r>
        <w:rPr>
          <w:rFonts w:ascii="Times New Roman" w:eastAsia="Times New Roman" w:hAnsi="Times New Roman" w:cs="Times New Roman"/>
          <w:sz w:val="24"/>
          <w:szCs w:val="24"/>
        </w:rPr>
        <w:tab/>
        <w:t xml:space="preserve">(планирование) конкретных мероприятий по проверке версий (осмотр помещений, </w:t>
      </w:r>
      <w:r>
        <w:rPr>
          <w:rFonts w:ascii="Times New Roman" w:eastAsia="Times New Roman" w:hAnsi="Times New Roman" w:cs="Times New Roman"/>
          <w:sz w:val="24"/>
          <w:szCs w:val="24"/>
        </w:rPr>
        <w:tab/>
        <w:t xml:space="preserve">полистная проверка доку­ментации, опрос сотрудников, взятие письменного </w:t>
      </w:r>
      <w:r>
        <w:rPr>
          <w:rFonts w:ascii="Times New Roman" w:eastAsia="Times New Roman" w:hAnsi="Times New Roman" w:cs="Times New Roman"/>
          <w:sz w:val="24"/>
          <w:szCs w:val="24"/>
        </w:rPr>
        <w:tab/>
        <w:t xml:space="preserve">объяснения у подозреваемого лица и т. </w:t>
      </w:r>
      <w:r>
        <w:rPr>
          <w:rFonts w:ascii="Times New Roman" w:eastAsia="Times New Roman" w:hAnsi="Times New Roman" w:cs="Times New Roman"/>
          <w:sz w:val="24"/>
          <w:szCs w:val="24"/>
        </w:rPr>
        <w:tab/>
        <w:t>д.);</w:t>
      </w:r>
    </w:p>
    <w:p w14:paraId="3E45792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 ответственных лиц за проведение каждого мероприятия;</w:t>
      </w:r>
    </w:p>
    <w:p w14:paraId="0A457BB4"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указание сроков </w:t>
      </w:r>
      <w:r>
        <w:rPr>
          <w:rFonts w:ascii="Times New Roman" w:eastAsia="Times New Roman" w:hAnsi="Times New Roman" w:cs="Times New Roman"/>
          <w:sz w:val="24"/>
          <w:szCs w:val="24"/>
        </w:rPr>
        <w:tab/>
        <w:t>проведения каждого мероприятия;</w:t>
      </w:r>
    </w:p>
    <w:p w14:paraId="26A75427"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определение </w:t>
      </w:r>
      <w:r>
        <w:rPr>
          <w:rFonts w:ascii="Times New Roman" w:eastAsia="Times New Roman" w:hAnsi="Times New Roman" w:cs="Times New Roman"/>
          <w:sz w:val="24"/>
          <w:szCs w:val="24"/>
        </w:rPr>
        <w:tab/>
        <w:t>порядка документирования;</w:t>
      </w:r>
    </w:p>
    <w:p w14:paraId="7C5412A3"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обобщение и анализ </w:t>
      </w:r>
      <w:r>
        <w:rPr>
          <w:rFonts w:ascii="Times New Roman" w:eastAsia="Times New Roman" w:hAnsi="Times New Roman" w:cs="Times New Roman"/>
          <w:sz w:val="24"/>
          <w:szCs w:val="24"/>
        </w:rPr>
        <w:tab/>
        <w:t>выполненных действий по всем мероприятиям;</w:t>
      </w:r>
    </w:p>
    <w:p w14:paraId="405BF971"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установление </w:t>
      </w:r>
      <w:r>
        <w:rPr>
          <w:rFonts w:ascii="Times New Roman" w:eastAsia="Times New Roman" w:hAnsi="Times New Roman" w:cs="Times New Roman"/>
          <w:sz w:val="24"/>
          <w:szCs w:val="24"/>
        </w:rPr>
        <w:tab/>
        <w:t xml:space="preserve">причин утраты информации, виновных </w:t>
      </w:r>
      <w:r>
        <w:rPr>
          <w:rFonts w:ascii="Times New Roman" w:eastAsia="Times New Roman" w:hAnsi="Times New Roman" w:cs="Times New Roman"/>
          <w:sz w:val="24"/>
          <w:szCs w:val="24"/>
        </w:rPr>
        <w:tab/>
        <w:t>лиц, размер ущерба для фирмы;</w:t>
      </w:r>
    </w:p>
    <w:p w14:paraId="237D3234"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передача материалов </w:t>
      </w:r>
      <w:r>
        <w:rPr>
          <w:rFonts w:ascii="Times New Roman" w:eastAsia="Times New Roman" w:hAnsi="Times New Roman" w:cs="Times New Roman"/>
          <w:sz w:val="24"/>
          <w:szCs w:val="24"/>
        </w:rPr>
        <w:tab/>
        <w:t xml:space="preserve">служебного расследования с заключительными </w:t>
      </w:r>
      <w:r>
        <w:rPr>
          <w:rFonts w:ascii="Times New Roman" w:eastAsia="Times New Roman" w:hAnsi="Times New Roman" w:cs="Times New Roman"/>
          <w:sz w:val="24"/>
          <w:szCs w:val="24"/>
        </w:rPr>
        <w:tab/>
        <w:t xml:space="preserve">выводами первому руководителю фирмы </w:t>
      </w:r>
      <w:r>
        <w:rPr>
          <w:rFonts w:ascii="Times New Roman" w:eastAsia="Times New Roman" w:hAnsi="Times New Roman" w:cs="Times New Roman"/>
          <w:sz w:val="24"/>
          <w:szCs w:val="24"/>
        </w:rPr>
        <w:tab/>
        <w:t>для принятия решения</w:t>
      </w:r>
    </w:p>
    <w:p w14:paraId="14FBB9A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Служебное расследование проводится в кратчайшие сроки. В ходе служебного расследования обычно анализируются следующие виды документов:</w:t>
      </w:r>
    </w:p>
    <w:p w14:paraId="180EF1F3" w14:textId="77777777" w:rsidR="00042C14" w:rsidRDefault="00405489">
      <w:pPr>
        <w:numPr>
          <w:ilvl w:val="0"/>
          <w:numId w:val="17"/>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письменные </w:t>
      </w:r>
      <w:r>
        <w:rPr>
          <w:rFonts w:ascii="Times New Roman" w:eastAsia="Times New Roman" w:hAnsi="Times New Roman" w:cs="Times New Roman"/>
          <w:sz w:val="24"/>
          <w:szCs w:val="24"/>
        </w:rPr>
        <w:tab/>
        <w:t>объяснения опрашиваемых лиц, составляемые в произвольной форме;</w:t>
      </w:r>
    </w:p>
    <w:p w14:paraId="1064B16D" w14:textId="77777777" w:rsidR="00042C14" w:rsidRDefault="00405489">
      <w:pPr>
        <w:numPr>
          <w:ilvl w:val="0"/>
          <w:numId w:val="17"/>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акты проверки </w:t>
      </w:r>
      <w:r>
        <w:rPr>
          <w:rFonts w:ascii="Times New Roman" w:eastAsia="Times New Roman" w:hAnsi="Times New Roman" w:cs="Times New Roman"/>
          <w:sz w:val="24"/>
          <w:szCs w:val="24"/>
        </w:rPr>
        <w:tab/>
        <w:t xml:space="preserve">документации и помещений, где указываются </w:t>
      </w:r>
      <w:r>
        <w:rPr>
          <w:rFonts w:ascii="Times New Roman" w:eastAsia="Times New Roman" w:hAnsi="Times New Roman" w:cs="Times New Roman"/>
          <w:sz w:val="24"/>
          <w:szCs w:val="24"/>
        </w:rPr>
        <w:tab/>
        <w:t xml:space="preserve">фамилии лиц, проводивших проверку, их </w:t>
      </w:r>
      <w:r>
        <w:rPr>
          <w:rFonts w:ascii="Times New Roman" w:eastAsia="Times New Roman" w:hAnsi="Times New Roman" w:cs="Times New Roman"/>
          <w:sz w:val="24"/>
          <w:szCs w:val="24"/>
        </w:rPr>
        <w:tab/>
        <w:t xml:space="preserve">должности, объем и виды проведенного </w:t>
      </w:r>
      <w:r>
        <w:rPr>
          <w:rFonts w:ascii="Times New Roman" w:eastAsia="Times New Roman" w:hAnsi="Times New Roman" w:cs="Times New Roman"/>
          <w:sz w:val="24"/>
          <w:szCs w:val="24"/>
        </w:rPr>
        <w:tab/>
        <w:t xml:space="preserve">осмотра, результаты, указываются подписи </w:t>
      </w:r>
      <w:r>
        <w:rPr>
          <w:rFonts w:ascii="Times New Roman" w:eastAsia="Times New Roman" w:hAnsi="Times New Roman" w:cs="Times New Roman"/>
          <w:sz w:val="24"/>
          <w:szCs w:val="24"/>
        </w:rPr>
        <w:tab/>
        <w:t>этих лиц и дата;</w:t>
      </w:r>
    </w:p>
    <w:p w14:paraId="01F75447" w14:textId="77777777" w:rsidR="00042C14" w:rsidRDefault="00405489">
      <w:pPr>
        <w:numPr>
          <w:ilvl w:val="0"/>
          <w:numId w:val="17"/>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другие документы, </w:t>
      </w:r>
      <w:r>
        <w:rPr>
          <w:rFonts w:ascii="Times New Roman" w:eastAsia="Times New Roman" w:hAnsi="Times New Roman" w:cs="Times New Roman"/>
          <w:sz w:val="24"/>
          <w:szCs w:val="24"/>
        </w:rPr>
        <w:tab/>
        <w:t xml:space="preserve">относящиеся к расследованию (справки, </w:t>
      </w:r>
      <w:r>
        <w:rPr>
          <w:rFonts w:ascii="Times New Roman" w:eastAsia="Times New Roman" w:hAnsi="Times New Roman" w:cs="Times New Roman"/>
          <w:sz w:val="24"/>
          <w:szCs w:val="24"/>
        </w:rPr>
        <w:tab/>
        <w:t xml:space="preserve">заявления, планы, анонимные письма и </w:t>
      </w:r>
      <w:r>
        <w:rPr>
          <w:rFonts w:ascii="Times New Roman" w:eastAsia="Times New Roman" w:hAnsi="Times New Roman" w:cs="Times New Roman"/>
          <w:sz w:val="24"/>
          <w:szCs w:val="24"/>
        </w:rPr>
        <w:tab/>
        <w:t>т. д.).</w:t>
      </w:r>
    </w:p>
    <w:p w14:paraId="0868EBA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w:t>
      </w:r>
      <w:r>
        <w:rPr>
          <w:rFonts w:ascii="Times New Roman" w:eastAsia="Times New Roman" w:hAnsi="Times New Roman" w:cs="Times New Roman"/>
          <w:b/>
          <w:sz w:val="24"/>
          <w:szCs w:val="24"/>
        </w:rPr>
        <w:t xml:space="preserve"> результатам </w:t>
      </w:r>
      <w:r>
        <w:rPr>
          <w:rFonts w:ascii="Times New Roman" w:eastAsia="Times New Roman" w:hAnsi="Times New Roman" w:cs="Times New Roman"/>
          <w:sz w:val="24"/>
          <w:szCs w:val="24"/>
        </w:rPr>
        <w:t>анализа составляется</w:t>
      </w:r>
      <w:r>
        <w:rPr>
          <w:rFonts w:ascii="Times New Roman" w:eastAsia="Times New Roman" w:hAnsi="Times New Roman" w:cs="Times New Roman"/>
          <w:b/>
          <w:sz w:val="24"/>
          <w:szCs w:val="24"/>
        </w:rPr>
        <w:t xml:space="preserve"> заключение о результатах проведенного служебного расследования,</w:t>
      </w:r>
      <w:r>
        <w:rPr>
          <w:rFonts w:ascii="Times New Roman" w:eastAsia="Times New Roman" w:hAnsi="Times New Roman" w:cs="Times New Roman"/>
          <w:sz w:val="24"/>
          <w:szCs w:val="24"/>
        </w:rPr>
        <w:t xml:space="preserve"> в котором подробно описывается проведенная работа, указываются </w:t>
      </w:r>
      <w:r>
        <w:rPr>
          <w:rFonts w:ascii="Times New Roman" w:eastAsia="Times New Roman" w:hAnsi="Times New Roman" w:cs="Times New Roman"/>
          <w:b/>
          <w:sz w:val="24"/>
          <w:szCs w:val="24"/>
        </w:rPr>
        <w:t>причины и усло­вия с</w:t>
      </w:r>
      <w:r>
        <w:rPr>
          <w:rFonts w:ascii="Times New Roman" w:eastAsia="Times New Roman" w:hAnsi="Times New Roman" w:cs="Times New Roman"/>
          <w:sz w:val="24"/>
          <w:szCs w:val="24"/>
        </w:rPr>
        <w:t xml:space="preserve">лучившегося, </w:t>
      </w:r>
      <w:r>
        <w:rPr>
          <w:rFonts w:ascii="Times New Roman" w:eastAsia="Times New Roman" w:hAnsi="Times New Roman" w:cs="Times New Roman"/>
          <w:b/>
          <w:sz w:val="24"/>
          <w:szCs w:val="24"/>
        </w:rPr>
        <w:t>определяются виновные лиц</w:t>
      </w:r>
      <w:r>
        <w:rPr>
          <w:rFonts w:ascii="Times New Roman" w:eastAsia="Times New Roman" w:hAnsi="Times New Roman" w:cs="Times New Roman"/>
          <w:sz w:val="24"/>
          <w:szCs w:val="24"/>
        </w:rPr>
        <w:t>а, д</w:t>
      </w:r>
      <w:r>
        <w:rPr>
          <w:rFonts w:ascii="Times New Roman" w:eastAsia="Times New Roman" w:hAnsi="Times New Roman" w:cs="Times New Roman"/>
          <w:b/>
          <w:sz w:val="24"/>
          <w:szCs w:val="24"/>
        </w:rPr>
        <w:t>аются рекомен­дации по предотвращению</w:t>
      </w:r>
      <w:r>
        <w:rPr>
          <w:rFonts w:ascii="Times New Roman" w:eastAsia="Times New Roman" w:hAnsi="Times New Roman" w:cs="Times New Roman"/>
          <w:sz w:val="24"/>
          <w:szCs w:val="24"/>
        </w:rPr>
        <w:t xml:space="preserve"> в будущем подобных фактов. При подтверждении факта передачи сотрудником информации постороннему лицу фирма должна обратиться в суд для рассмотрения вопроса о возмещении материального ущерба от кражи информации.</w:t>
      </w:r>
    </w:p>
    <w:p w14:paraId="3C263B6B" w14:textId="77777777" w:rsidR="00042C14" w:rsidRDefault="00405489">
      <w:pPr>
        <w:pStyle w:val="Heading1"/>
        <w:spacing w:before="240" w:after="240" w:line="240" w:lineRule="auto"/>
        <w:rPr>
          <w:sz w:val="24"/>
          <w:szCs w:val="24"/>
        </w:rPr>
      </w:pPr>
      <w:r>
        <w:rPr>
          <w:sz w:val="24"/>
          <w:szCs w:val="24"/>
        </w:rPr>
        <w:t xml:space="preserve">35. </w:t>
      </w:r>
      <w:r w:rsidRPr="007474EC">
        <w:rPr>
          <w:sz w:val="24"/>
          <w:szCs w:val="24"/>
          <w:highlight w:val="yellow"/>
        </w:rPr>
        <w:t>Допуск предприятий, учреждений и организаций к проведению работ, связанных с использованием сведений, составляющих государственную тайну.</w:t>
      </w:r>
    </w:p>
    <w:p w14:paraId="21C2541A" w14:textId="77777777" w:rsidR="00042C14" w:rsidRDefault="00405489">
      <w:pPr>
        <w:spacing w:line="240" w:lineRule="auto"/>
        <w:rPr>
          <w:rFonts w:ascii="Times New Roman" w:eastAsia="Times New Roman" w:hAnsi="Times New Roman" w:cs="Times New Roman"/>
          <w:b/>
          <w:sz w:val="24"/>
          <w:szCs w:val="24"/>
        </w:rPr>
      </w:pPr>
      <w:r>
        <w:fldChar w:fldCharType="begin"/>
      </w:r>
      <w:r>
        <w:instrText xml:space="preserve"> HYPERLINK "http://www.consultant.ru/document/cons_doc_LAW_2481/" </w:instrText>
      </w:r>
      <w:r>
        <w:fldChar w:fldCharType="separate"/>
      </w:r>
      <w:r>
        <w:rPr>
          <w:rFonts w:ascii="Times New Roman" w:eastAsia="Times New Roman" w:hAnsi="Times New Roman" w:cs="Times New Roman"/>
          <w:b/>
          <w:sz w:val="24"/>
          <w:szCs w:val="24"/>
        </w:rPr>
        <w:t>Закон РФ от 21.07.1993 N 5485-1 (ред. от 30.12.2020) "О государственной тайне"</w:t>
      </w:r>
    </w:p>
    <w:bookmarkStart w:id="31" w:name="_ocraw1lx39qu" w:colFirst="0" w:colLast="0"/>
    <w:bookmarkEnd w:id="31"/>
    <w:p w14:paraId="372124A4" w14:textId="77777777" w:rsidR="00042C14" w:rsidRDefault="00405489">
      <w:pPr>
        <w:pStyle w:val="Heading1"/>
        <w:keepNext w:val="0"/>
        <w:keepLines w:val="0"/>
        <w:spacing w:line="240" w:lineRule="auto"/>
        <w:ind w:firstLine="0"/>
        <w:rPr>
          <w:sz w:val="24"/>
          <w:szCs w:val="24"/>
        </w:rPr>
      </w:pPr>
      <w:r>
        <w:fldChar w:fldCharType="end"/>
      </w:r>
      <w:r>
        <w:rPr>
          <w:sz w:val="24"/>
          <w:szCs w:val="24"/>
        </w:rPr>
        <w:t>Статья 27. Допуск предприятий, учреждений и организаций к проведению работ, связанных с использованием сведений, составляющих государственную тайну</w:t>
      </w:r>
    </w:p>
    <w:p w14:paraId="0D876E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Допуск предприятий,</w:t>
      </w:r>
      <w:r>
        <w:rPr>
          <w:rFonts w:ascii="Times New Roman" w:eastAsia="Times New Roman" w:hAnsi="Times New Roman" w:cs="Times New Roman"/>
          <w:sz w:val="24"/>
          <w:szCs w:val="24"/>
        </w:rPr>
        <w:t xml:space="preserve"> учреждений и организаций к проведению работ, связанных с использованием сведений, составляющих государственную тайну, созданием средств защиты информации, а также с осуществлением мероприятий и (или) оказанием услуг по защите государственной тайны, осуществляется путем </w:t>
      </w:r>
      <w:r>
        <w:rPr>
          <w:rFonts w:ascii="Times New Roman" w:eastAsia="Times New Roman" w:hAnsi="Times New Roman" w:cs="Times New Roman"/>
          <w:b/>
          <w:sz w:val="24"/>
          <w:szCs w:val="24"/>
        </w:rPr>
        <w:t>получения ими</w:t>
      </w:r>
      <w:r>
        <w:rPr>
          <w:rFonts w:ascii="Times New Roman" w:eastAsia="Times New Roman" w:hAnsi="Times New Roman" w:cs="Times New Roman"/>
          <w:sz w:val="24"/>
          <w:szCs w:val="24"/>
        </w:rPr>
        <w:t xml:space="preserve"> в</w:t>
      </w:r>
      <w:hyperlink r:id="rId137" w:anchor="dst100012">
        <w:r>
          <w:rPr>
            <w:rFonts w:ascii="Times New Roman" w:eastAsia="Times New Roman" w:hAnsi="Times New Roman" w:cs="Times New Roman"/>
            <w:sz w:val="24"/>
            <w:szCs w:val="24"/>
          </w:rPr>
          <w:t xml:space="preserve"> </w:t>
        </w:r>
      </w:hyperlink>
      <w:hyperlink r:id="rId138" w:anchor="dst100012">
        <w:r>
          <w:rPr>
            <w:rFonts w:ascii="Times New Roman" w:eastAsia="Times New Roman" w:hAnsi="Times New Roman" w:cs="Times New Roman"/>
            <w:color w:val="1155CC"/>
            <w:sz w:val="24"/>
            <w:szCs w:val="24"/>
            <w:u w:val="single"/>
          </w:rPr>
          <w:t>порядке,</w:t>
        </w:r>
      </w:hyperlink>
      <w:r>
        <w:rPr>
          <w:rFonts w:ascii="Times New Roman" w:eastAsia="Times New Roman" w:hAnsi="Times New Roman" w:cs="Times New Roman"/>
          <w:sz w:val="24"/>
          <w:szCs w:val="24"/>
        </w:rPr>
        <w:t xml:space="preserve"> устанавливаемом </w:t>
      </w:r>
      <w:r>
        <w:rPr>
          <w:rFonts w:ascii="Times New Roman" w:eastAsia="Times New Roman" w:hAnsi="Times New Roman" w:cs="Times New Roman"/>
          <w:b/>
          <w:sz w:val="24"/>
          <w:szCs w:val="24"/>
        </w:rPr>
        <w:t>Правительством Российской Федерации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лицензий на проведение работ</w:t>
      </w:r>
      <w:r>
        <w:rPr>
          <w:rFonts w:ascii="Times New Roman" w:eastAsia="Times New Roman" w:hAnsi="Times New Roman" w:cs="Times New Roman"/>
          <w:sz w:val="24"/>
          <w:szCs w:val="24"/>
        </w:rPr>
        <w:t xml:space="preserve"> со сведениями соответствующей степени секретности.</w:t>
      </w:r>
    </w:p>
    <w:p w14:paraId="1F9718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Лицензия</w:t>
      </w:r>
      <w:r>
        <w:rPr>
          <w:rFonts w:ascii="Times New Roman" w:eastAsia="Times New Roman" w:hAnsi="Times New Roman" w:cs="Times New Roman"/>
          <w:sz w:val="24"/>
          <w:szCs w:val="24"/>
        </w:rPr>
        <w:t xml:space="preserve"> на проведение указанных работ</w:t>
      </w:r>
      <w:r>
        <w:rPr>
          <w:rFonts w:ascii="Times New Roman" w:eastAsia="Times New Roman" w:hAnsi="Times New Roman" w:cs="Times New Roman"/>
          <w:b/>
          <w:sz w:val="24"/>
          <w:szCs w:val="24"/>
        </w:rPr>
        <w:t xml:space="preserve"> выдается</w:t>
      </w:r>
      <w:r>
        <w:rPr>
          <w:rFonts w:ascii="Times New Roman" w:eastAsia="Times New Roman" w:hAnsi="Times New Roman" w:cs="Times New Roman"/>
          <w:sz w:val="24"/>
          <w:szCs w:val="24"/>
        </w:rPr>
        <w:t xml:space="preserve"> на основании результатов </w:t>
      </w:r>
      <w:r>
        <w:rPr>
          <w:rFonts w:ascii="Times New Roman" w:eastAsia="Times New Roman" w:hAnsi="Times New Roman" w:cs="Times New Roman"/>
          <w:b/>
          <w:sz w:val="24"/>
          <w:szCs w:val="24"/>
        </w:rPr>
        <w:t xml:space="preserve">специальной экспертизы </w:t>
      </w:r>
      <w:r>
        <w:rPr>
          <w:rFonts w:ascii="Times New Roman" w:eastAsia="Times New Roman" w:hAnsi="Times New Roman" w:cs="Times New Roman"/>
          <w:sz w:val="24"/>
          <w:szCs w:val="24"/>
        </w:rPr>
        <w:t xml:space="preserve">предприятия, учреждения и организации и </w:t>
      </w:r>
      <w:r>
        <w:rPr>
          <w:rFonts w:ascii="Times New Roman" w:eastAsia="Times New Roman" w:hAnsi="Times New Roman" w:cs="Times New Roman"/>
          <w:b/>
          <w:sz w:val="24"/>
          <w:szCs w:val="24"/>
        </w:rPr>
        <w:t>государственной аттестации их руководителей</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ответственных за защиту </w:t>
      </w:r>
      <w:r>
        <w:rPr>
          <w:rFonts w:ascii="Times New Roman" w:eastAsia="Times New Roman" w:hAnsi="Times New Roman" w:cs="Times New Roman"/>
          <w:sz w:val="24"/>
          <w:szCs w:val="24"/>
        </w:rPr>
        <w:t xml:space="preserve">сведений, составляющих государственную тайну, </w:t>
      </w:r>
      <w:r>
        <w:rPr>
          <w:rFonts w:ascii="Times New Roman" w:eastAsia="Times New Roman" w:hAnsi="Times New Roman" w:cs="Times New Roman"/>
          <w:b/>
          <w:sz w:val="24"/>
          <w:szCs w:val="24"/>
        </w:rPr>
        <w:t xml:space="preserve">расходы по проведению </w:t>
      </w:r>
      <w:r>
        <w:rPr>
          <w:rFonts w:ascii="Times New Roman" w:eastAsia="Times New Roman" w:hAnsi="Times New Roman" w:cs="Times New Roman"/>
          <w:sz w:val="24"/>
          <w:szCs w:val="24"/>
        </w:rPr>
        <w:t>которых относятся</w:t>
      </w:r>
      <w:r>
        <w:rPr>
          <w:rFonts w:ascii="Times New Roman" w:eastAsia="Times New Roman" w:hAnsi="Times New Roman" w:cs="Times New Roman"/>
          <w:b/>
          <w:sz w:val="24"/>
          <w:szCs w:val="24"/>
        </w:rPr>
        <w:t xml:space="preserve"> на счет предприятия</w:t>
      </w:r>
      <w:r>
        <w:rPr>
          <w:rFonts w:ascii="Times New Roman" w:eastAsia="Times New Roman" w:hAnsi="Times New Roman" w:cs="Times New Roman"/>
          <w:sz w:val="24"/>
          <w:szCs w:val="24"/>
        </w:rPr>
        <w:t>, учреждения, организации, получающих лицензию.</w:t>
      </w:r>
    </w:p>
    <w:p w14:paraId="02A37119"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Лицензия</w:t>
      </w:r>
      <w:r>
        <w:rPr>
          <w:rFonts w:ascii="Times New Roman" w:eastAsia="Times New Roman" w:hAnsi="Times New Roman" w:cs="Times New Roman"/>
          <w:sz w:val="24"/>
          <w:szCs w:val="24"/>
        </w:rPr>
        <w:t xml:space="preserve"> на проведение работ с использованием сведений, составляющих государственную тайну, выдается предприятию, учреждению, организации при выполнении ими следующих</w:t>
      </w:r>
      <w:r>
        <w:rPr>
          <w:rFonts w:ascii="Times New Roman" w:eastAsia="Times New Roman" w:hAnsi="Times New Roman" w:cs="Times New Roman"/>
          <w:b/>
          <w:sz w:val="24"/>
          <w:szCs w:val="24"/>
        </w:rPr>
        <w:t xml:space="preserve"> условий:</w:t>
      </w:r>
    </w:p>
    <w:p w14:paraId="5336866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выполнение </w:t>
      </w:r>
      <w:r>
        <w:rPr>
          <w:rFonts w:ascii="Times New Roman" w:eastAsia="Times New Roman" w:hAnsi="Times New Roman" w:cs="Times New Roman"/>
          <w:b/>
          <w:sz w:val="24"/>
          <w:szCs w:val="24"/>
        </w:rPr>
        <w:t>требований нормативных документов,</w:t>
      </w:r>
      <w:r>
        <w:rPr>
          <w:rFonts w:ascii="Times New Roman" w:eastAsia="Times New Roman" w:hAnsi="Times New Roman" w:cs="Times New Roman"/>
          <w:sz w:val="24"/>
          <w:szCs w:val="24"/>
        </w:rPr>
        <w:t xml:space="preserve"> утверждаемых Правительством Российской Федерации, по </w:t>
      </w:r>
      <w:r>
        <w:rPr>
          <w:rFonts w:ascii="Times New Roman" w:eastAsia="Times New Roman" w:hAnsi="Times New Roman" w:cs="Times New Roman"/>
          <w:b/>
          <w:sz w:val="24"/>
          <w:szCs w:val="24"/>
        </w:rPr>
        <w:t xml:space="preserve">обеспечению защиты </w:t>
      </w:r>
      <w:r>
        <w:rPr>
          <w:rFonts w:ascii="Times New Roman" w:eastAsia="Times New Roman" w:hAnsi="Times New Roman" w:cs="Times New Roman"/>
          <w:sz w:val="24"/>
          <w:szCs w:val="24"/>
        </w:rPr>
        <w:t>сведений, составляющих государственную тайну, в процессе выполнения работ, связанных с использованием указанных сведений;</w:t>
      </w:r>
    </w:p>
    <w:p w14:paraId="6DCDF6D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наличие </w:t>
      </w:r>
      <w:r>
        <w:rPr>
          <w:rFonts w:ascii="Times New Roman" w:eastAsia="Times New Roman" w:hAnsi="Times New Roman" w:cs="Times New Roman"/>
          <w:sz w:val="24"/>
          <w:szCs w:val="24"/>
        </w:rPr>
        <w:t xml:space="preserve">в их структуре </w:t>
      </w:r>
      <w:r>
        <w:rPr>
          <w:rFonts w:ascii="Times New Roman" w:eastAsia="Times New Roman" w:hAnsi="Times New Roman" w:cs="Times New Roman"/>
          <w:b/>
          <w:sz w:val="24"/>
          <w:szCs w:val="24"/>
        </w:rPr>
        <w:t>подразделений по защите государственной тайны</w:t>
      </w:r>
      <w:r>
        <w:rPr>
          <w:rFonts w:ascii="Times New Roman" w:eastAsia="Times New Roman" w:hAnsi="Times New Roman" w:cs="Times New Roman"/>
          <w:sz w:val="24"/>
          <w:szCs w:val="24"/>
        </w:rPr>
        <w:t xml:space="preserve"> и специально </w:t>
      </w:r>
      <w:r>
        <w:rPr>
          <w:rFonts w:ascii="Times New Roman" w:eastAsia="Times New Roman" w:hAnsi="Times New Roman" w:cs="Times New Roman"/>
          <w:b/>
          <w:sz w:val="24"/>
          <w:szCs w:val="24"/>
        </w:rPr>
        <w:t xml:space="preserve">подготовленных сотрудников </w:t>
      </w:r>
      <w:r>
        <w:rPr>
          <w:rFonts w:ascii="Times New Roman" w:eastAsia="Times New Roman" w:hAnsi="Times New Roman" w:cs="Times New Roman"/>
          <w:sz w:val="24"/>
          <w:szCs w:val="24"/>
        </w:rPr>
        <w:t>для работы по защите информации, количество и уровень квалификации которых достаточны для обеспечения защиты государственной тайны;</w:t>
      </w:r>
    </w:p>
    <w:p w14:paraId="1184023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наличие у них</w:t>
      </w:r>
      <w:r>
        <w:rPr>
          <w:rFonts w:ascii="Times New Roman" w:eastAsia="Times New Roman" w:hAnsi="Times New Roman" w:cs="Times New Roman"/>
          <w:b/>
          <w:sz w:val="24"/>
          <w:szCs w:val="24"/>
        </w:rPr>
        <w:t xml:space="preserve"> сертифицированных средств защиты информации.</w:t>
      </w:r>
    </w:p>
    <w:p w14:paraId="10556C38" w14:textId="77777777" w:rsidR="00042C14" w:rsidRDefault="00042C14"/>
    <w:p w14:paraId="38256654" w14:textId="77777777" w:rsidR="00042C14" w:rsidRDefault="00405489">
      <w:pPr>
        <w:pStyle w:val="Heading1"/>
        <w:spacing w:before="240" w:after="240" w:line="240" w:lineRule="auto"/>
        <w:rPr>
          <w:sz w:val="24"/>
          <w:szCs w:val="24"/>
        </w:rPr>
      </w:pPr>
      <w:r>
        <w:rPr>
          <w:sz w:val="24"/>
          <w:szCs w:val="24"/>
        </w:rPr>
        <w:t xml:space="preserve">36. </w:t>
      </w:r>
      <w:r w:rsidRPr="007474EC">
        <w:rPr>
          <w:sz w:val="24"/>
          <w:szCs w:val="24"/>
          <w:highlight w:val="yellow"/>
        </w:rPr>
        <w:t>Порядок оформления допуска к коммерческой тайне.</w:t>
      </w:r>
    </w:p>
    <w:p w14:paraId="0DD3710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ПРИМЕР</w:t>
      </w:r>
    </w:p>
    <w:p w14:paraId="03A391C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прим.: Положение = Положение о коммерческой тайне предприятия</w:t>
      </w:r>
    </w:p>
    <w:p w14:paraId="351B50C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 Принятие на себя </w:t>
      </w:r>
      <w:r>
        <w:rPr>
          <w:rFonts w:ascii="Times New Roman" w:eastAsia="Times New Roman" w:hAnsi="Times New Roman" w:cs="Times New Roman"/>
          <w:b/>
          <w:sz w:val="24"/>
          <w:szCs w:val="24"/>
        </w:rPr>
        <w:t xml:space="preserve">обязательства о неразглашении </w:t>
      </w:r>
      <w:r>
        <w:rPr>
          <w:rFonts w:ascii="Times New Roman" w:eastAsia="Times New Roman" w:hAnsi="Times New Roman" w:cs="Times New Roman"/>
          <w:sz w:val="24"/>
          <w:szCs w:val="24"/>
        </w:rPr>
        <w:t>коммерческой тайны осуществляется работником на добровольной основе.</w:t>
      </w:r>
    </w:p>
    <w:p w14:paraId="73F7074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w:t>
      </w:r>
      <w:r>
        <w:rPr>
          <w:rFonts w:ascii="Times New Roman" w:eastAsia="Times New Roman" w:hAnsi="Times New Roman" w:cs="Times New Roman"/>
          <w:b/>
          <w:sz w:val="24"/>
          <w:szCs w:val="24"/>
        </w:rPr>
        <w:t>Работник</w:t>
      </w:r>
      <w:r>
        <w:rPr>
          <w:rFonts w:ascii="Times New Roman" w:eastAsia="Times New Roman" w:hAnsi="Times New Roman" w:cs="Times New Roman"/>
          <w:sz w:val="24"/>
          <w:szCs w:val="24"/>
        </w:rPr>
        <w:t xml:space="preserve">, который в силу своих служебных обязанностей имеет доступ к коммерческой тайне, а также работник, которому будет доверена коммерческая тайна для исполнения определенного задания, </w:t>
      </w:r>
      <w:r>
        <w:rPr>
          <w:rFonts w:ascii="Times New Roman" w:eastAsia="Times New Roman" w:hAnsi="Times New Roman" w:cs="Times New Roman"/>
          <w:b/>
          <w:sz w:val="24"/>
          <w:szCs w:val="24"/>
        </w:rPr>
        <w:t xml:space="preserve">обязан </w:t>
      </w:r>
      <w:r>
        <w:rPr>
          <w:rFonts w:ascii="Times New Roman" w:eastAsia="Times New Roman" w:hAnsi="Times New Roman" w:cs="Times New Roman"/>
          <w:sz w:val="24"/>
          <w:szCs w:val="24"/>
        </w:rPr>
        <w:t xml:space="preserve">в момент приема на работу либо по первому требованию Общества </w:t>
      </w:r>
      <w:r>
        <w:rPr>
          <w:rFonts w:ascii="Times New Roman" w:eastAsia="Times New Roman" w:hAnsi="Times New Roman" w:cs="Times New Roman"/>
          <w:b/>
          <w:sz w:val="24"/>
          <w:szCs w:val="24"/>
        </w:rPr>
        <w:t>ознакомиться с настоящим Положением</w:t>
      </w:r>
      <w:r>
        <w:rPr>
          <w:rFonts w:ascii="Times New Roman" w:eastAsia="Times New Roman" w:hAnsi="Times New Roman" w:cs="Times New Roman"/>
          <w:sz w:val="24"/>
          <w:szCs w:val="24"/>
        </w:rPr>
        <w:t xml:space="preserve"> и дать Обществу </w:t>
      </w:r>
      <w:r>
        <w:rPr>
          <w:rFonts w:ascii="Times New Roman" w:eastAsia="Times New Roman" w:hAnsi="Times New Roman" w:cs="Times New Roman"/>
          <w:b/>
          <w:sz w:val="24"/>
          <w:szCs w:val="24"/>
        </w:rPr>
        <w:t>обязательство о неразглашении</w:t>
      </w:r>
      <w:r>
        <w:rPr>
          <w:rFonts w:ascii="Times New Roman" w:eastAsia="Times New Roman" w:hAnsi="Times New Roman" w:cs="Times New Roman"/>
          <w:sz w:val="24"/>
          <w:szCs w:val="24"/>
        </w:rPr>
        <w:t xml:space="preserve"> коммерческой тайны.</w:t>
      </w:r>
    </w:p>
    <w:p w14:paraId="66DF544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Допуск к коммерческой тайне осуществляется только </w:t>
      </w:r>
      <w:r>
        <w:rPr>
          <w:rFonts w:ascii="Times New Roman" w:eastAsia="Times New Roman" w:hAnsi="Times New Roman" w:cs="Times New Roman"/>
          <w:b/>
          <w:sz w:val="24"/>
          <w:szCs w:val="24"/>
        </w:rPr>
        <w:t xml:space="preserve">после дачи </w:t>
      </w:r>
      <w:r>
        <w:rPr>
          <w:rFonts w:ascii="Times New Roman" w:eastAsia="Times New Roman" w:hAnsi="Times New Roman" w:cs="Times New Roman"/>
          <w:sz w:val="24"/>
          <w:szCs w:val="24"/>
        </w:rPr>
        <w:t xml:space="preserve">работником </w:t>
      </w:r>
      <w:r>
        <w:rPr>
          <w:rFonts w:ascii="Times New Roman" w:eastAsia="Times New Roman" w:hAnsi="Times New Roman" w:cs="Times New Roman"/>
          <w:b/>
          <w:sz w:val="24"/>
          <w:szCs w:val="24"/>
        </w:rPr>
        <w:t xml:space="preserve">обязательства о неразглашении </w:t>
      </w:r>
      <w:r>
        <w:rPr>
          <w:rFonts w:ascii="Times New Roman" w:eastAsia="Times New Roman" w:hAnsi="Times New Roman" w:cs="Times New Roman"/>
          <w:sz w:val="24"/>
          <w:szCs w:val="24"/>
        </w:rPr>
        <w:t>коммерческой тайны, за исключением случаев, предусмотренных настоящим Положением.</w:t>
      </w:r>
    </w:p>
    <w:p w14:paraId="20B23DF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8.4. </w:t>
      </w:r>
      <w:r>
        <w:rPr>
          <w:rFonts w:ascii="Times New Roman" w:eastAsia="Times New Roman" w:hAnsi="Times New Roman" w:cs="Times New Roman"/>
          <w:b/>
          <w:sz w:val="24"/>
          <w:szCs w:val="24"/>
        </w:rPr>
        <w:t>Обязательство о неразглашении</w:t>
      </w:r>
      <w:r>
        <w:rPr>
          <w:rFonts w:ascii="Times New Roman" w:eastAsia="Times New Roman" w:hAnsi="Times New Roman" w:cs="Times New Roman"/>
          <w:sz w:val="24"/>
          <w:szCs w:val="24"/>
        </w:rPr>
        <w:t xml:space="preserve"> коммерческой тайны оформляется в </w:t>
      </w:r>
      <w:r>
        <w:rPr>
          <w:rFonts w:ascii="Times New Roman" w:eastAsia="Times New Roman" w:hAnsi="Times New Roman" w:cs="Times New Roman"/>
          <w:b/>
          <w:sz w:val="24"/>
          <w:szCs w:val="24"/>
        </w:rPr>
        <w:t>письменной форме за подписью работника</w:t>
      </w:r>
      <w:r>
        <w:rPr>
          <w:rFonts w:ascii="Times New Roman" w:eastAsia="Times New Roman" w:hAnsi="Times New Roman" w:cs="Times New Roman"/>
          <w:sz w:val="24"/>
          <w:szCs w:val="24"/>
        </w:rPr>
        <w:t xml:space="preserve"> Общества и является </w:t>
      </w:r>
      <w:r>
        <w:rPr>
          <w:rFonts w:ascii="Times New Roman" w:eastAsia="Times New Roman" w:hAnsi="Times New Roman" w:cs="Times New Roman"/>
          <w:b/>
          <w:sz w:val="24"/>
          <w:szCs w:val="24"/>
        </w:rPr>
        <w:t>неотъемлемой частью</w:t>
      </w:r>
      <w:hyperlink r:id="rId139">
        <w:r>
          <w:rPr>
            <w:rFonts w:ascii="Times New Roman" w:eastAsia="Times New Roman" w:hAnsi="Times New Roman" w:cs="Times New Roman"/>
            <w:b/>
            <w:sz w:val="24"/>
            <w:szCs w:val="24"/>
          </w:rPr>
          <w:t xml:space="preserve"> </w:t>
        </w:r>
      </w:hyperlink>
      <w:hyperlink r:id="rId140">
        <w:r>
          <w:rPr>
            <w:rFonts w:ascii="Times New Roman" w:eastAsia="Times New Roman" w:hAnsi="Times New Roman" w:cs="Times New Roman"/>
            <w:b/>
            <w:color w:val="1155CC"/>
            <w:sz w:val="24"/>
            <w:szCs w:val="24"/>
            <w:u w:val="single"/>
          </w:rPr>
          <w:t>трудового договора</w:t>
        </w:r>
      </w:hyperlink>
      <w:r>
        <w:rPr>
          <w:rFonts w:ascii="Times New Roman" w:eastAsia="Times New Roman" w:hAnsi="Times New Roman" w:cs="Times New Roman"/>
          <w:sz w:val="24"/>
          <w:szCs w:val="24"/>
        </w:rPr>
        <w:t>, заключаемого с Обществом.</w:t>
      </w:r>
    </w:p>
    <w:p w14:paraId="7100938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8.5. </w:t>
      </w:r>
      <w:r>
        <w:rPr>
          <w:rFonts w:ascii="Times New Roman" w:eastAsia="Times New Roman" w:hAnsi="Times New Roman" w:cs="Times New Roman"/>
          <w:b/>
          <w:sz w:val="24"/>
          <w:szCs w:val="24"/>
        </w:rPr>
        <w:t>Обязательство о неразглашении</w:t>
      </w:r>
      <w:r>
        <w:rPr>
          <w:rFonts w:ascii="Times New Roman" w:eastAsia="Times New Roman" w:hAnsi="Times New Roman" w:cs="Times New Roman"/>
          <w:sz w:val="24"/>
          <w:szCs w:val="24"/>
        </w:rPr>
        <w:t xml:space="preserve"> коммерческой тайны </w:t>
      </w:r>
      <w:r>
        <w:rPr>
          <w:rFonts w:ascii="Times New Roman" w:eastAsia="Times New Roman" w:hAnsi="Times New Roman" w:cs="Times New Roman"/>
          <w:b/>
          <w:sz w:val="24"/>
          <w:szCs w:val="24"/>
        </w:rPr>
        <w:t>оформляется в одном экземпляре</w:t>
      </w:r>
      <w:r>
        <w:rPr>
          <w:rFonts w:ascii="Times New Roman" w:eastAsia="Times New Roman" w:hAnsi="Times New Roman" w:cs="Times New Roman"/>
          <w:sz w:val="24"/>
          <w:szCs w:val="24"/>
        </w:rPr>
        <w:t>, который хранится у Общества.</w:t>
      </w:r>
    </w:p>
    <w:p w14:paraId="3E27CD7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8.6. </w:t>
      </w:r>
      <w:r>
        <w:rPr>
          <w:rFonts w:ascii="Times New Roman" w:eastAsia="Times New Roman" w:hAnsi="Times New Roman" w:cs="Times New Roman"/>
          <w:b/>
          <w:sz w:val="24"/>
          <w:szCs w:val="24"/>
        </w:rPr>
        <w:t>Подписанное работником обязательство о неразглашении</w:t>
      </w:r>
      <w:r>
        <w:rPr>
          <w:rFonts w:ascii="Times New Roman" w:eastAsia="Times New Roman" w:hAnsi="Times New Roman" w:cs="Times New Roman"/>
          <w:sz w:val="24"/>
          <w:szCs w:val="24"/>
        </w:rPr>
        <w:t xml:space="preserve"> коммерческой тайны </w:t>
      </w:r>
      <w:r>
        <w:rPr>
          <w:rFonts w:ascii="Times New Roman" w:eastAsia="Times New Roman" w:hAnsi="Times New Roman" w:cs="Times New Roman"/>
          <w:b/>
          <w:sz w:val="24"/>
          <w:szCs w:val="24"/>
        </w:rPr>
        <w:t>не ограничивает его прав на результаты интеллектуальной деятельности</w:t>
      </w:r>
      <w:r>
        <w:rPr>
          <w:rFonts w:ascii="Times New Roman" w:eastAsia="Times New Roman" w:hAnsi="Times New Roman" w:cs="Times New Roman"/>
          <w:sz w:val="24"/>
          <w:szCs w:val="24"/>
        </w:rPr>
        <w:t>, в т. ч. исключительных прав на них (</w:t>
      </w:r>
      <w:hyperlink r:id="rId141">
        <w:r>
          <w:rPr>
            <w:rFonts w:ascii="Times New Roman" w:eastAsia="Times New Roman" w:hAnsi="Times New Roman" w:cs="Times New Roman"/>
            <w:color w:val="1155CC"/>
            <w:sz w:val="24"/>
            <w:szCs w:val="24"/>
            <w:u w:val="single"/>
          </w:rPr>
          <w:t>интеллектуальная собственность</w:t>
        </w:r>
      </w:hyperlink>
      <w:r>
        <w:rPr>
          <w:rFonts w:ascii="Times New Roman" w:eastAsia="Times New Roman" w:hAnsi="Times New Roman" w:cs="Times New Roman"/>
          <w:sz w:val="24"/>
          <w:szCs w:val="24"/>
        </w:rPr>
        <w:t>).</w:t>
      </w:r>
    </w:p>
    <w:p w14:paraId="18018BEC" w14:textId="48F84A35"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8.7. </w:t>
      </w:r>
      <w:r>
        <w:rPr>
          <w:rFonts w:ascii="Times New Roman" w:eastAsia="Times New Roman" w:hAnsi="Times New Roman" w:cs="Times New Roman"/>
          <w:b/>
          <w:sz w:val="24"/>
          <w:szCs w:val="24"/>
        </w:rPr>
        <w:t>Кроме обязательства</w:t>
      </w:r>
      <w:r>
        <w:rPr>
          <w:rFonts w:ascii="Times New Roman" w:eastAsia="Times New Roman" w:hAnsi="Times New Roman" w:cs="Times New Roman"/>
          <w:sz w:val="24"/>
          <w:szCs w:val="24"/>
        </w:rPr>
        <w:t xml:space="preserve"> о неразглашении коммерческой тайны, работник дает согласие</w:t>
      </w:r>
      <w:r>
        <w:rPr>
          <w:rFonts w:ascii="Times New Roman" w:eastAsia="Times New Roman" w:hAnsi="Times New Roman" w:cs="Times New Roman"/>
          <w:b/>
          <w:sz w:val="24"/>
          <w:szCs w:val="24"/>
        </w:rPr>
        <w:t xml:space="preserve"> на проведение в</w:t>
      </w:r>
      <w:r>
        <w:rPr>
          <w:rFonts w:ascii="Times New Roman" w:eastAsia="Times New Roman" w:hAnsi="Times New Roman" w:cs="Times New Roman"/>
          <w:sz w:val="24"/>
          <w:szCs w:val="24"/>
        </w:rPr>
        <w:t xml:space="preserve"> отношении него уполномоченными должностными лицами </w:t>
      </w:r>
      <w:r>
        <w:rPr>
          <w:rFonts w:ascii="Times New Roman" w:eastAsia="Times New Roman" w:hAnsi="Times New Roman" w:cs="Times New Roman"/>
          <w:b/>
          <w:sz w:val="24"/>
          <w:szCs w:val="24"/>
        </w:rPr>
        <w:t>проверочных мероприятий в</w:t>
      </w:r>
      <w:r>
        <w:rPr>
          <w:rFonts w:ascii="Times New Roman" w:eastAsia="Times New Roman" w:hAnsi="Times New Roman" w:cs="Times New Roman"/>
          <w:sz w:val="24"/>
          <w:szCs w:val="24"/>
        </w:rPr>
        <w:t xml:space="preserve"> переделах, установленных действующим законодательством РФ.</w:t>
      </w:r>
    </w:p>
    <w:p w14:paraId="7843A167" w14:textId="6C26E48A" w:rsidR="00ED6543" w:rsidRDefault="00ED6543">
      <w:pPr>
        <w:ind w:firstLine="708"/>
        <w:jc w:val="both"/>
        <w:rPr>
          <w:rFonts w:ascii="Times New Roman" w:eastAsia="Times New Roman" w:hAnsi="Times New Roman" w:cs="Times New Roman"/>
          <w:sz w:val="24"/>
          <w:szCs w:val="24"/>
        </w:rPr>
      </w:pPr>
      <w:r>
        <w:rPr>
          <w:noProof/>
        </w:rPr>
        <w:lastRenderedPageBreak/>
        <w:drawing>
          <wp:inline distT="0" distB="0" distL="0" distR="0" wp14:anchorId="2B1A6C88" wp14:editId="137E42FF">
            <wp:extent cx="4457700" cy="2723793"/>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469102" cy="2730760"/>
                    </a:xfrm>
                    <a:prstGeom prst="rect">
                      <a:avLst/>
                    </a:prstGeom>
                  </pic:spPr>
                </pic:pic>
              </a:graphicData>
            </a:graphic>
          </wp:inline>
        </w:drawing>
      </w:r>
    </w:p>
    <w:p w14:paraId="0E6199BB" w14:textId="77777777" w:rsidR="00042C14" w:rsidRDefault="00042C14">
      <w:pPr>
        <w:rPr>
          <w:b/>
        </w:rPr>
      </w:pPr>
    </w:p>
    <w:p w14:paraId="515348DD" w14:textId="77777777" w:rsidR="00042C14" w:rsidRDefault="00405489">
      <w:pPr>
        <w:pStyle w:val="Heading1"/>
        <w:spacing w:before="240" w:after="240" w:line="240" w:lineRule="auto"/>
        <w:rPr>
          <w:sz w:val="24"/>
          <w:szCs w:val="24"/>
        </w:rPr>
      </w:pPr>
      <w:r>
        <w:rPr>
          <w:sz w:val="24"/>
          <w:szCs w:val="24"/>
        </w:rPr>
        <w:t>37. Разрешительная система доступа к носителям сведений ограниченного доступа, понятие и принципы построения.</w:t>
      </w:r>
    </w:p>
    <w:p w14:paraId="031F2D6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Разрешительная система доступа лежит в основе организаци­онно-правового регулирования вопросов допуска и непосредствен­ного доступа персонала к конфиденциальной информации и ее носителям независимо от степени ее важности и конфиденциаль­ности. Понятие, сущность и основные положения разрешитель­ной системы доступа персонала предприятия к информации, под­лежащей защите, представлены на примере информации, в уста­новленном порядке отнесенной к коммерческой тайне.</w:t>
      </w:r>
    </w:p>
    <w:p w14:paraId="5E1D066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соответствии с </w:t>
      </w:r>
      <w:r>
        <w:rPr>
          <w:rFonts w:ascii="Times New Roman" w:eastAsia="Times New Roman" w:hAnsi="Times New Roman" w:cs="Times New Roman"/>
          <w:b/>
          <w:sz w:val="24"/>
          <w:szCs w:val="24"/>
        </w:rPr>
        <w:t>Федеральным законом «О коммерческой тай­не»</w:t>
      </w:r>
      <w:r>
        <w:rPr>
          <w:rFonts w:ascii="Times New Roman" w:eastAsia="Times New Roman" w:hAnsi="Times New Roman" w:cs="Times New Roman"/>
          <w:sz w:val="24"/>
          <w:szCs w:val="24"/>
        </w:rPr>
        <w:t xml:space="preserve"> под </w:t>
      </w:r>
      <w:r>
        <w:rPr>
          <w:rFonts w:ascii="Times New Roman" w:eastAsia="Times New Roman" w:hAnsi="Times New Roman" w:cs="Times New Roman"/>
          <w:b/>
          <w:sz w:val="24"/>
          <w:szCs w:val="24"/>
        </w:rPr>
        <w:t>доступом</w:t>
      </w:r>
      <w:r>
        <w:rPr>
          <w:rFonts w:ascii="Times New Roman" w:eastAsia="Times New Roman" w:hAnsi="Times New Roman" w:cs="Times New Roman"/>
          <w:sz w:val="24"/>
          <w:szCs w:val="24"/>
        </w:rPr>
        <w:t xml:space="preserve"> к информации, составляющей коммерческую тайну, понимается </w:t>
      </w:r>
      <w:r>
        <w:rPr>
          <w:rFonts w:ascii="Times New Roman" w:eastAsia="Times New Roman" w:hAnsi="Times New Roman" w:cs="Times New Roman"/>
          <w:b/>
          <w:sz w:val="24"/>
          <w:szCs w:val="24"/>
        </w:rPr>
        <w:t>ознакомление</w:t>
      </w:r>
      <w:r>
        <w:rPr>
          <w:rFonts w:ascii="Times New Roman" w:eastAsia="Times New Roman" w:hAnsi="Times New Roman" w:cs="Times New Roman"/>
          <w:sz w:val="24"/>
          <w:szCs w:val="24"/>
        </w:rPr>
        <w:t xml:space="preserve"> определенных лиц с этой ин­формацией </w:t>
      </w:r>
      <w:r>
        <w:rPr>
          <w:rFonts w:ascii="Times New Roman" w:eastAsia="Times New Roman" w:hAnsi="Times New Roman" w:cs="Times New Roman"/>
          <w:b/>
          <w:sz w:val="24"/>
          <w:szCs w:val="24"/>
        </w:rPr>
        <w:t>с согласия ее обладателя</w:t>
      </w:r>
      <w:r>
        <w:rPr>
          <w:rFonts w:ascii="Times New Roman" w:eastAsia="Times New Roman" w:hAnsi="Times New Roman" w:cs="Times New Roman"/>
          <w:sz w:val="24"/>
          <w:szCs w:val="24"/>
        </w:rPr>
        <w:t xml:space="preserve"> или </w:t>
      </w:r>
      <w:r>
        <w:rPr>
          <w:rFonts w:ascii="Times New Roman" w:eastAsia="Times New Roman" w:hAnsi="Times New Roman" w:cs="Times New Roman"/>
          <w:b/>
          <w:sz w:val="24"/>
          <w:szCs w:val="24"/>
        </w:rPr>
        <w:t>на ином законном осно­вании</w:t>
      </w:r>
      <w:r>
        <w:rPr>
          <w:rFonts w:ascii="Times New Roman" w:eastAsia="Times New Roman" w:hAnsi="Times New Roman" w:cs="Times New Roman"/>
          <w:sz w:val="24"/>
          <w:szCs w:val="24"/>
        </w:rPr>
        <w:t xml:space="preserve"> при условии </w:t>
      </w:r>
      <w:r>
        <w:rPr>
          <w:rFonts w:ascii="Times New Roman" w:eastAsia="Times New Roman" w:hAnsi="Times New Roman" w:cs="Times New Roman"/>
          <w:b/>
          <w:sz w:val="24"/>
          <w:szCs w:val="24"/>
        </w:rPr>
        <w:t>сохранения конфиденциальности</w:t>
      </w:r>
      <w:r>
        <w:rPr>
          <w:rFonts w:ascii="Times New Roman" w:eastAsia="Times New Roman" w:hAnsi="Times New Roman" w:cs="Times New Roman"/>
          <w:sz w:val="24"/>
          <w:szCs w:val="24"/>
        </w:rPr>
        <w:t xml:space="preserve"> этой инфор­мации. В целях сохранения конфиденциальности информации ее обладатель в порядке, определенном указанным федеральным за­коном, устанавливает режим коммерческой тайны. </w:t>
      </w:r>
      <w:r>
        <w:rPr>
          <w:rFonts w:ascii="Times New Roman" w:eastAsia="Times New Roman" w:hAnsi="Times New Roman" w:cs="Times New Roman"/>
          <w:b/>
          <w:i/>
          <w:sz w:val="24"/>
          <w:szCs w:val="24"/>
        </w:rPr>
        <w:t xml:space="preserve">Режим ком­мерческой тайны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правовые, организационные, технические и иные</w:t>
      </w:r>
      <w:r>
        <w:rPr>
          <w:rFonts w:ascii="Times New Roman" w:eastAsia="Times New Roman" w:hAnsi="Times New Roman" w:cs="Times New Roman"/>
          <w:b/>
          <w:sz w:val="24"/>
          <w:szCs w:val="24"/>
        </w:rPr>
        <w:t xml:space="preserve"> меры по охране конфиденциальности информации</w:t>
      </w:r>
      <w:r>
        <w:rPr>
          <w:rFonts w:ascii="Times New Roman" w:eastAsia="Times New Roman" w:hAnsi="Times New Roman" w:cs="Times New Roman"/>
          <w:sz w:val="24"/>
          <w:szCs w:val="24"/>
        </w:rPr>
        <w:t>, состав­ляющей коммерческую тайну, принимаемые ее обладателем.</w:t>
      </w:r>
    </w:p>
    <w:p w14:paraId="1A8B9CA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 </w:t>
      </w:r>
      <w:r>
        <w:rPr>
          <w:rFonts w:ascii="Times New Roman" w:eastAsia="Times New Roman" w:hAnsi="Times New Roman" w:cs="Times New Roman"/>
          <w:b/>
          <w:i/>
          <w:sz w:val="24"/>
          <w:szCs w:val="24"/>
        </w:rPr>
        <w:t xml:space="preserve">обязательным </w:t>
      </w:r>
      <w:r>
        <w:rPr>
          <w:rFonts w:ascii="Times New Roman" w:eastAsia="Times New Roman" w:hAnsi="Times New Roman" w:cs="Times New Roman"/>
          <w:i/>
          <w:sz w:val="24"/>
          <w:szCs w:val="24"/>
        </w:rPr>
        <w:t xml:space="preserve">мерам по защите охраняемой информации </w:t>
      </w:r>
      <w:r>
        <w:rPr>
          <w:rFonts w:ascii="Times New Roman" w:eastAsia="Times New Roman" w:hAnsi="Times New Roman" w:cs="Times New Roman"/>
          <w:sz w:val="24"/>
          <w:szCs w:val="24"/>
        </w:rPr>
        <w:t xml:space="preserve">в со­ответствии с положениями </w:t>
      </w:r>
      <w:r>
        <w:rPr>
          <w:rFonts w:ascii="Times New Roman" w:eastAsia="Times New Roman" w:hAnsi="Times New Roman" w:cs="Times New Roman"/>
          <w:b/>
          <w:sz w:val="24"/>
          <w:szCs w:val="24"/>
        </w:rPr>
        <w:t xml:space="preserve">ст. 10 </w:t>
      </w:r>
      <w:r>
        <w:rPr>
          <w:rFonts w:ascii="Times New Roman" w:eastAsia="Times New Roman" w:hAnsi="Times New Roman" w:cs="Times New Roman"/>
          <w:sz w:val="24"/>
          <w:szCs w:val="24"/>
        </w:rPr>
        <w:t>Федерального закона «О ком­мерческой тайне» относятся:</w:t>
      </w:r>
    </w:p>
    <w:p w14:paraId="7905671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ограничение доступа</w:t>
      </w:r>
      <w:r>
        <w:rPr>
          <w:rFonts w:ascii="Times New Roman" w:eastAsia="Times New Roman" w:hAnsi="Times New Roman" w:cs="Times New Roman"/>
          <w:sz w:val="24"/>
          <w:szCs w:val="24"/>
        </w:rPr>
        <w:t xml:space="preserve"> к информации, составляющей коммерческую тайну, путем установления порядка обращения с этой информацией и контроля за соблюдением такого порядка;</w:t>
      </w:r>
    </w:p>
    <w:p w14:paraId="5F51C96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учет лиц,</w:t>
      </w:r>
      <w:r>
        <w:rPr>
          <w:rFonts w:ascii="Times New Roman" w:eastAsia="Times New Roman" w:hAnsi="Times New Roman" w:cs="Times New Roman"/>
          <w:sz w:val="24"/>
          <w:szCs w:val="24"/>
        </w:rPr>
        <w:t xml:space="preserve"> получивших доступ к информации, составляющей коммерческую тайну, и (или) лиц, которым такая информация была предоставлена или передана.</w:t>
      </w:r>
    </w:p>
    <w:p w14:paraId="5FA9719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Перечисленные меры реализуются в рамках </w:t>
      </w:r>
      <w:r>
        <w:rPr>
          <w:rFonts w:ascii="Times New Roman" w:eastAsia="Times New Roman" w:hAnsi="Times New Roman" w:cs="Times New Roman"/>
          <w:b/>
          <w:sz w:val="24"/>
          <w:szCs w:val="24"/>
        </w:rPr>
        <w:t xml:space="preserve">разрешительной системы доступа </w:t>
      </w:r>
      <w:r>
        <w:rPr>
          <w:rFonts w:ascii="Times New Roman" w:eastAsia="Times New Roman" w:hAnsi="Times New Roman" w:cs="Times New Roman"/>
          <w:sz w:val="24"/>
          <w:szCs w:val="24"/>
        </w:rPr>
        <w:t>персонала предприятия к информации, состав­ляющей коммерческую тайну.</w:t>
      </w:r>
    </w:p>
    <w:p w14:paraId="027714D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Разрешительная система доступа </w:t>
      </w:r>
      <w:r>
        <w:rPr>
          <w:rFonts w:ascii="Times New Roman" w:eastAsia="Times New Roman" w:hAnsi="Times New Roman" w:cs="Times New Roman"/>
          <w:sz w:val="24"/>
          <w:szCs w:val="24"/>
        </w:rPr>
        <w:t xml:space="preserve">персонала предприятия предуcматривает установление на предприятии </w:t>
      </w:r>
      <w:r>
        <w:rPr>
          <w:rFonts w:ascii="Times New Roman" w:eastAsia="Times New Roman" w:hAnsi="Times New Roman" w:cs="Times New Roman"/>
          <w:b/>
          <w:sz w:val="24"/>
          <w:szCs w:val="24"/>
        </w:rPr>
        <w:t xml:space="preserve">единого порядка обра­щения с носителями </w:t>
      </w:r>
      <w:r>
        <w:rPr>
          <w:rFonts w:ascii="Times New Roman" w:eastAsia="Times New Roman" w:hAnsi="Times New Roman" w:cs="Times New Roman"/>
          <w:sz w:val="24"/>
          <w:szCs w:val="24"/>
        </w:rPr>
        <w:t xml:space="preserve">сведений, составляющих коммерческую тай­ну, </w:t>
      </w:r>
      <w:r>
        <w:rPr>
          <w:rFonts w:ascii="Times New Roman" w:eastAsia="Times New Roman" w:hAnsi="Times New Roman" w:cs="Times New Roman"/>
          <w:b/>
          <w:sz w:val="24"/>
          <w:szCs w:val="24"/>
        </w:rPr>
        <w:t>определение ограничений на доступ</w:t>
      </w:r>
      <w:r>
        <w:rPr>
          <w:rFonts w:ascii="Times New Roman" w:eastAsia="Times New Roman" w:hAnsi="Times New Roman" w:cs="Times New Roman"/>
          <w:sz w:val="24"/>
          <w:szCs w:val="24"/>
        </w:rPr>
        <w:t xml:space="preserve"> к ним различных катего­рий персонала (управленческого, административного и испол­нительского уровней) и </w:t>
      </w:r>
      <w:r>
        <w:rPr>
          <w:rFonts w:ascii="Times New Roman" w:eastAsia="Times New Roman" w:hAnsi="Times New Roman" w:cs="Times New Roman"/>
          <w:b/>
          <w:sz w:val="24"/>
          <w:szCs w:val="24"/>
        </w:rPr>
        <w:t>степени ответственности за сохранность</w:t>
      </w:r>
      <w:r>
        <w:rPr>
          <w:rFonts w:ascii="Times New Roman" w:eastAsia="Times New Roman" w:hAnsi="Times New Roman" w:cs="Times New Roman"/>
          <w:sz w:val="24"/>
          <w:szCs w:val="24"/>
        </w:rPr>
        <w:t xml:space="preserve"> указанных носителей сведений.</w:t>
      </w:r>
    </w:p>
    <w:p w14:paraId="2D66EF9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и реализация разрешительной системы доступа пер­сонала к информации, составляющей коммерческую тайну, — важ­ная часть общей системы организационных мер по защите инфор­мации на предприятии. Актуальность использования разрешитель­ной системы доступа к информации обусловлена особым значени­ем информационной составляющей любого производственного процесса на современном предприятии, включающего создание новых документов (материалов), товаров и услуг, неправомерный доступ к которым может привести к утечке конфиденциальной информации и, тем самым, нанесению ущерба предприятию.</w:t>
      </w:r>
    </w:p>
    <w:p w14:paraId="6102673F" w14:textId="77777777" w:rsidR="00042C14" w:rsidRDefault="00042C14">
      <w:pPr>
        <w:ind w:firstLine="708"/>
        <w:jc w:val="both"/>
        <w:rPr>
          <w:rFonts w:ascii="Times New Roman" w:eastAsia="Times New Roman" w:hAnsi="Times New Roman" w:cs="Times New Roman"/>
          <w:sz w:val="24"/>
          <w:szCs w:val="24"/>
        </w:rPr>
      </w:pPr>
    </w:p>
    <w:p w14:paraId="343FC23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Создание и функционирование разрешительной системы до­ступа персонала предприятия к информации направлены, в пер­вую очередь, на </w:t>
      </w:r>
      <w:r>
        <w:rPr>
          <w:rFonts w:ascii="Times New Roman" w:eastAsia="Times New Roman" w:hAnsi="Times New Roman" w:cs="Times New Roman"/>
          <w:b/>
          <w:sz w:val="24"/>
          <w:szCs w:val="24"/>
        </w:rPr>
        <w:t>решение стоящих перед предприятием задач и достижение основных целей его деятельности</w:t>
      </w:r>
      <w:r>
        <w:rPr>
          <w:rFonts w:ascii="Times New Roman" w:eastAsia="Times New Roman" w:hAnsi="Times New Roman" w:cs="Times New Roman"/>
          <w:sz w:val="24"/>
          <w:szCs w:val="24"/>
        </w:rPr>
        <w:t>.</w:t>
      </w:r>
    </w:p>
    <w:p w14:paraId="0D0B7CA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Основополагающим принципом </w:t>
      </w:r>
      <w:r>
        <w:rPr>
          <w:rFonts w:ascii="Times New Roman" w:eastAsia="Times New Roman" w:hAnsi="Times New Roman" w:cs="Times New Roman"/>
          <w:sz w:val="24"/>
          <w:szCs w:val="24"/>
        </w:rPr>
        <w:t xml:space="preserve">нормативно-правового регу­лирования </w:t>
      </w:r>
      <w:r>
        <w:rPr>
          <w:rFonts w:ascii="Times New Roman" w:eastAsia="Times New Roman" w:hAnsi="Times New Roman" w:cs="Times New Roman"/>
          <w:b/>
          <w:sz w:val="24"/>
          <w:szCs w:val="24"/>
        </w:rPr>
        <w:t xml:space="preserve">процесса ознакомления </w:t>
      </w:r>
      <w:r>
        <w:rPr>
          <w:rFonts w:ascii="Times New Roman" w:eastAsia="Times New Roman" w:hAnsi="Times New Roman" w:cs="Times New Roman"/>
          <w:sz w:val="24"/>
          <w:szCs w:val="24"/>
        </w:rPr>
        <w:t xml:space="preserve">конкретного работника пред­приятия со сведениями, составляющими коммерческую тайну, </w:t>
      </w:r>
      <w:r>
        <w:rPr>
          <w:rFonts w:ascii="Times New Roman" w:eastAsia="Times New Roman" w:hAnsi="Times New Roman" w:cs="Times New Roman"/>
          <w:b/>
          <w:sz w:val="24"/>
          <w:szCs w:val="24"/>
        </w:rPr>
        <w:t>является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правомерность доступа э</w:t>
      </w:r>
      <w:r>
        <w:rPr>
          <w:rFonts w:ascii="Times New Roman" w:eastAsia="Times New Roman" w:hAnsi="Times New Roman" w:cs="Times New Roman"/>
          <w:sz w:val="24"/>
          <w:szCs w:val="24"/>
        </w:rPr>
        <w:t>того работника к конкретным сведениям или их носителям.</w:t>
      </w:r>
    </w:p>
    <w:p w14:paraId="0CB9A1A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Основные условия правомерного доступа</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персонала к коммер­ческой информации включают:</w:t>
      </w:r>
    </w:p>
    <w:p w14:paraId="487B6A1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подписание работником обязательства </w:t>
      </w:r>
      <w:r>
        <w:rPr>
          <w:rFonts w:ascii="Times New Roman" w:eastAsia="Times New Roman" w:hAnsi="Times New Roman" w:cs="Times New Roman"/>
          <w:sz w:val="24"/>
          <w:szCs w:val="24"/>
        </w:rPr>
        <w:t>о неразглашении сведений, составляющих коммерческую тайну, а также трудового договора, который в соответствии со с</w:t>
      </w:r>
      <w:r>
        <w:rPr>
          <w:rFonts w:ascii="Times New Roman" w:eastAsia="Times New Roman" w:hAnsi="Times New Roman" w:cs="Times New Roman"/>
          <w:b/>
          <w:sz w:val="24"/>
          <w:szCs w:val="24"/>
        </w:rPr>
        <w:t>т. 57 Трудового кодекса</w:t>
      </w:r>
      <w:r>
        <w:rPr>
          <w:rFonts w:ascii="Times New Roman" w:eastAsia="Times New Roman" w:hAnsi="Times New Roman" w:cs="Times New Roman"/>
          <w:sz w:val="24"/>
          <w:szCs w:val="24"/>
        </w:rPr>
        <w:t xml:space="preserve"> Российской Федерации может содержать эти обязательства;</w:t>
      </w:r>
    </w:p>
    <w:p w14:paraId="41A2002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наличие у работника</w:t>
      </w:r>
      <w:r>
        <w:rPr>
          <w:rFonts w:ascii="Times New Roman" w:eastAsia="Times New Roman" w:hAnsi="Times New Roman" w:cs="Times New Roman"/>
          <w:sz w:val="24"/>
          <w:szCs w:val="24"/>
        </w:rPr>
        <w:t xml:space="preserve"> оформленного в установленном порядке </w:t>
      </w:r>
      <w:r>
        <w:rPr>
          <w:rFonts w:ascii="Times New Roman" w:eastAsia="Times New Roman" w:hAnsi="Times New Roman" w:cs="Times New Roman"/>
          <w:b/>
          <w:sz w:val="24"/>
          <w:szCs w:val="24"/>
        </w:rPr>
        <w:t>допуска к сведениям, составляющим коммерческую тайну;</w:t>
      </w:r>
    </w:p>
    <w:p w14:paraId="7EED6F9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наличие утвержденных руководителем</w:t>
      </w:r>
      <w:r>
        <w:rPr>
          <w:rFonts w:ascii="Times New Roman" w:eastAsia="Times New Roman" w:hAnsi="Times New Roman" w:cs="Times New Roman"/>
          <w:sz w:val="24"/>
          <w:szCs w:val="24"/>
        </w:rPr>
        <w:t xml:space="preserve"> предприятия должностных (функциональных)</w:t>
      </w:r>
      <w:r>
        <w:rPr>
          <w:rFonts w:ascii="Times New Roman" w:eastAsia="Times New Roman" w:hAnsi="Times New Roman" w:cs="Times New Roman"/>
          <w:b/>
          <w:sz w:val="24"/>
          <w:szCs w:val="24"/>
        </w:rPr>
        <w:t xml:space="preserve"> обязанностей работника</w:t>
      </w:r>
      <w:r>
        <w:rPr>
          <w:rFonts w:ascii="Times New Roman" w:eastAsia="Times New Roman" w:hAnsi="Times New Roman" w:cs="Times New Roman"/>
          <w:sz w:val="24"/>
          <w:szCs w:val="24"/>
        </w:rPr>
        <w:t>, определяющих круг его задач и объем необходимой для их решения информации;</w:t>
      </w:r>
    </w:p>
    <w:p w14:paraId="75DE413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оформление разрешения</w:t>
      </w:r>
      <w:r>
        <w:rPr>
          <w:rFonts w:ascii="Times New Roman" w:eastAsia="Times New Roman" w:hAnsi="Times New Roman" w:cs="Times New Roman"/>
          <w:sz w:val="24"/>
          <w:szCs w:val="24"/>
        </w:rPr>
        <w:t xml:space="preserve"> руководителя предприятия на ознакомление работника с конкретной информацией, являющейся коммерческой тайной, и ее носителями.</w:t>
      </w:r>
    </w:p>
    <w:p w14:paraId="6A7849D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Процесс регулирования доступа работников к коммерческой тайне направлен на исключение необоснованного расширения круга лиц, допускаемых на предприятии к информации различ­ной степени конфиденциальности, и утечки этой информации, а также доступа к ней граждан, не имеющих на то разрешения пол­номочных должностных лиц.</w:t>
      </w:r>
    </w:p>
    <w:p w14:paraId="23B4E6B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Основная цель разрешительной системы доступа</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персонала к коммерческой тайне — </w:t>
      </w:r>
      <w:r>
        <w:rPr>
          <w:rFonts w:ascii="Times New Roman" w:eastAsia="Times New Roman" w:hAnsi="Times New Roman" w:cs="Times New Roman"/>
          <w:b/>
          <w:sz w:val="24"/>
          <w:szCs w:val="24"/>
        </w:rPr>
        <w:t>исключение нанесения ущерба</w:t>
      </w:r>
      <w:r>
        <w:rPr>
          <w:rFonts w:ascii="Times New Roman" w:eastAsia="Times New Roman" w:hAnsi="Times New Roman" w:cs="Times New Roman"/>
          <w:sz w:val="24"/>
          <w:szCs w:val="24"/>
        </w:rPr>
        <w:t xml:space="preserve"> предприя­тию посредством </w:t>
      </w:r>
      <w:r>
        <w:rPr>
          <w:rFonts w:ascii="Times New Roman" w:eastAsia="Times New Roman" w:hAnsi="Times New Roman" w:cs="Times New Roman"/>
          <w:b/>
          <w:sz w:val="24"/>
          <w:szCs w:val="24"/>
        </w:rPr>
        <w:lastRenderedPageBreak/>
        <w:t>несанкционированного распространения сведе­ний,</w:t>
      </w:r>
      <w:r>
        <w:rPr>
          <w:rFonts w:ascii="Times New Roman" w:eastAsia="Times New Roman" w:hAnsi="Times New Roman" w:cs="Times New Roman"/>
          <w:sz w:val="24"/>
          <w:szCs w:val="24"/>
        </w:rPr>
        <w:t xml:space="preserve"> составляющих коммерческую тайну.</w:t>
      </w:r>
    </w:p>
    <w:p w14:paraId="6E03C3C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Чтобы понять </w:t>
      </w:r>
      <w:r>
        <w:rPr>
          <w:rFonts w:ascii="Times New Roman" w:eastAsia="Times New Roman" w:hAnsi="Times New Roman" w:cs="Times New Roman"/>
          <w:b/>
          <w:sz w:val="24"/>
          <w:szCs w:val="24"/>
        </w:rPr>
        <w:t>роль разрешительной системы доступа</w:t>
      </w:r>
      <w:r>
        <w:rPr>
          <w:rFonts w:ascii="Times New Roman" w:eastAsia="Times New Roman" w:hAnsi="Times New Roman" w:cs="Times New Roman"/>
          <w:sz w:val="24"/>
          <w:szCs w:val="24"/>
        </w:rPr>
        <w:t xml:space="preserve"> к инфор­мации всех категорий сотрудников, в том числе командирован­ных лиц, в совокупности с другими организационными, право­выми и иными мерами, направленными на установление режима коммерческой тайны, необходимо рассмотреть </w:t>
      </w:r>
      <w:r>
        <w:rPr>
          <w:rFonts w:ascii="Times New Roman" w:eastAsia="Times New Roman" w:hAnsi="Times New Roman" w:cs="Times New Roman"/>
          <w:b/>
          <w:sz w:val="24"/>
          <w:szCs w:val="24"/>
        </w:rPr>
        <w:t>порядок правовой регламентации данной системы.</w:t>
      </w:r>
      <w:r>
        <w:rPr>
          <w:rFonts w:ascii="Times New Roman" w:eastAsia="Times New Roman" w:hAnsi="Times New Roman" w:cs="Times New Roman"/>
          <w:sz w:val="24"/>
          <w:szCs w:val="24"/>
        </w:rPr>
        <w:t xml:space="preserve"> Она должна быть </w:t>
      </w:r>
      <w:r>
        <w:rPr>
          <w:rFonts w:ascii="Times New Roman" w:eastAsia="Times New Roman" w:hAnsi="Times New Roman" w:cs="Times New Roman"/>
          <w:b/>
          <w:sz w:val="24"/>
          <w:szCs w:val="24"/>
        </w:rPr>
        <w:t>простой</w:t>
      </w:r>
      <w:r>
        <w:rPr>
          <w:rFonts w:ascii="Times New Roman" w:eastAsia="Times New Roman" w:hAnsi="Times New Roman" w:cs="Times New Roman"/>
          <w:sz w:val="24"/>
          <w:szCs w:val="24"/>
        </w:rPr>
        <w:t xml:space="preserve">, но достаточно </w:t>
      </w:r>
      <w:r>
        <w:rPr>
          <w:rFonts w:ascii="Times New Roman" w:eastAsia="Times New Roman" w:hAnsi="Times New Roman" w:cs="Times New Roman"/>
          <w:b/>
          <w:sz w:val="24"/>
          <w:szCs w:val="24"/>
        </w:rPr>
        <w:t>эффективной, гибкой</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способной адекватно реаги­ровать на изменения</w:t>
      </w:r>
      <w:r>
        <w:rPr>
          <w:rFonts w:ascii="Times New Roman" w:eastAsia="Times New Roman" w:hAnsi="Times New Roman" w:cs="Times New Roman"/>
          <w:sz w:val="24"/>
          <w:szCs w:val="24"/>
        </w:rPr>
        <w:t>, происходящие в хозяйственной, производ­ственной и других сферах деятельности предприятия.</w:t>
      </w:r>
    </w:p>
    <w:p w14:paraId="2179DC0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структуре управления процессом доступа особое место зани­мают </w:t>
      </w:r>
      <w:r>
        <w:rPr>
          <w:rFonts w:ascii="Times New Roman" w:eastAsia="Times New Roman" w:hAnsi="Times New Roman" w:cs="Times New Roman"/>
          <w:b/>
          <w:sz w:val="24"/>
          <w:szCs w:val="24"/>
        </w:rPr>
        <w:t>руководитель предприятия и его заместители</w:t>
      </w:r>
      <w:r>
        <w:rPr>
          <w:rFonts w:ascii="Times New Roman" w:eastAsia="Times New Roman" w:hAnsi="Times New Roman" w:cs="Times New Roman"/>
          <w:sz w:val="24"/>
          <w:szCs w:val="24"/>
        </w:rPr>
        <w:t>. Однако наи­более важная роль в этой структуре отводится руководителям струк­турных подразделений предприятия, сотрудники которых непо­средственно допускаются к коммерческой тайне (работают с но­сителями сведений, составляющих коммерческую тайну). Эти</w:t>
      </w:r>
      <w:r>
        <w:rPr>
          <w:rFonts w:ascii="Times New Roman" w:eastAsia="Times New Roman" w:hAnsi="Times New Roman" w:cs="Times New Roman"/>
          <w:b/>
          <w:sz w:val="24"/>
          <w:szCs w:val="24"/>
        </w:rPr>
        <w:t xml:space="preserve"> ру­ководители </w:t>
      </w:r>
      <w:r>
        <w:rPr>
          <w:rFonts w:ascii="Times New Roman" w:eastAsia="Times New Roman" w:hAnsi="Times New Roman" w:cs="Times New Roman"/>
          <w:sz w:val="24"/>
          <w:szCs w:val="24"/>
        </w:rPr>
        <w:t xml:space="preserve">наделяются правом </w:t>
      </w:r>
      <w:r>
        <w:rPr>
          <w:rFonts w:ascii="Times New Roman" w:eastAsia="Times New Roman" w:hAnsi="Times New Roman" w:cs="Times New Roman"/>
          <w:b/>
          <w:sz w:val="24"/>
          <w:szCs w:val="24"/>
        </w:rPr>
        <w:t>определять степень доступа</w:t>
      </w:r>
      <w:r>
        <w:rPr>
          <w:rFonts w:ascii="Times New Roman" w:eastAsia="Times New Roman" w:hAnsi="Times New Roman" w:cs="Times New Roman"/>
          <w:sz w:val="24"/>
          <w:szCs w:val="24"/>
        </w:rPr>
        <w:t xml:space="preserve"> непо­средственно подчиненных им сотрудников к конкретным сведе­ниям (носителям). В зависимости от категорий сотрудников пред­приятия или командированных лиц, необходимости ознакомле­ния их с теми или иными сведениями (в пределах должностных обязанностей или в объеме предписания на выполнение задания) соответствующие руководители определяют права этих лиц на доступ к информации.</w:t>
      </w:r>
    </w:p>
    <w:p w14:paraId="5AFB617E" w14:textId="77777777" w:rsidR="00042C14" w:rsidRDefault="00405489">
      <w:pPr>
        <w:ind w:firstLine="708"/>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Права сотрудников на доступ к коммерческой тайне и работу с ее носителями регулируются разрешениями полномочных долж­ностных лиц, оформленными в письменном (документальном) виде. Оформление таких разрешений осуществляется руководителем предприятия, его заместителями и руководителями структур­ных подразделений в отношении непосредственно подчиненных им сотрудников. На практике наиболее распространены следую­щие </w:t>
      </w:r>
      <w:r>
        <w:rPr>
          <w:rFonts w:ascii="Times New Roman" w:eastAsia="Times New Roman" w:hAnsi="Times New Roman" w:cs="Times New Roman"/>
          <w:i/>
          <w:sz w:val="24"/>
          <w:szCs w:val="24"/>
        </w:rPr>
        <w:t xml:space="preserve">способы </w:t>
      </w:r>
      <w:r>
        <w:rPr>
          <w:rFonts w:ascii="Times New Roman" w:eastAsia="Times New Roman" w:hAnsi="Times New Roman" w:cs="Times New Roman"/>
          <w:b/>
          <w:i/>
          <w:sz w:val="24"/>
          <w:szCs w:val="24"/>
        </w:rPr>
        <w:t>документального оформления разрешений (формы раз­решительных документов):</w:t>
      </w:r>
    </w:p>
    <w:p w14:paraId="78D8144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составление </w:t>
      </w:r>
      <w:r>
        <w:rPr>
          <w:rFonts w:ascii="Times New Roman" w:eastAsia="Times New Roman" w:hAnsi="Times New Roman" w:cs="Times New Roman"/>
          <w:b/>
          <w:sz w:val="24"/>
          <w:szCs w:val="24"/>
        </w:rPr>
        <w:t>именных (должностных) списков сотрудников</w:t>
      </w:r>
      <w:r>
        <w:rPr>
          <w:rFonts w:ascii="Times New Roman" w:eastAsia="Times New Roman" w:hAnsi="Times New Roman" w:cs="Times New Roman"/>
          <w:sz w:val="24"/>
          <w:szCs w:val="24"/>
        </w:rPr>
        <w:t>, допускаемых к той или иной информации, составляющей ком­мерческую тайну предприятия, в обязательном порядке содержа­щих должности и фамилии сотрудников и категории сведений (документов), к которым они допускаются;</w:t>
      </w:r>
    </w:p>
    <w:p w14:paraId="148E20F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оформление </w:t>
      </w:r>
      <w:r>
        <w:rPr>
          <w:rFonts w:ascii="Times New Roman" w:eastAsia="Times New Roman" w:hAnsi="Times New Roman" w:cs="Times New Roman"/>
          <w:b/>
          <w:sz w:val="24"/>
          <w:szCs w:val="24"/>
        </w:rPr>
        <w:t>разрешения непосредственно на документе</w:t>
      </w:r>
      <w:r>
        <w:rPr>
          <w:rFonts w:ascii="Times New Roman" w:eastAsia="Times New Roman" w:hAnsi="Times New Roman" w:cs="Times New Roman"/>
          <w:sz w:val="24"/>
          <w:szCs w:val="24"/>
        </w:rPr>
        <w:t xml:space="preserve"> (носителе информации) в виде</w:t>
      </w:r>
      <w:r>
        <w:rPr>
          <w:rFonts w:ascii="Times New Roman" w:eastAsia="Times New Roman" w:hAnsi="Times New Roman" w:cs="Times New Roman"/>
          <w:b/>
          <w:sz w:val="24"/>
          <w:szCs w:val="24"/>
        </w:rPr>
        <w:t xml:space="preserve"> резолюции (поручения),</w:t>
      </w:r>
      <w:r>
        <w:rPr>
          <w:rFonts w:ascii="Times New Roman" w:eastAsia="Times New Roman" w:hAnsi="Times New Roman" w:cs="Times New Roman"/>
          <w:sz w:val="24"/>
          <w:szCs w:val="24"/>
        </w:rPr>
        <w:t xml:space="preserve"> адресованного конкретному сотруднику;</w:t>
      </w:r>
    </w:p>
    <w:p w14:paraId="2B944AE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указание (перечисление) в организационно-плановых и иных документах предприятия сотрудников (их фамилий)</w:t>
      </w:r>
      <w:r>
        <w:rPr>
          <w:rFonts w:ascii="Times New Roman" w:eastAsia="Times New Roman" w:hAnsi="Times New Roman" w:cs="Times New Roman"/>
          <w:sz w:val="24"/>
          <w:szCs w:val="24"/>
        </w:rPr>
        <w:t>, которые при решении конкретных производственных и иных задач должны быть допущены к определенной информации, составляющей коммерческую тайну предприятия.</w:t>
      </w:r>
    </w:p>
    <w:p w14:paraId="7309395B" w14:textId="77777777" w:rsidR="00042C14" w:rsidRDefault="00405489">
      <w:pPr>
        <w:ind w:firstLine="708"/>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Основным </w:t>
      </w:r>
      <w:r>
        <w:rPr>
          <w:rFonts w:ascii="Times New Roman" w:eastAsia="Times New Roman" w:hAnsi="Times New Roman" w:cs="Times New Roman"/>
          <w:b/>
          <w:sz w:val="24"/>
          <w:szCs w:val="24"/>
        </w:rPr>
        <w:t xml:space="preserve">внутренним организационно-распорядительным документом </w:t>
      </w:r>
      <w:r>
        <w:rPr>
          <w:rFonts w:ascii="Times New Roman" w:eastAsia="Times New Roman" w:hAnsi="Times New Roman" w:cs="Times New Roman"/>
          <w:sz w:val="24"/>
          <w:szCs w:val="24"/>
        </w:rPr>
        <w:t xml:space="preserve">предприятия, регулирующим вопросы доступа всех категорий работников и иных лиц к коммерческой тайне, являет­ся </w:t>
      </w:r>
      <w:r>
        <w:rPr>
          <w:rFonts w:ascii="Times New Roman" w:eastAsia="Times New Roman" w:hAnsi="Times New Roman" w:cs="Times New Roman"/>
          <w:b/>
          <w:i/>
          <w:sz w:val="24"/>
          <w:szCs w:val="24"/>
        </w:rPr>
        <w:t>положение о разрешительной системе доступа к информации, со­ставляющей коммерческую тайну.</w:t>
      </w:r>
    </w:p>
    <w:p w14:paraId="43EA4AE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Разработку </w:t>
      </w:r>
      <w:r>
        <w:rPr>
          <w:rFonts w:ascii="Times New Roman" w:eastAsia="Times New Roman" w:hAnsi="Times New Roman" w:cs="Times New Roman"/>
          <w:sz w:val="24"/>
          <w:szCs w:val="24"/>
        </w:rPr>
        <w:t xml:space="preserve">данного положения осуществляет, как правило, специально </w:t>
      </w:r>
      <w:r>
        <w:rPr>
          <w:rFonts w:ascii="Times New Roman" w:eastAsia="Times New Roman" w:hAnsi="Times New Roman" w:cs="Times New Roman"/>
          <w:b/>
          <w:sz w:val="24"/>
          <w:szCs w:val="24"/>
        </w:rPr>
        <w:t>создаваемая комиссия предприятия,</w:t>
      </w:r>
      <w:r>
        <w:rPr>
          <w:rFonts w:ascii="Times New Roman" w:eastAsia="Times New Roman" w:hAnsi="Times New Roman" w:cs="Times New Roman"/>
          <w:sz w:val="24"/>
          <w:szCs w:val="24"/>
        </w:rPr>
        <w:t xml:space="preserve"> которая состоит из представителей его </w:t>
      </w:r>
      <w:r>
        <w:rPr>
          <w:rFonts w:ascii="Times New Roman" w:eastAsia="Times New Roman" w:hAnsi="Times New Roman" w:cs="Times New Roman"/>
          <w:sz w:val="24"/>
          <w:szCs w:val="24"/>
        </w:rPr>
        <w:lastRenderedPageBreak/>
        <w:t>структурных подразделений, осуществляю­щих производственную, хозяйственную и иные виды деятельно­сти. Члены комиссии должны знать специфику работы предприя­тия, порядок организации и обеспечения защиты конфиденци­альной информации. В состав комиссии в обязательном порядке входят сотрудники службы безопасности предприятия. В целях бо­лее точного определения ограничений для конкретных лиц на доступ к различным категориям информации (с учетом ее тема­тики) комиссия может включать несколько подкомиссий. Мето­дическое руководство деятельностью комиссии (подкомиссий) осуществляет служба безопасности предприятия.</w:t>
      </w:r>
    </w:p>
    <w:p w14:paraId="0E492B1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Разработке положения </w:t>
      </w:r>
      <w:r>
        <w:rPr>
          <w:rFonts w:ascii="Times New Roman" w:eastAsia="Times New Roman" w:hAnsi="Times New Roman" w:cs="Times New Roman"/>
          <w:b/>
          <w:sz w:val="24"/>
          <w:szCs w:val="24"/>
        </w:rPr>
        <w:t>предшествует всесторонний анализ раз­личных документов (материалов)</w:t>
      </w:r>
      <w:r>
        <w:rPr>
          <w:rFonts w:ascii="Times New Roman" w:eastAsia="Times New Roman" w:hAnsi="Times New Roman" w:cs="Times New Roman"/>
          <w:sz w:val="24"/>
          <w:szCs w:val="24"/>
        </w:rPr>
        <w:t xml:space="preserve">, проводимый в целях выявле­ния и классификации всех информационных потоков, существу­ющих на предприятии. В ходе анализа изучаются все направления и стороны деятельности предприятия, в том числе его взаимодей­ствие с организациями-соисполнителями и заказчиками, работа диссертационных советов, образовательная деятельность и т.п. После получения результатов анализа формируется структура по­ложения (готовится его проект). </w:t>
      </w:r>
      <w:r>
        <w:rPr>
          <w:rFonts w:ascii="Times New Roman" w:eastAsia="Times New Roman" w:hAnsi="Times New Roman" w:cs="Times New Roman"/>
          <w:b/>
          <w:i/>
          <w:sz w:val="24"/>
          <w:szCs w:val="24"/>
        </w:rPr>
        <w:t xml:space="preserve">Основными разделами положения </w:t>
      </w:r>
      <w:r>
        <w:rPr>
          <w:rFonts w:ascii="Times New Roman" w:eastAsia="Times New Roman" w:hAnsi="Times New Roman" w:cs="Times New Roman"/>
          <w:sz w:val="24"/>
          <w:szCs w:val="24"/>
        </w:rPr>
        <w:t>являются:</w:t>
      </w:r>
    </w:p>
    <w:p w14:paraId="28078FD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общие</w:t>
      </w:r>
      <w:r>
        <w:rPr>
          <w:rFonts w:ascii="Times New Roman" w:eastAsia="Times New Roman" w:hAnsi="Times New Roman" w:cs="Times New Roman"/>
          <w:b/>
          <w:sz w:val="24"/>
          <w:szCs w:val="24"/>
        </w:rPr>
        <w:t xml:space="preserve"> требования по доступу </w:t>
      </w:r>
      <w:r>
        <w:rPr>
          <w:rFonts w:ascii="Times New Roman" w:eastAsia="Times New Roman" w:hAnsi="Times New Roman" w:cs="Times New Roman"/>
          <w:sz w:val="24"/>
          <w:szCs w:val="24"/>
        </w:rPr>
        <w:t>работников к коммерческой тайне;</w:t>
      </w:r>
    </w:p>
    <w:p w14:paraId="4524F2B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доступа к носителям </w:t>
      </w:r>
      <w:r>
        <w:rPr>
          <w:rFonts w:ascii="Times New Roman" w:eastAsia="Times New Roman" w:hAnsi="Times New Roman" w:cs="Times New Roman"/>
          <w:sz w:val="24"/>
          <w:szCs w:val="24"/>
        </w:rPr>
        <w:t>информации, имеющим раз­личные категории (степени) конфиденциальности;</w:t>
      </w:r>
    </w:p>
    <w:p w14:paraId="357FE2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доступа к делам и документам </w:t>
      </w:r>
      <w:r>
        <w:rPr>
          <w:rFonts w:ascii="Times New Roman" w:eastAsia="Times New Roman" w:hAnsi="Times New Roman" w:cs="Times New Roman"/>
          <w:sz w:val="24"/>
          <w:szCs w:val="24"/>
        </w:rPr>
        <w:t>архивного хранения;</w:t>
      </w:r>
    </w:p>
    <w:p w14:paraId="0631310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порядок копирования</w:t>
      </w:r>
      <w:r>
        <w:rPr>
          <w:rFonts w:ascii="Times New Roman" w:eastAsia="Times New Roman" w:hAnsi="Times New Roman" w:cs="Times New Roman"/>
          <w:sz w:val="24"/>
          <w:szCs w:val="24"/>
        </w:rPr>
        <w:t xml:space="preserve"> (размножения) документов и </w:t>
      </w:r>
      <w:r>
        <w:rPr>
          <w:rFonts w:ascii="Times New Roman" w:eastAsia="Times New Roman" w:hAnsi="Times New Roman" w:cs="Times New Roman"/>
          <w:b/>
          <w:sz w:val="24"/>
          <w:szCs w:val="24"/>
        </w:rPr>
        <w:t>рассыл­ки</w:t>
      </w:r>
      <w:r>
        <w:rPr>
          <w:rFonts w:ascii="Times New Roman" w:eastAsia="Times New Roman" w:hAnsi="Times New Roman" w:cs="Times New Roman"/>
          <w:sz w:val="24"/>
          <w:szCs w:val="24"/>
        </w:rPr>
        <w:t xml:space="preserve"> их нескольким адресатам;</w:t>
      </w:r>
    </w:p>
    <w:p w14:paraId="2833BE34"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порядок доступа</w:t>
      </w:r>
      <w:r>
        <w:rPr>
          <w:rFonts w:ascii="Times New Roman" w:eastAsia="Times New Roman" w:hAnsi="Times New Roman" w:cs="Times New Roman"/>
          <w:sz w:val="24"/>
          <w:szCs w:val="24"/>
        </w:rPr>
        <w:t xml:space="preserve"> к носителям информации </w:t>
      </w:r>
      <w:r>
        <w:rPr>
          <w:rFonts w:ascii="Times New Roman" w:eastAsia="Times New Roman" w:hAnsi="Times New Roman" w:cs="Times New Roman"/>
          <w:b/>
          <w:sz w:val="24"/>
          <w:szCs w:val="24"/>
        </w:rPr>
        <w:t>командирован­ных лиц,</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представителей органов местного самоуправления, раз­личных территориальных и надзорных органов;</w:t>
      </w:r>
    </w:p>
    <w:p w14:paraId="64149BBE"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доступа </w:t>
      </w:r>
      <w:r>
        <w:rPr>
          <w:rFonts w:ascii="Times New Roman" w:eastAsia="Times New Roman" w:hAnsi="Times New Roman" w:cs="Times New Roman"/>
          <w:sz w:val="24"/>
          <w:szCs w:val="24"/>
        </w:rPr>
        <w:t xml:space="preserve">к информации (ее носителям) в ходе прове­дения </w:t>
      </w:r>
      <w:r>
        <w:rPr>
          <w:rFonts w:ascii="Times New Roman" w:eastAsia="Times New Roman" w:hAnsi="Times New Roman" w:cs="Times New Roman"/>
          <w:b/>
          <w:sz w:val="24"/>
          <w:szCs w:val="24"/>
        </w:rPr>
        <w:t>совещаний, конференций, семинаров и других мероприя­тий.</w:t>
      </w:r>
    </w:p>
    <w:p w14:paraId="05A7B37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После разработки положение </w:t>
      </w:r>
      <w:r>
        <w:rPr>
          <w:rFonts w:ascii="Times New Roman" w:eastAsia="Times New Roman" w:hAnsi="Times New Roman" w:cs="Times New Roman"/>
          <w:b/>
          <w:sz w:val="24"/>
          <w:szCs w:val="24"/>
        </w:rPr>
        <w:t>утверждается руководителем</w:t>
      </w:r>
      <w:r>
        <w:rPr>
          <w:rFonts w:ascii="Times New Roman" w:eastAsia="Times New Roman" w:hAnsi="Times New Roman" w:cs="Times New Roman"/>
          <w:sz w:val="24"/>
          <w:szCs w:val="24"/>
        </w:rPr>
        <w:t xml:space="preserve"> пред­приятия и </w:t>
      </w:r>
      <w:r>
        <w:rPr>
          <w:rFonts w:ascii="Times New Roman" w:eastAsia="Times New Roman" w:hAnsi="Times New Roman" w:cs="Times New Roman"/>
          <w:b/>
          <w:sz w:val="24"/>
          <w:szCs w:val="24"/>
        </w:rPr>
        <w:t xml:space="preserve">доводится до сведения </w:t>
      </w:r>
      <w:r>
        <w:rPr>
          <w:rFonts w:ascii="Times New Roman" w:eastAsia="Times New Roman" w:hAnsi="Times New Roman" w:cs="Times New Roman"/>
          <w:sz w:val="24"/>
          <w:szCs w:val="24"/>
        </w:rPr>
        <w:t xml:space="preserve">непосредственных </w:t>
      </w:r>
      <w:r>
        <w:rPr>
          <w:rFonts w:ascii="Times New Roman" w:eastAsia="Times New Roman" w:hAnsi="Times New Roman" w:cs="Times New Roman"/>
          <w:b/>
          <w:sz w:val="24"/>
          <w:szCs w:val="24"/>
        </w:rPr>
        <w:t>исполните­лей</w:t>
      </w:r>
      <w:r>
        <w:rPr>
          <w:rFonts w:ascii="Times New Roman" w:eastAsia="Times New Roman" w:hAnsi="Times New Roman" w:cs="Times New Roman"/>
          <w:sz w:val="24"/>
          <w:szCs w:val="24"/>
        </w:rPr>
        <w:t xml:space="preserve"> указанных в нем мероприятий (работ), а также до сведения каждого сотрудника предприятия в части, касающейся данного сотрудника (в необходимых случаях — под расписку).</w:t>
      </w:r>
    </w:p>
    <w:p w14:paraId="0D9CEE92"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вопросах разработки положения, реализации его требований и контроля за выполнением предусмотренных мероприятий осо­бая роль отводится </w:t>
      </w:r>
      <w:r>
        <w:rPr>
          <w:rFonts w:ascii="Times New Roman" w:eastAsia="Times New Roman" w:hAnsi="Times New Roman" w:cs="Times New Roman"/>
          <w:b/>
          <w:sz w:val="24"/>
          <w:szCs w:val="24"/>
        </w:rPr>
        <w:t>службе безопасности, в задачи которой вхо­дит:</w:t>
      </w:r>
    </w:p>
    <w:p w14:paraId="587900B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проведение </w:t>
      </w:r>
      <w:r>
        <w:rPr>
          <w:rFonts w:ascii="Times New Roman" w:eastAsia="Times New Roman" w:hAnsi="Times New Roman" w:cs="Times New Roman"/>
          <w:b/>
          <w:sz w:val="24"/>
          <w:szCs w:val="24"/>
        </w:rPr>
        <w:t xml:space="preserve">мероприятий, </w:t>
      </w:r>
      <w:r>
        <w:rPr>
          <w:rFonts w:ascii="Times New Roman" w:eastAsia="Times New Roman" w:hAnsi="Times New Roman" w:cs="Times New Roman"/>
          <w:sz w:val="24"/>
          <w:szCs w:val="24"/>
        </w:rPr>
        <w:t>направленных на ограничение круга лиц, допускаемых к конкретной информации (ее носителям);</w:t>
      </w:r>
    </w:p>
    <w:p w14:paraId="351CAC9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выявление </w:t>
      </w:r>
      <w:r>
        <w:rPr>
          <w:rFonts w:ascii="Times New Roman" w:eastAsia="Times New Roman" w:hAnsi="Times New Roman" w:cs="Times New Roman"/>
          <w:b/>
          <w:sz w:val="24"/>
          <w:szCs w:val="24"/>
        </w:rPr>
        <w:t>фактов неправомерного</w:t>
      </w:r>
      <w:r>
        <w:rPr>
          <w:rFonts w:ascii="Times New Roman" w:eastAsia="Times New Roman" w:hAnsi="Times New Roman" w:cs="Times New Roman"/>
          <w:sz w:val="24"/>
          <w:szCs w:val="24"/>
        </w:rPr>
        <w:t xml:space="preserve"> доступа лиц к коммер­ческой тайне;</w:t>
      </w:r>
    </w:p>
    <w:p w14:paraId="281512D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оценка </w:t>
      </w:r>
      <w:r>
        <w:rPr>
          <w:rFonts w:ascii="Times New Roman" w:eastAsia="Times New Roman" w:hAnsi="Times New Roman" w:cs="Times New Roman"/>
          <w:b/>
          <w:sz w:val="24"/>
          <w:szCs w:val="24"/>
        </w:rPr>
        <w:t>эффективности принимаемых</w:t>
      </w:r>
      <w:r>
        <w:rPr>
          <w:rFonts w:ascii="Times New Roman" w:eastAsia="Times New Roman" w:hAnsi="Times New Roman" w:cs="Times New Roman"/>
          <w:sz w:val="24"/>
          <w:szCs w:val="24"/>
        </w:rPr>
        <w:t xml:space="preserve"> руководителями струк­турных подразделений предприятия </w:t>
      </w:r>
      <w:r>
        <w:rPr>
          <w:rFonts w:ascii="Times New Roman" w:eastAsia="Times New Roman" w:hAnsi="Times New Roman" w:cs="Times New Roman"/>
          <w:b/>
          <w:sz w:val="24"/>
          <w:szCs w:val="24"/>
        </w:rPr>
        <w:t xml:space="preserve">мер </w:t>
      </w:r>
      <w:r>
        <w:rPr>
          <w:rFonts w:ascii="Times New Roman" w:eastAsia="Times New Roman" w:hAnsi="Times New Roman" w:cs="Times New Roman"/>
          <w:sz w:val="24"/>
          <w:szCs w:val="24"/>
        </w:rPr>
        <w:t>по исключению утечки информации;</w:t>
      </w:r>
    </w:p>
    <w:p w14:paraId="4B80859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подготовка </w:t>
      </w:r>
      <w:r>
        <w:rPr>
          <w:rFonts w:ascii="Times New Roman" w:eastAsia="Times New Roman" w:hAnsi="Times New Roman" w:cs="Times New Roman"/>
          <w:b/>
          <w:sz w:val="24"/>
          <w:szCs w:val="24"/>
        </w:rPr>
        <w:t xml:space="preserve">предложений </w:t>
      </w:r>
      <w:r>
        <w:rPr>
          <w:rFonts w:ascii="Times New Roman" w:eastAsia="Times New Roman" w:hAnsi="Times New Roman" w:cs="Times New Roman"/>
          <w:sz w:val="24"/>
          <w:szCs w:val="24"/>
        </w:rPr>
        <w:t xml:space="preserve">о внесении </w:t>
      </w:r>
      <w:r>
        <w:rPr>
          <w:rFonts w:ascii="Times New Roman" w:eastAsia="Times New Roman" w:hAnsi="Times New Roman" w:cs="Times New Roman"/>
          <w:b/>
          <w:sz w:val="24"/>
          <w:szCs w:val="24"/>
        </w:rPr>
        <w:t>изменений</w:t>
      </w:r>
      <w:r>
        <w:rPr>
          <w:rFonts w:ascii="Times New Roman" w:eastAsia="Times New Roman" w:hAnsi="Times New Roman" w:cs="Times New Roman"/>
          <w:sz w:val="24"/>
          <w:szCs w:val="24"/>
        </w:rPr>
        <w:t xml:space="preserve"> в должност­ные инструкции и иные документы, определяющие задачи и фун­кции подразделений (отдельных должностных лиц) предприятия;</w:t>
      </w:r>
    </w:p>
    <w:p w14:paraId="1C92CB2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разработка и представление на утверждение руководителю предприятия </w:t>
      </w:r>
      <w:r>
        <w:rPr>
          <w:rFonts w:ascii="Times New Roman" w:eastAsia="Times New Roman" w:hAnsi="Times New Roman" w:cs="Times New Roman"/>
          <w:b/>
          <w:sz w:val="24"/>
          <w:szCs w:val="24"/>
        </w:rPr>
        <w:t xml:space="preserve">проектов внутренних организационно-распорядитель­ных документов по вопросам защиты </w:t>
      </w:r>
      <w:r>
        <w:rPr>
          <w:rFonts w:ascii="Times New Roman" w:eastAsia="Times New Roman" w:hAnsi="Times New Roman" w:cs="Times New Roman"/>
          <w:sz w:val="24"/>
          <w:szCs w:val="24"/>
        </w:rPr>
        <w:t>коммерческой тайны, в том числе определяющих порядок функционирования разрешитель­ной системы доступа;</w:t>
      </w:r>
    </w:p>
    <w:p w14:paraId="4687647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методическое </w:t>
      </w:r>
      <w:r>
        <w:rPr>
          <w:rFonts w:ascii="Times New Roman" w:eastAsia="Times New Roman" w:hAnsi="Times New Roman" w:cs="Times New Roman"/>
          <w:b/>
          <w:sz w:val="24"/>
          <w:szCs w:val="24"/>
        </w:rPr>
        <w:t>руководство деятельностью должностных л</w:t>
      </w:r>
      <w:r>
        <w:rPr>
          <w:rFonts w:ascii="Times New Roman" w:eastAsia="Times New Roman" w:hAnsi="Times New Roman" w:cs="Times New Roman"/>
          <w:sz w:val="24"/>
          <w:szCs w:val="24"/>
        </w:rPr>
        <w:t xml:space="preserve">иц и структурных подразделений </w:t>
      </w:r>
      <w:r>
        <w:rPr>
          <w:rFonts w:ascii="Times New Roman" w:eastAsia="Times New Roman" w:hAnsi="Times New Roman" w:cs="Times New Roman"/>
          <w:b/>
          <w:sz w:val="24"/>
          <w:szCs w:val="24"/>
        </w:rPr>
        <w:t xml:space="preserve">по реализации положения </w:t>
      </w:r>
      <w:r>
        <w:rPr>
          <w:rFonts w:ascii="Times New Roman" w:eastAsia="Times New Roman" w:hAnsi="Times New Roman" w:cs="Times New Roman"/>
          <w:sz w:val="24"/>
          <w:szCs w:val="24"/>
        </w:rPr>
        <w:t>о разре­шительной системе доступа к коммерческой тайне предприятия.</w:t>
      </w:r>
    </w:p>
    <w:p w14:paraId="5325FAE7" w14:textId="77777777" w:rsidR="00042C14" w:rsidRDefault="00405489">
      <w:pPr>
        <w:ind w:firstLine="708"/>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Наиболее важная функция службы безопасности предприя­тия — контроль за соблюдением его сотрудниками положений организационно-плановых и распорядительных документов, рег­ламентирующих вопросы создания и функционирования разре­шительной системы доступа, в целях исключения случаев непра­вомерного доступа сотрудников предприятия, а также командированных лиц к коммерческой тайне. Порядок организации и про­ведения контроля изложен в соответствующих главах учебника. </w:t>
      </w:r>
      <w:r>
        <w:rPr>
          <w:rFonts w:ascii="Times New Roman" w:eastAsia="Times New Roman" w:hAnsi="Times New Roman" w:cs="Times New Roman"/>
          <w:b/>
          <w:i/>
          <w:sz w:val="24"/>
          <w:szCs w:val="24"/>
        </w:rPr>
        <w:t>Служба безопасности контролирует:</w:t>
      </w:r>
    </w:p>
    <w:p w14:paraId="7317494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w:t>
      </w:r>
      <w:r>
        <w:rPr>
          <w:rFonts w:ascii="Times New Roman" w:eastAsia="Times New Roman" w:hAnsi="Times New Roman" w:cs="Times New Roman"/>
          <w:b/>
          <w:sz w:val="24"/>
          <w:szCs w:val="24"/>
        </w:rPr>
        <w:t>наличие</w:t>
      </w:r>
      <w:r>
        <w:rPr>
          <w:rFonts w:ascii="Times New Roman" w:eastAsia="Times New Roman" w:hAnsi="Times New Roman" w:cs="Times New Roman"/>
          <w:sz w:val="24"/>
          <w:szCs w:val="24"/>
        </w:rPr>
        <w:t xml:space="preserve"> оформленного в установленном порядке </w:t>
      </w:r>
      <w:r>
        <w:rPr>
          <w:rFonts w:ascii="Times New Roman" w:eastAsia="Times New Roman" w:hAnsi="Times New Roman" w:cs="Times New Roman"/>
          <w:b/>
          <w:sz w:val="24"/>
          <w:szCs w:val="24"/>
        </w:rPr>
        <w:t xml:space="preserve">допуска </w:t>
      </w:r>
      <w:r>
        <w:rPr>
          <w:rFonts w:ascii="Times New Roman" w:eastAsia="Times New Roman" w:hAnsi="Times New Roman" w:cs="Times New Roman"/>
          <w:sz w:val="24"/>
          <w:szCs w:val="24"/>
        </w:rPr>
        <w:t>сотрудников к коммерческой тайне;</w:t>
      </w:r>
    </w:p>
    <w:p w14:paraId="5F6429E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соответствие </w:t>
      </w:r>
      <w:r>
        <w:rPr>
          <w:rFonts w:ascii="Times New Roman" w:eastAsia="Times New Roman" w:hAnsi="Times New Roman" w:cs="Times New Roman"/>
          <w:sz w:val="24"/>
          <w:szCs w:val="24"/>
        </w:rPr>
        <w:t xml:space="preserve">выданного руководителем структурного подраз­деления предприятия </w:t>
      </w:r>
      <w:r>
        <w:rPr>
          <w:rFonts w:ascii="Times New Roman" w:eastAsia="Times New Roman" w:hAnsi="Times New Roman" w:cs="Times New Roman"/>
          <w:b/>
          <w:sz w:val="24"/>
          <w:szCs w:val="24"/>
        </w:rPr>
        <w:t xml:space="preserve">разрешения </w:t>
      </w:r>
      <w:r>
        <w:rPr>
          <w:rFonts w:ascii="Times New Roman" w:eastAsia="Times New Roman" w:hAnsi="Times New Roman" w:cs="Times New Roman"/>
          <w:sz w:val="24"/>
          <w:szCs w:val="24"/>
        </w:rPr>
        <w:t>требованиям разрешительной системы;</w:t>
      </w:r>
    </w:p>
    <w:p w14:paraId="20A934D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правомерность передачи носителей</w:t>
      </w:r>
      <w:r>
        <w:rPr>
          <w:rFonts w:ascii="Times New Roman" w:eastAsia="Times New Roman" w:hAnsi="Times New Roman" w:cs="Times New Roman"/>
          <w:sz w:val="24"/>
          <w:szCs w:val="24"/>
        </w:rPr>
        <w:t xml:space="preserve"> сведений, содержащих коммерческую тайну, на другие предприятия;</w:t>
      </w:r>
    </w:p>
    <w:p w14:paraId="165D5B2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соблюдение р</w:t>
      </w:r>
      <w:r>
        <w:rPr>
          <w:rFonts w:ascii="Times New Roman" w:eastAsia="Times New Roman" w:hAnsi="Times New Roman" w:cs="Times New Roman"/>
          <w:sz w:val="24"/>
          <w:szCs w:val="24"/>
        </w:rPr>
        <w:t xml:space="preserve">аботниками предприятия </w:t>
      </w:r>
      <w:r>
        <w:rPr>
          <w:rFonts w:ascii="Times New Roman" w:eastAsia="Times New Roman" w:hAnsi="Times New Roman" w:cs="Times New Roman"/>
          <w:b/>
          <w:sz w:val="24"/>
          <w:szCs w:val="24"/>
        </w:rPr>
        <w:t>установленных тре­бовани</w:t>
      </w:r>
      <w:r>
        <w:rPr>
          <w:rFonts w:ascii="Times New Roman" w:eastAsia="Times New Roman" w:hAnsi="Times New Roman" w:cs="Times New Roman"/>
          <w:sz w:val="24"/>
          <w:szCs w:val="24"/>
        </w:rPr>
        <w:t>й по работе с носителями сведений, составляющих ком­мерческую тайну, на рабочих местах;</w:t>
      </w:r>
    </w:p>
    <w:p w14:paraId="167F87D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правомочность и целесообразность</w:t>
      </w:r>
      <w:r>
        <w:rPr>
          <w:rFonts w:ascii="Times New Roman" w:eastAsia="Times New Roman" w:hAnsi="Times New Roman" w:cs="Times New Roman"/>
          <w:sz w:val="24"/>
          <w:szCs w:val="24"/>
        </w:rPr>
        <w:t xml:space="preserve"> использования материа­лов, содержащих коммерческую тайну, на конференциях, сове­щаниях и других мероприятиях, проводимых с привлечением пред­ставителей других организаций.</w:t>
      </w:r>
    </w:p>
    <w:p w14:paraId="358C242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Результаты контроля используются при анализе состояния дел в сфере защиты коммерческой тайны на предприятии и служат основой для доработки (уточнения) отдельных положений орга­низационно-распорядительных документов, регулирующих во­просы функционирования разрешительной системы на предприя­тии.</w:t>
      </w:r>
    </w:p>
    <w:p w14:paraId="5C545B43" w14:textId="77777777" w:rsidR="00042C14" w:rsidRDefault="00405489">
      <w:pPr>
        <w:pStyle w:val="Heading1"/>
        <w:spacing w:before="240" w:after="240" w:line="240" w:lineRule="auto"/>
        <w:rPr>
          <w:sz w:val="24"/>
          <w:szCs w:val="24"/>
        </w:rPr>
      </w:pPr>
      <w:r>
        <w:rPr>
          <w:sz w:val="24"/>
          <w:szCs w:val="24"/>
        </w:rPr>
        <w:t>38. Ответственность за разглашение сведений, составляющих коммерческую тайну и (или) утрату их носителей.</w:t>
      </w:r>
    </w:p>
    <w:p w14:paraId="2B3E0AC8"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Виды ответственности за </w:t>
      </w:r>
      <w:hyperlink r:id="rId143">
        <w:r>
          <w:rPr>
            <w:rFonts w:ascii="Times New Roman" w:eastAsia="Times New Roman" w:hAnsi="Times New Roman" w:cs="Times New Roman"/>
            <w:sz w:val="24"/>
            <w:szCs w:val="24"/>
          </w:rPr>
          <w:t>разглашение коммерческой тайны</w:t>
        </w:r>
      </w:hyperlink>
    </w:p>
    <w:tbl>
      <w:tblPr>
        <w:tblStyle w:val="a"/>
        <w:tblW w:w="862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8"/>
        <w:gridCol w:w="3974"/>
        <w:gridCol w:w="3433"/>
      </w:tblGrid>
      <w:tr w:rsidR="00042C14" w14:paraId="4F685A7C" w14:textId="77777777">
        <w:tc>
          <w:tcPr>
            <w:tcW w:w="1218" w:type="dxa"/>
            <w:tcBorders>
              <w:top w:val="single" w:sz="4" w:space="0" w:color="000000"/>
              <w:left w:val="single" w:sz="4" w:space="0" w:color="000000"/>
              <w:bottom w:val="single" w:sz="4" w:space="0" w:color="000000"/>
              <w:right w:val="single" w:sz="4" w:space="0" w:color="000000"/>
            </w:tcBorders>
            <w:vAlign w:val="center"/>
          </w:tcPr>
          <w:p w14:paraId="063074A6"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3974" w:type="dxa"/>
            <w:tcBorders>
              <w:top w:val="single" w:sz="4" w:space="0" w:color="000000"/>
              <w:left w:val="single" w:sz="4" w:space="0" w:color="000000"/>
              <w:bottom w:val="single" w:sz="4" w:space="0" w:color="000000"/>
              <w:right w:val="single" w:sz="4" w:space="0" w:color="000000"/>
            </w:tcBorders>
            <w:vAlign w:val="center"/>
          </w:tcPr>
          <w:p w14:paraId="0BF7BD8E"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статьи, название.</w:t>
            </w:r>
          </w:p>
        </w:tc>
        <w:tc>
          <w:tcPr>
            <w:tcW w:w="3433" w:type="dxa"/>
            <w:tcBorders>
              <w:top w:val="single" w:sz="4" w:space="0" w:color="000000"/>
              <w:left w:val="single" w:sz="4" w:space="0" w:color="000000"/>
              <w:bottom w:val="single" w:sz="4" w:space="0" w:color="000000"/>
              <w:right w:val="single" w:sz="4" w:space="0" w:color="000000"/>
            </w:tcBorders>
            <w:vAlign w:val="center"/>
          </w:tcPr>
          <w:p w14:paraId="3A2F9B5F"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Максимальное наказание</w:t>
            </w:r>
          </w:p>
        </w:tc>
      </w:tr>
      <w:tr w:rsidR="00042C14" w14:paraId="7C7C46AB" w14:textId="77777777">
        <w:tc>
          <w:tcPr>
            <w:tcW w:w="1218" w:type="dxa"/>
            <w:tcBorders>
              <w:top w:val="single" w:sz="4" w:space="0" w:color="000000"/>
              <w:left w:val="single" w:sz="4" w:space="0" w:color="000000"/>
              <w:bottom w:val="single" w:sz="4" w:space="0" w:color="000000"/>
              <w:right w:val="single" w:sz="4" w:space="0" w:color="000000"/>
            </w:tcBorders>
            <w:vAlign w:val="center"/>
          </w:tcPr>
          <w:p w14:paraId="7164321E" w14:textId="400F4368" w:rsidR="00042C14" w:rsidRDefault="00A9443E">
            <w:pPr>
              <w:spacing w:line="360" w:lineRule="auto"/>
              <w:jc w:val="both"/>
              <w:rPr>
                <w:rFonts w:ascii="Times New Roman" w:eastAsia="Times New Roman" w:hAnsi="Times New Roman" w:cs="Times New Roman"/>
                <w:b/>
                <w:sz w:val="24"/>
                <w:szCs w:val="24"/>
              </w:rPr>
            </w:pPr>
            <w:hyperlink r:id="rId144">
              <w:r w:rsidR="00405489">
                <w:rPr>
                  <w:rFonts w:ascii="Times New Roman" w:eastAsia="Times New Roman" w:hAnsi="Times New Roman" w:cs="Times New Roman"/>
                  <w:b/>
                  <w:sz w:val="24"/>
                  <w:szCs w:val="24"/>
                </w:rPr>
                <w:t>УК РФ</w:t>
              </w:r>
            </w:hyperlink>
            <w:r w:rsidR="00B85B6E">
              <w:t xml:space="preserve"> </w:t>
            </w:r>
            <w:r w:rsidR="00B85B6E" w:rsidRPr="00B85B6E">
              <w:rPr>
                <w:rFonts w:ascii="Times New Roman" w:eastAsia="Times New Roman" w:hAnsi="Times New Roman" w:cs="Times New Roman"/>
                <w:b/>
                <w:sz w:val="24"/>
                <w:szCs w:val="24"/>
              </w:rPr>
              <w:t xml:space="preserve">Уголовный кодекс Российской </w:t>
            </w:r>
            <w:r w:rsidR="00B85B6E" w:rsidRPr="00B85B6E">
              <w:rPr>
                <w:rFonts w:ascii="Times New Roman" w:eastAsia="Times New Roman" w:hAnsi="Times New Roman" w:cs="Times New Roman"/>
                <w:b/>
                <w:sz w:val="24"/>
                <w:szCs w:val="24"/>
              </w:rPr>
              <w:lastRenderedPageBreak/>
              <w:t>Федерации</w:t>
            </w:r>
          </w:p>
        </w:tc>
        <w:tc>
          <w:tcPr>
            <w:tcW w:w="3974" w:type="dxa"/>
            <w:tcBorders>
              <w:top w:val="single" w:sz="4" w:space="0" w:color="000000"/>
              <w:left w:val="single" w:sz="4" w:space="0" w:color="000000"/>
              <w:bottom w:val="single" w:sz="4" w:space="0" w:color="000000"/>
              <w:right w:val="single" w:sz="4" w:space="0" w:color="000000"/>
            </w:tcBorders>
            <w:vAlign w:val="center"/>
          </w:tcPr>
          <w:p w14:paraId="2BE39865"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hyperlink r:id="rId145">
              <w:r>
                <w:rPr>
                  <w:rFonts w:ascii="Times New Roman" w:eastAsia="Times New Roman" w:hAnsi="Times New Roman" w:cs="Times New Roman"/>
                  <w:b/>
                  <w:sz w:val="24"/>
                  <w:szCs w:val="24"/>
                </w:rPr>
                <w:t>Статья 183.</w:t>
              </w:r>
            </w:hyperlink>
            <w:hyperlink r:id="rId146">
              <w:r>
                <w:rPr>
                  <w:rFonts w:ascii="Times New Roman" w:eastAsia="Times New Roman" w:hAnsi="Times New Roman" w:cs="Times New Roman"/>
                  <w:sz w:val="24"/>
                  <w:szCs w:val="24"/>
                </w:rPr>
                <w:t xml:space="preserve"> Незаконные получение и разглашение сведений, составляющих коммерческую, налоговую или банковскую тайну</w:t>
              </w:r>
            </w:hyperlink>
          </w:p>
        </w:tc>
        <w:tc>
          <w:tcPr>
            <w:tcW w:w="3433" w:type="dxa"/>
            <w:tcBorders>
              <w:top w:val="single" w:sz="4" w:space="0" w:color="000000"/>
              <w:left w:val="single" w:sz="4" w:space="0" w:color="000000"/>
              <w:bottom w:val="single" w:sz="4" w:space="0" w:color="000000"/>
              <w:right w:val="single" w:sz="4" w:space="0" w:color="000000"/>
            </w:tcBorders>
            <w:vAlign w:val="center"/>
          </w:tcPr>
          <w:p w14:paraId="555A18F5" w14:textId="77777777" w:rsidR="00042C14" w:rsidRDefault="0040548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w:t>
            </w:r>
            <w:r>
              <w:rPr>
                <w:rFonts w:ascii="Times New Roman" w:eastAsia="Times New Roman" w:hAnsi="Times New Roman" w:cs="Times New Roman"/>
                <w:sz w:val="24"/>
                <w:szCs w:val="24"/>
              </w:rPr>
              <w:lastRenderedPageBreak/>
              <w:t xml:space="preserve">она была доверена или стала известна по службе или работе, причинившее крупный ущерб или совершенное из корыстной заинтересованности и повлекшее тяжкие последствия - наказывается </w:t>
            </w:r>
            <w:r>
              <w:rPr>
                <w:rFonts w:ascii="Times New Roman" w:eastAsia="Times New Roman" w:hAnsi="Times New Roman" w:cs="Times New Roman"/>
                <w:b/>
                <w:sz w:val="24"/>
                <w:szCs w:val="24"/>
              </w:rPr>
              <w:t>принудительными работами на срок до пяти лет</w:t>
            </w:r>
            <w:r>
              <w:rPr>
                <w:rFonts w:ascii="Times New Roman" w:eastAsia="Times New Roman" w:hAnsi="Times New Roman" w:cs="Times New Roman"/>
                <w:sz w:val="24"/>
                <w:szCs w:val="24"/>
              </w:rPr>
              <w:t xml:space="preserve"> либо </w:t>
            </w:r>
            <w:r>
              <w:rPr>
                <w:rFonts w:ascii="Times New Roman" w:eastAsia="Times New Roman" w:hAnsi="Times New Roman" w:cs="Times New Roman"/>
                <w:b/>
                <w:sz w:val="24"/>
                <w:szCs w:val="24"/>
              </w:rPr>
              <w:t>лишением свободы на срок до десяти лет.</w:t>
            </w:r>
          </w:p>
        </w:tc>
      </w:tr>
      <w:tr w:rsidR="00042C14" w14:paraId="3828B33B" w14:textId="77777777">
        <w:tc>
          <w:tcPr>
            <w:tcW w:w="1218" w:type="dxa"/>
            <w:tcBorders>
              <w:top w:val="single" w:sz="4" w:space="0" w:color="000000"/>
              <w:left w:val="single" w:sz="4" w:space="0" w:color="000000"/>
              <w:bottom w:val="single" w:sz="4" w:space="0" w:color="FFFFFF"/>
              <w:right w:val="single" w:sz="4" w:space="0" w:color="000000"/>
            </w:tcBorders>
            <w:vAlign w:val="center"/>
          </w:tcPr>
          <w:p w14:paraId="46AFFBE4" w14:textId="77777777" w:rsidR="00042C14" w:rsidRDefault="00A9443E">
            <w:pPr>
              <w:spacing w:line="360" w:lineRule="auto"/>
              <w:jc w:val="both"/>
              <w:rPr>
                <w:rFonts w:ascii="Times New Roman" w:eastAsia="Times New Roman" w:hAnsi="Times New Roman" w:cs="Times New Roman"/>
                <w:b/>
                <w:sz w:val="24"/>
                <w:szCs w:val="24"/>
              </w:rPr>
            </w:pPr>
            <w:hyperlink r:id="rId147">
              <w:r w:rsidR="00405489">
                <w:rPr>
                  <w:rFonts w:ascii="Times New Roman" w:eastAsia="Times New Roman" w:hAnsi="Times New Roman" w:cs="Times New Roman"/>
                  <w:b/>
                  <w:sz w:val="24"/>
                  <w:szCs w:val="24"/>
                </w:rPr>
                <w:t>КоАП</w:t>
              </w:r>
            </w:hyperlink>
          </w:p>
        </w:tc>
        <w:tc>
          <w:tcPr>
            <w:tcW w:w="3974" w:type="dxa"/>
            <w:tcBorders>
              <w:top w:val="single" w:sz="4" w:space="0" w:color="000000"/>
              <w:left w:val="single" w:sz="4" w:space="0" w:color="000000"/>
              <w:bottom w:val="single" w:sz="4" w:space="0" w:color="000000"/>
              <w:right w:val="single" w:sz="4" w:space="0" w:color="000000"/>
            </w:tcBorders>
            <w:vAlign w:val="center"/>
          </w:tcPr>
          <w:p w14:paraId="04476758"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hyperlink r:id="rId148" w:anchor="dst101154">
              <w:r>
                <w:rPr>
                  <w:rFonts w:ascii="Times New Roman" w:eastAsia="Times New Roman" w:hAnsi="Times New Roman" w:cs="Times New Roman"/>
                  <w:b/>
                  <w:sz w:val="24"/>
                  <w:szCs w:val="24"/>
                </w:rPr>
                <w:t>Статья 13.14</w:t>
              </w:r>
            </w:hyperlink>
            <w:hyperlink r:id="rId149" w:anchor="dst101154">
              <w:r>
                <w:rPr>
                  <w:rFonts w:ascii="Times New Roman" w:eastAsia="Times New Roman" w:hAnsi="Times New Roman" w:cs="Times New Roman"/>
                  <w:sz w:val="24"/>
                  <w:szCs w:val="24"/>
                </w:rPr>
                <w:t>. Разглашение информации с ограниченным доступом</w:t>
              </w:r>
            </w:hyperlink>
          </w:p>
          <w:p w14:paraId="5CC75D66" w14:textId="77777777" w:rsidR="00B85B6E" w:rsidRDefault="00B85B6E" w:rsidP="00B85B6E">
            <w:pPr>
              <w:pStyle w:val="Heading1"/>
              <w:shd w:val="clear" w:color="auto" w:fill="FFFFFF"/>
              <w:spacing w:before="161" w:after="161"/>
              <w:ind w:left="375"/>
              <w:jc w:val="center"/>
              <w:rPr>
                <w:color w:val="22272F"/>
                <w:sz w:val="30"/>
                <w:szCs w:val="30"/>
              </w:rPr>
            </w:pPr>
            <w:r>
              <w:rPr>
                <w:color w:val="22272F"/>
                <w:sz w:val="30"/>
                <w:szCs w:val="30"/>
              </w:rPr>
              <w:t>Кодекс об административных правонарушениях </w:t>
            </w:r>
          </w:p>
          <w:p w14:paraId="685F37B6" w14:textId="7F69434A" w:rsidR="00B85B6E" w:rsidRDefault="00B85B6E">
            <w:pPr>
              <w:spacing w:line="360" w:lineRule="auto"/>
              <w:jc w:val="both"/>
              <w:rPr>
                <w:rFonts w:ascii="Times New Roman" w:eastAsia="Times New Roman" w:hAnsi="Times New Roman" w:cs="Times New Roman"/>
                <w:sz w:val="24"/>
                <w:szCs w:val="24"/>
              </w:rPr>
            </w:pPr>
          </w:p>
        </w:tc>
        <w:tc>
          <w:tcPr>
            <w:tcW w:w="3433" w:type="dxa"/>
            <w:tcBorders>
              <w:top w:val="single" w:sz="4" w:space="0" w:color="000000"/>
              <w:left w:val="single" w:sz="4" w:space="0" w:color="000000"/>
              <w:bottom w:val="single" w:sz="4" w:space="0" w:color="000000"/>
              <w:right w:val="single" w:sz="4" w:space="0" w:color="000000"/>
            </w:tcBorders>
            <w:vAlign w:val="center"/>
          </w:tcPr>
          <w:p w14:paraId="27E931D0" w14:textId="77777777" w:rsidR="00042C14" w:rsidRDefault="0040548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 xml:space="preserve">Влечет наложение административного </w:t>
            </w:r>
            <w:r>
              <w:rPr>
                <w:rFonts w:ascii="Times New Roman" w:eastAsia="Times New Roman" w:hAnsi="Times New Roman" w:cs="Times New Roman"/>
                <w:b/>
                <w:sz w:val="24"/>
                <w:szCs w:val="24"/>
                <w:highlight w:val="white"/>
              </w:rPr>
              <w:t>штрафа на граждан в размере от пятисот до одной тысячи рублей</w:t>
            </w:r>
            <w:r>
              <w:rPr>
                <w:rFonts w:ascii="Times New Roman" w:eastAsia="Times New Roman" w:hAnsi="Times New Roman" w:cs="Times New Roman"/>
                <w:sz w:val="24"/>
                <w:szCs w:val="24"/>
                <w:highlight w:val="white"/>
              </w:rPr>
              <w:t xml:space="preserve">; на должностных лиц - </w:t>
            </w:r>
            <w:r>
              <w:rPr>
                <w:rFonts w:ascii="Times New Roman" w:eastAsia="Times New Roman" w:hAnsi="Times New Roman" w:cs="Times New Roman"/>
                <w:b/>
                <w:sz w:val="24"/>
                <w:szCs w:val="24"/>
                <w:highlight w:val="white"/>
              </w:rPr>
              <w:t>от четырех тысяч до пяти тысяч рублей</w:t>
            </w:r>
          </w:p>
        </w:tc>
      </w:tr>
      <w:tr w:rsidR="00042C14" w14:paraId="473E38D8" w14:textId="77777777">
        <w:tc>
          <w:tcPr>
            <w:tcW w:w="1218" w:type="dxa"/>
            <w:tcBorders>
              <w:top w:val="single" w:sz="4" w:space="0" w:color="FFFFFF"/>
              <w:left w:val="single" w:sz="4" w:space="0" w:color="000000"/>
              <w:bottom w:val="single" w:sz="4" w:space="0" w:color="000000"/>
              <w:right w:val="single" w:sz="4" w:space="0" w:color="000000"/>
            </w:tcBorders>
            <w:vAlign w:val="center"/>
          </w:tcPr>
          <w:p w14:paraId="0C70C0E5" w14:textId="77777777" w:rsidR="00042C14" w:rsidRDefault="00042C14">
            <w:pPr>
              <w:spacing w:line="360" w:lineRule="auto"/>
              <w:jc w:val="both"/>
              <w:rPr>
                <w:rFonts w:ascii="Times New Roman" w:eastAsia="Times New Roman" w:hAnsi="Times New Roman" w:cs="Times New Roman"/>
                <w:sz w:val="24"/>
                <w:szCs w:val="24"/>
              </w:rPr>
            </w:pPr>
          </w:p>
        </w:tc>
        <w:tc>
          <w:tcPr>
            <w:tcW w:w="3974" w:type="dxa"/>
            <w:tcBorders>
              <w:top w:val="single" w:sz="4" w:space="0" w:color="000000"/>
              <w:left w:val="single" w:sz="4" w:space="0" w:color="000000"/>
              <w:bottom w:val="single" w:sz="4" w:space="0" w:color="000000"/>
              <w:right w:val="single" w:sz="4" w:space="0" w:color="000000"/>
            </w:tcBorders>
            <w:vAlign w:val="center"/>
          </w:tcPr>
          <w:p w14:paraId="5CA4B83A"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Статья 15.21</w:t>
            </w:r>
            <w:r>
              <w:rPr>
                <w:rFonts w:ascii="Times New Roman" w:eastAsia="Times New Roman" w:hAnsi="Times New Roman" w:cs="Times New Roman"/>
                <w:sz w:val="24"/>
                <w:szCs w:val="24"/>
              </w:rPr>
              <w:t xml:space="preserve"> Неправомерное использование инсайдерской информации</w:t>
            </w:r>
          </w:p>
        </w:tc>
        <w:tc>
          <w:tcPr>
            <w:tcW w:w="3433" w:type="dxa"/>
            <w:tcBorders>
              <w:top w:val="single" w:sz="4" w:space="0" w:color="000000"/>
              <w:left w:val="single" w:sz="4" w:space="0" w:color="000000"/>
              <w:bottom w:val="single" w:sz="4" w:space="0" w:color="000000"/>
              <w:right w:val="single" w:sz="4" w:space="0" w:color="000000"/>
            </w:tcBorders>
            <w:vAlign w:val="center"/>
          </w:tcPr>
          <w:p w14:paraId="363C7B43" w14:textId="77777777" w:rsidR="00042C14" w:rsidRDefault="0040548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Наложение штрафа на:</w:t>
            </w:r>
          </w:p>
          <w:p w14:paraId="49518C49"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Граждан - от 3 до 5 тыс.руб.</w:t>
            </w:r>
          </w:p>
          <w:p w14:paraId="587FA948"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Должностных лиц - от 30 до 50 тыс. руб. или дисквалификация от 1 года до 2 лет.</w:t>
            </w:r>
          </w:p>
          <w:p w14:paraId="348E040D"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Юр. лиц - </w:t>
            </w:r>
            <w:r>
              <w:rPr>
                <w:rFonts w:ascii="Times New Roman" w:eastAsia="Times New Roman" w:hAnsi="Times New Roman" w:cs="Times New Roman"/>
                <w:b/>
                <w:sz w:val="24"/>
                <w:szCs w:val="24"/>
                <w:highlight w:val="white"/>
              </w:rPr>
              <w:t>сумму убытков или сумму излишнего дохода, не менее 700 тыс. руб.</w:t>
            </w:r>
          </w:p>
        </w:tc>
      </w:tr>
      <w:tr w:rsidR="00042C14" w14:paraId="056A4D42" w14:textId="77777777">
        <w:tc>
          <w:tcPr>
            <w:tcW w:w="1218" w:type="dxa"/>
            <w:tcBorders>
              <w:top w:val="single" w:sz="4" w:space="0" w:color="000000"/>
              <w:left w:val="single" w:sz="4" w:space="0" w:color="000000"/>
              <w:bottom w:val="single" w:sz="4" w:space="0" w:color="000000"/>
              <w:right w:val="single" w:sz="4" w:space="0" w:color="000000"/>
            </w:tcBorders>
            <w:vAlign w:val="center"/>
          </w:tcPr>
          <w:p w14:paraId="3917934E" w14:textId="77777777" w:rsidR="00042C14" w:rsidRDefault="00A9443E">
            <w:pPr>
              <w:spacing w:line="360" w:lineRule="auto"/>
              <w:jc w:val="both"/>
              <w:rPr>
                <w:rFonts w:ascii="Times New Roman" w:eastAsia="Times New Roman" w:hAnsi="Times New Roman" w:cs="Times New Roman"/>
                <w:b/>
                <w:sz w:val="24"/>
                <w:szCs w:val="24"/>
              </w:rPr>
            </w:pPr>
            <w:hyperlink r:id="rId150">
              <w:r w:rsidR="00405489">
                <w:rPr>
                  <w:rFonts w:ascii="Times New Roman" w:eastAsia="Times New Roman" w:hAnsi="Times New Roman" w:cs="Times New Roman"/>
                  <w:b/>
                  <w:sz w:val="24"/>
                  <w:szCs w:val="24"/>
                </w:rPr>
                <w:t>ГК РФ</w:t>
              </w:r>
            </w:hyperlink>
          </w:p>
        </w:tc>
        <w:tc>
          <w:tcPr>
            <w:tcW w:w="3974" w:type="dxa"/>
            <w:tcBorders>
              <w:top w:val="single" w:sz="4" w:space="0" w:color="000000"/>
              <w:left w:val="single" w:sz="4" w:space="0" w:color="000000"/>
              <w:bottom w:val="single" w:sz="4" w:space="0" w:color="000000"/>
              <w:right w:val="single" w:sz="4" w:space="0" w:color="000000"/>
            </w:tcBorders>
            <w:vAlign w:val="center"/>
          </w:tcPr>
          <w:p w14:paraId="5E4CD5C8" w14:textId="77777777" w:rsidR="00042C14" w:rsidRDefault="00A9443E">
            <w:pPr>
              <w:spacing w:line="360" w:lineRule="auto"/>
              <w:jc w:val="both"/>
              <w:rPr>
                <w:rFonts w:ascii="Times New Roman" w:eastAsia="Times New Roman" w:hAnsi="Times New Roman" w:cs="Times New Roman"/>
                <w:sz w:val="24"/>
                <w:szCs w:val="24"/>
              </w:rPr>
            </w:pPr>
            <w:hyperlink r:id="rId151">
              <w:r w:rsidR="00405489">
                <w:rPr>
                  <w:rFonts w:ascii="Times New Roman" w:eastAsia="Times New Roman" w:hAnsi="Times New Roman" w:cs="Times New Roman"/>
                  <w:b/>
                  <w:sz w:val="24"/>
                  <w:szCs w:val="24"/>
                </w:rPr>
                <w:t>Статья 1472</w:t>
              </w:r>
            </w:hyperlink>
            <w:hyperlink r:id="rId152">
              <w:r w:rsidR="00405489">
                <w:rPr>
                  <w:rFonts w:ascii="Times New Roman" w:eastAsia="Times New Roman" w:hAnsi="Times New Roman" w:cs="Times New Roman"/>
                  <w:sz w:val="24"/>
                  <w:szCs w:val="24"/>
                </w:rPr>
                <w:t>. Ответственность за нарушение исключительного права на секрет производства</w:t>
              </w:r>
            </w:hyperlink>
          </w:p>
          <w:p w14:paraId="587AF332" w14:textId="7B5FF0BC" w:rsidR="00B85B6E" w:rsidRDefault="00B85B6E">
            <w:pPr>
              <w:spacing w:line="360" w:lineRule="auto"/>
              <w:jc w:val="both"/>
              <w:rPr>
                <w:rFonts w:ascii="Times New Roman" w:eastAsia="Times New Roman" w:hAnsi="Times New Roman" w:cs="Times New Roman"/>
                <w:sz w:val="24"/>
                <w:szCs w:val="24"/>
              </w:rPr>
            </w:pPr>
            <w:r>
              <w:rPr>
                <w:rStyle w:val="Emphasis"/>
                <w:b/>
                <w:bCs/>
                <w:i w:val="0"/>
                <w:iCs w:val="0"/>
                <w:color w:val="5F6368"/>
                <w:sz w:val="21"/>
                <w:szCs w:val="21"/>
                <w:shd w:val="clear" w:color="auto" w:fill="FFFFFF"/>
              </w:rPr>
              <w:t>Гражданский кодекс Российской Федерации</w:t>
            </w:r>
          </w:p>
        </w:tc>
        <w:tc>
          <w:tcPr>
            <w:tcW w:w="3433" w:type="dxa"/>
            <w:tcBorders>
              <w:top w:val="single" w:sz="4" w:space="0" w:color="000000"/>
              <w:left w:val="single" w:sz="4" w:space="0" w:color="000000"/>
              <w:bottom w:val="single" w:sz="4" w:space="0" w:color="000000"/>
              <w:right w:val="single" w:sz="4" w:space="0" w:color="000000"/>
            </w:tcBorders>
            <w:vAlign w:val="center"/>
          </w:tcPr>
          <w:p w14:paraId="7FD0B986"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Возместить убытки, причиненные нарушением исключительного права на секрет производства, если иная ответственность не </w:t>
            </w:r>
            <w:r>
              <w:rPr>
                <w:rFonts w:ascii="Times New Roman" w:eastAsia="Times New Roman" w:hAnsi="Times New Roman" w:cs="Times New Roman"/>
                <w:sz w:val="24"/>
                <w:szCs w:val="24"/>
              </w:rPr>
              <w:lastRenderedPageBreak/>
              <w:t>предусмотрена законом или договором с этим лицом.</w:t>
            </w:r>
          </w:p>
        </w:tc>
      </w:tr>
      <w:tr w:rsidR="00042C14" w14:paraId="7082B0AF" w14:textId="77777777">
        <w:tc>
          <w:tcPr>
            <w:tcW w:w="1218" w:type="dxa"/>
            <w:tcBorders>
              <w:top w:val="single" w:sz="4" w:space="0" w:color="000000"/>
              <w:left w:val="single" w:sz="4" w:space="0" w:color="000000"/>
              <w:bottom w:val="single" w:sz="4" w:space="0" w:color="FFFFFF"/>
              <w:right w:val="single" w:sz="4" w:space="0" w:color="000000"/>
            </w:tcBorders>
            <w:vAlign w:val="center"/>
          </w:tcPr>
          <w:p w14:paraId="5A228EF4" w14:textId="77777777" w:rsidR="00042C14" w:rsidRDefault="00042C14">
            <w:pPr>
              <w:spacing w:line="360" w:lineRule="auto"/>
              <w:jc w:val="both"/>
              <w:rPr>
                <w:rFonts w:ascii="Times New Roman" w:eastAsia="Times New Roman" w:hAnsi="Times New Roman" w:cs="Times New Roman"/>
                <w:sz w:val="24"/>
                <w:szCs w:val="24"/>
              </w:rPr>
            </w:pPr>
          </w:p>
          <w:p w14:paraId="7AD30665" w14:textId="77777777" w:rsidR="00042C14" w:rsidRDefault="00042C14">
            <w:pPr>
              <w:spacing w:line="360" w:lineRule="auto"/>
              <w:jc w:val="both"/>
              <w:rPr>
                <w:rFonts w:ascii="Times New Roman" w:eastAsia="Times New Roman" w:hAnsi="Times New Roman" w:cs="Times New Roman"/>
                <w:sz w:val="24"/>
                <w:szCs w:val="24"/>
              </w:rPr>
            </w:pPr>
          </w:p>
          <w:p w14:paraId="0CA95624" w14:textId="46F18B2C" w:rsidR="00042C14" w:rsidRDefault="00A9443E">
            <w:pPr>
              <w:spacing w:line="360" w:lineRule="auto"/>
              <w:jc w:val="both"/>
              <w:rPr>
                <w:rFonts w:ascii="Times New Roman" w:eastAsia="Times New Roman" w:hAnsi="Times New Roman" w:cs="Times New Roman"/>
                <w:b/>
                <w:sz w:val="24"/>
                <w:szCs w:val="24"/>
              </w:rPr>
            </w:pPr>
            <w:hyperlink r:id="rId153">
              <w:r w:rsidR="00405489">
                <w:rPr>
                  <w:rFonts w:ascii="Times New Roman" w:eastAsia="Times New Roman" w:hAnsi="Times New Roman" w:cs="Times New Roman"/>
                  <w:b/>
                  <w:sz w:val="24"/>
                  <w:szCs w:val="24"/>
                </w:rPr>
                <w:t>ТК РФ</w:t>
              </w:r>
            </w:hyperlink>
            <w:r w:rsidR="00B85B6E">
              <w:rPr>
                <w:rStyle w:val="Emphasis"/>
                <w:b/>
                <w:bCs/>
                <w:i w:val="0"/>
                <w:iCs w:val="0"/>
                <w:color w:val="5F6368"/>
                <w:sz w:val="21"/>
                <w:szCs w:val="21"/>
                <w:shd w:val="clear" w:color="auto" w:fill="FFFFFF"/>
              </w:rPr>
              <w:t>Трудовой кодекс Российской Федерации</w:t>
            </w:r>
          </w:p>
        </w:tc>
        <w:tc>
          <w:tcPr>
            <w:tcW w:w="3974" w:type="dxa"/>
            <w:tcBorders>
              <w:top w:val="single" w:sz="4" w:space="0" w:color="000000"/>
              <w:left w:val="single" w:sz="4" w:space="0" w:color="000000"/>
              <w:right w:val="single" w:sz="4" w:space="0" w:color="000000"/>
            </w:tcBorders>
            <w:vAlign w:val="center"/>
          </w:tcPr>
          <w:p w14:paraId="575A69E2" w14:textId="77777777" w:rsidR="00042C14" w:rsidRDefault="00A9443E">
            <w:pPr>
              <w:spacing w:line="360" w:lineRule="auto"/>
              <w:jc w:val="both"/>
              <w:rPr>
                <w:rFonts w:ascii="Times New Roman" w:eastAsia="Times New Roman" w:hAnsi="Times New Roman" w:cs="Times New Roman"/>
                <w:sz w:val="24"/>
                <w:szCs w:val="24"/>
              </w:rPr>
            </w:pPr>
            <w:hyperlink r:id="rId154">
              <w:r w:rsidR="00405489">
                <w:rPr>
                  <w:rFonts w:ascii="Times New Roman" w:eastAsia="Times New Roman" w:hAnsi="Times New Roman" w:cs="Times New Roman"/>
                  <w:b/>
                  <w:sz w:val="24"/>
                  <w:szCs w:val="24"/>
                  <w:highlight w:val="white"/>
                </w:rPr>
                <w:t>Статья 192.</w:t>
              </w:r>
            </w:hyperlink>
            <w:hyperlink r:id="rId155">
              <w:r w:rsidR="00405489">
                <w:rPr>
                  <w:rFonts w:ascii="Times New Roman" w:eastAsia="Times New Roman" w:hAnsi="Times New Roman" w:cs="Times New Roman"/>
                  <w:sz w:val="24"/>
                  <w:szCs w:val="24"/>
                  <w:highlight w:val="white"/>
                </w:rPr>
                <w:t xml:space="preserve"> Дисциплинарные взыскания</w:t>
              </w:r>
            </w:hyperlink>
          </w:p>
          <w:p w14:paraId="429CF5E4"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rPr>
              <w:t xml:space="preserve">Статья 81 </w:t>
            </w:r>
            <w:r>
              <w:rPr>
                <w:rFonts w:ascii="Times New Roman" w:eastAsia="Times New Roman" w:hAnsi="Times New Roman" w:cs="Times New Roman"/>
                <w:sz w:val="24"/>
                <w:szCs w:val="24"/>
              </w:rPr>
              <w:t xml:space="preserve">Расторжение трудового договора по инициативе работодателя, </w:t>
            </w:r>
            <w:r>
              <w:rPr>
                <w:rFonts w:ascii="Times New Roman" w:eastAsia="Times New Roman" w:hAnsi="Times New Roman" w:cs="Times New Roman"/>
                <w:b/>
                <w:sz w:val="24"/>
                <w:szCs w:val="24"/>
              </w:rPr>
              <w:t>пункт 6, подпункт “В”</w:t>
            </w:r>
          </w:p>
        </w:tc>
        <w:tc>
          <w:tcPr>
            <w:tcW w:w="3433" w:type="dxa"/>
            <w:tcBorders>
              <w:top w:val="single" w:sz="4" w:space="0" w:color="000000"/>
              <w:left w:val="single" w:sz="4" w:space="0" w:color="000000"/>
              <w:bottom w:val="single" w:sz="4" w:space="0" w:color="000000"/>
              <w:right w:val="single" w:sz="4" w:space="0" w:color="000000"/>
            </w:tcBorders>
            <w:vAlign w:val="center"/>
          </w:tcPr>
          <w:p w14:paraId="1A921029" w14:textId="77777777" w:rsidR="00042C14" w:rsidRDefault="0040548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Увольнение</w:t>
            </w:r>
            <w:r>
              <w:rPr>
                <w:rFonts w:ascii="Times New Roman" w:eastAsia="Times New Roman" w:hAnsi="Times New Roman" w:cs="Times New Roman"/>
                <w:sz w:val="24"/>
                <w:szCs w:val="24"/>
                <w:highlight w:val="white"/>
              </w:rPr>
              <w:t xml:space="preserve"> по соответствующим основаниям</w:t>
            </w:r>
          </w:p>
        </w:tc>
      </w:tr>
      <w:tr w:rsidR="00042C14" w14:paraId="7E21C91A" w14:textId="77777777">
        <w:tc>
          <w:tcPr>
            <w:tcW w:w="1218" w:type="dxa"/>
            <w:tcBorders>
              <w:top w:val="single" w:sz="4" w:space="0" w:color="FFFFFF"/>
              <w:left w:val="single" w:sz="4" w:space="0" w:color="000000"/>
              <w:bottom w:val="single" w:sz="4" w:space="0" w:color="000000"/>
              <w:right w:val="single" w:sz="4" w:space="0" w:color="000000"/>
            </w:tcBorders>
            <w:vAlign w:val="center"/>
          </w:tcPr>
          <w:p w14:paraId="60C127D4" w14:textId="77777777" w:rsidR="00042C14" w:rsidRDefault="00042C14">
            <w:pPr>
              <w:spacing w:line="360" w:lineRule="auto"/>
              <w:jc w:val="both"/>
              <w:rPr>
                <w:rFonts w:ascii="Times New Roman" w:eastAsia="Times New Roman" w:hAnsi="Times New Roman" w:cs="Times New Roman"/>
                <w:sz w:val="24"/>
                <w:szCs w:val="24"/>
              </w:rPr>
            </w:pPr>
          </w:p>
        </w:tc>
        <w:tc>
          <w:tcPr>
            <w:tcW w:w="3974" w:type="dxa"/>
            <w:tcBorders>
              <w:left w:val="single" w:sz="4" w:space="0" w:color="000000"/>
              <w:bottom w:val="single" w:sz="4" w:space="0" w:color="000000"/>
              <w:right w:val="single" w:sz="4" w:space="0" w:color="000000"/>
            </w:tcBorders>
            <w:vAlign w:val="center"/>
          </w:tcPr>
          <w:p w14:paraId="6D21CC66"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Статья 243</w:t>
            </w:r>
            <w:r>
              <w:rPr>
                <w:rFonts w:ascii="Times New Roman" w:eastAsia="Times New Roman" w:hAnsi="Times New Roman" w:cs="Times New Roman"/>
                <w:sz w:val="24"/>
                <w:szCs w:val="24"/>
              </w:rPr>
              <w:t xml:space="preserve"> Случаи полной материальной ответственности , пункт 7</w:t>
            </w:r>
          </w:p>
        </w:tc>
        <w:tc>
          <w:tcPr>
            <w:tcW w:w="3433" w:type="dxa"/>
            <w:tcBorders>
              <w:top w:val="single" w:sz="4" w:space="0" w:color="000000"/>
              <w:left w:val="single" w:sz="4" w:space="0" w:color="000000"/>
              <w:bottom w:val="single" w:sz="4" w:space="0" w:color="000000"/>
              <w:right w:val="single" w:sz="4" w:space="0" w:color="000000"/>
            </w:tcBorders>
            <w:vAlign w:val="center"/>
          </w:tcPr>
          <w:p w14:paraId="44AB63D5" w14:textId="77777777" w:rsidR="00042C14" w:rsidRDefault="0040548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Взыскание убытков в полном размере</w:t>
            </w:r>
            <w:r>
              <w:rPr>
                <w:rFonts w:ascii="Times New Roman" w:eastAsia="Times New Roman" w:hAnsi="Times New Roman" w:cs="Times New Roman"/>
                <w:sz w:val="24"/>
                <w:szCs w:val="24"/>
                <w:highlight w:val="white"/>
              </w:rPr>
              <w:t xml:space="preserve"> причиненного ущерба</w:t>
            </w:r>
          </w:p>
        </w:tc>
      </w:tr>
    </w:tbl>
    <w:p w14:paraId="712CEBC5" w14:textId="77777777" w:rsidR="00042C14" w:rsidRDefault="00042C14">
      <w:pPr>
        <w:spacing w:line="360" w:lineRule="auto"/>
        <w:ind w:firstLine="708"/>
        <w:jc w:val="both"/>
        <w:rPr>
          <w:b/>
        </w:rPr>
      </w:pPr>
    </w:p>
    <w:p w14:paraId="581883AA" w14:textId="38DCB602" w:rsidR="00177A4E" w:rsidRPr="00177A4E" w:rsidRDefault="00177A4E">
      <w:pPr>
        <w:pStyle w:val="Heading1"/>
        <w:spacing w:before="240" w:after="240" w:line="240" w:lineRule="auto"/>
        <w:rPr>
          <w:sz w:val="24"/>
          <w:szCs w:val="24"/>
          <w:lang w:val="ru-RU"/>
        </w:rPr>
      </w:pPr>
      <w:r>
        <w:rPr>
          <w:sz w:val="24"/>
          <w:szCs w:val="24"/>
          <w:lang w:val="en-US"/>
        </w:rPr>
        <w:t>Cau</w:t>
      </w:r>
      <w:r w:rsidRPr="00177A4E">
        <w:rPr>
          <w:sz w:val="24"/>
          <w:szCs w:val="24"/>
          <w:lang w:val="ru-RU"/>
        </w:rPr>
        <w:t xml:space="preserve"> </w:t>
      </w:r>
      <w:r>
        <w:rPr>
          <w:sz w:val="24"/>
          <w:szCs w:val="24"/>
          <w:lang w:val="en-US"/>
        </w:rPr>
        <w:t>hoi</w:t>
      </w:r>
      <w:r w:rsidRPr="00177A4E">
        <w:rPr>
          <w:sz w:val="24"/>
          <w:szCs w:val="24"/>
          <w:lang w:val="ru-RU"/>
        </w:rPr>
        <w:t xml:space="preserve"> </w:t>
      </w:r>
      <w:r>
        <w:rPr>
          <w:sz w:val="24"/>
          <w:szCs w:val="24"/>
          <w:lang w:val="en-US"/>
        </w:rPr>
        <w:t>nang</w:t>
      </w:r>
      <w:r w:rsidRPr="00A9443E">
        <w:rPr>
          <w:sz w:val="24"/>
          <w:szCs w:val="24"/>
        </w:rPr>
        <w:t xml:space="preserve"> </w:t>
      </w:r>
      <w:r>
        <w:rPr>
          <w:sz w:val="24"/>
          <w:szCs w:val="24"/>
          <w:lang w:val="en-US"/>
        </w:rPr>
        <w:t>cao</w:t>
      </w:r>
      <w:r w:rsidRPr="00A9443E">
        <w:rPr>
          <w:sz w:val="24"/>
          <w:szCs w:val="24"/>
        </w:rPr>
        <w:t xml:space="preserve"> </w:t>
      </w:r>
    </w:p>
    <w:p w14:paraId="635DD22F" w14:textId="5E2F4FE2" w:rsidR="00042C14" w:rsidRDefault="00405489">
      <w:pPr>
        <w:pStyle w:val="Heading1"/>
        <w:spacing w:before="240" w:after="240" w:line="240" w:lineRule="auto"/>
        <w:rPr>
          <w:sz w:val="24"/>
          <w:szCs w:val="24"/>
        </w:rPr>
      </w:pPr>
      <w:r w:rsidRPr="00DD00C6">
        <w:rPr>
          <w:sz w:val="24"/>
          <w:szCs w:val="24"/>
          <w:highlight w:val="yellow"/>
        </w:rPr>
        <w:t>39. Пропускной режим. Понятие, принципы, силы и средства.</w:t>
      </w:r>
    </w:p>
    <w:p w14:paraId="21554B6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Пропускной режим</w:t>
      </w:r>
      <w:r>
        <w:rPr>
          <w:rFonts w:ascii="Times New Roman" w:eastAsia="Times New Roman" w:hAnsi="Times New Roman" w:cs="Times New Roman"/>
          <w:sz w:val="24"/>
          <w:szCs w:val="24"/>
        </w:rPr>
        <w:t xml:space="preserve"> - это </w:t>
      </w:r>
      <w:r>
        <w:rPr>
          <w:rFonts w:ascii="Times New Roman" w:eastAsia="Times New Roman" w:hAnsi="Times New Roman" w:cs="Times New Roman"/>
          <w:b/>
          <w:sz w:val="24"/>
          <w:szCs w:val="24"/>
        </w:rPr>
        <w:t xml:space="preserve">комплекс организационно-правовых ограничений и правил, </w:t>
      </w:r>
      <w:r>
        <w:rPr>
          <w:rFonts w:ascii="Times New Roman" w:eastAsia="Times New Roman" w:hAnsi="Times New Roman" w:cs="Times New Roman"/>
          <w:sz w:val="24"/>
          <w:szCs w:val="24"/>
        </w:rPr>
        <w:t xml:space="preserve">устанавливающих </w:t>
      </w:r>
      <w:r>
        <w:rPr>
          <w:rFonts w:ascii="Times New Roman" w:eastAsia="Times New Roman" w:hAnsi="Times New Roman" w:cs="Times New Roman"/>
          <w:b/>
          <w:sz w:val="24"/>
          <w:szCs w:val="24"/>
        </w:rPr>
        <w:t>порядок пропуска</w:t>
      </w:r>
      <w:r>
        <w:rPr>
          <w:rFonts w:ascii="Times New Roman" w:eastAsia="Times New Roman" w:hAnsi="Times New Roman" w:cs="Times New Roman"/>
          <w:sz w:val="24"/>
          <w:szCs w:val="24"/>
        </w:rPr>
        <w:t xml:space="preserve"> через </w:t>
      </w:r>
      <w:r>
        <w:rPr>
          <w:rFonts w:ascii="Times New Roman" w:eastAsia="Times New Roman" w:hAnsi="Times New Roman" w:cs="Times New Roman"/>
          <w:b/>
          <w:sz w:val="24"/>
          <w:szCs w:val="24"/>
        </w:rPr>
        <w:t xml:space="preserve">контрольно-пропускные пункты </w:t>
      </w:r>
      <w:r>
        <w:rPr>
          <w:rFonts w:ascii="Times New Roman" w:eastAsia="Times New Roman" w:hAnsi="Times New Roman" w:cs="Times New Roman"/>
          <w:sz w:val="24"/>
          <w:szCs w:val="24"/>
        </w:rPr>
        <w:t>в отдельные здания (помещения) фирмы сотрудников объекта, посетителей, транспорта и материальных средств, при котором исключается возможность бесконтрольного прохода (проезда), вноса (выноса) материальных ценностей.</w:t>
      </w:r>
    </w:p>
    <w:p w14:paraId="6039E78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Пропускной режим </w:t>
      </w:r>
      <w:r>
        <w:rPr>
          <w:rFonts w:ascii="Times New Roman" w:eastAsia="Times New Roman" w:hAnsi="Times New Roman" w:cs="Times New Roman"/>
          <w:b/>
          <w:sz w:val="24"/>
          <w:szCs w:val="24"/>
        </w:rPr>
        <w:t>регламентирует</w:t>
      </w:r>
      <w:r>
        <w:rPr>
          <w:rFonts w:ascii="Times New Roman" w:eastAsia="Times New Roman" w:hAnsi="Times New Roman" w:cs="Times New Roman"/>
          <w:sz w:val="24"/>
          <w:szCs w:val="24"/>
        </w:rPr>
        <w:t>:</w:t>
      </w:r>
    </w:p>
    <w:p w14:paraId="2874530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установку и оборудование определенных мест</w:t>
      </w:r>
      <w:r>
        <w:rPr>
          <w:rFonts w:ascii="Times New Roman" w:eastAsia="Times New Roman" w:hAnsi="Times New Roman" w:cs="Times New Roman"/>
          <w:sz w:val="24"/>
          <w:szCs w:val="24"/>
        </w:rPr>
        <w:t xml:space="preserve"> (КПП) для прохода (проезда) на территорию (с территории) охраняемого объекта;</w:t>
      </w:r>
    </w:p>
    <w:p w14:paraId="11A3033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допуска на территорию </w:t>
      </w:r>
      <w:r>
        <w:rPr>
          <w:rFonts w:ascii="Times New Roman" w:eastAsia="Times New Roman" w:hAnsi="Times New Roman" w:cs="Times New Roman"/>
          <w:sz w:val="24"/>
          <w:szCs w:val="24"/>
        </w:rPr>
        <w:t>объекта рабочих и служащих данного объекта и посетителей;</w:t>
      </w:r>
    </w:p>
    <w:p w14:paraId="35BF71F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контроль за вывозом (выносом), ввозом (вывозом)</w:t>
      </w:r>
      <w:r>
        <w:rPr>
          <w:rFonts w:ascii="Times New Roman" w:eastAsia="Times New Roman" w:hAnsi="Times New Roman" w:cs="Times New Roman"/>
          <w:sz w:val="24"/>
          <w:szCs w:val="24"/>
        </w:rPr>
        <w:t xml:space="preserve"> продукции и материальных ценностей;</w:t>
      </w:r>
    </w:p>
    <w:p w14:paraId="0C838C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перечень должностных лиц, имеющих право выдачи и подписи в</w:t>
      </w:r>
      <w:r>
        <w:rPr>
          <w:rFonts w:ascii="Times New Roman" w:eastAsia="Times New Roman" w:hAnsi="Times New Roman" w:cs="Times New Roman"/>
          <w:sz w:val="24"/>
          <w:szCs w:val="24"/>
        </w:rPr>
        <w:t xml:space="preserve">сех видов </w:t>
      </w:r>
      <w:r>
        <w:rPr>
          <w:rFonts w:ascii="Times New Roman" w:eastAsia="Times New Roman" w:hAnsi="Times New Roman" w:cs="Times New Roman"/>
          <w:b/>
          <w:sz w:val="24"/>
          <w:szCs w:val="24"/>
        </w:rPr>
        <w:t xml:space="preserve">пропусков </w:t>
      </w:r>
      <w:r>
        <w:rPr>
          <w:rFonts w:ascii="Times New Roman" w:eastAsia="Times New Roman" w:hAnsi="Times New Roman" w:cs="Times New Roman"/>
          <w:sz w:val="24"/>
          <w:szCs w:val="24"/>
        </w:rPr>
        <w:t>для прохода (въезда-выезда) на территорию охраняемого объекта;</w:t>
      </w:r>
    </w:p>
    <w:p w14:paraId="2DA1F7C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оформления </w:t>
      </w:r>
      <w:r>
        <w:rPr>
          <w:rFonts w:ascii="Times New Roman" w:eastAsia="Times New Roman" w:hAnsi="Times New Roman" w:cs="Times New Roman"/>
          <w:sz w:val="24"/>
          <w:szCs w:val="24"/>
        </w:rPr>
        <w:t>материальных пропусков;</w:t>
      </w:r>
    </w:p>
    <w:p w14:paraId="39ABEB6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допуска </w:t>
      </w:r>
      <w:r>
        <w:rPr>
          <w:rFonts w:ascii="Times New Roman" w:eastAsia="Times New Roman" w:hAnsi="Times New Roman" w:cs="Times New Roman"/>
          <w:sz w:val="24"/>
          <w:szCs w:val="24"/>
        </w:rPr>
        <w:t>на охраняемый объект в выходные и праздничные дни;</w:t>
      </w:r>
    </w:p>
    <w:p w14:paraId="1371D0C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оборудование камер хранения</w:t>
      </w:r>
      <w:r>
        <w:rPr>
          <w:rFonts w:ascii="Times New Roman" w:eastAsia="Times New Roman" w:hAnsi="Times New Roman" w:cs="Times New Roman"/>
          <w:sz w:val="24"/>
          <w:szCs w:val="24"/>
        </w:rPr>
        <w:t xml:space="preserve"> личных вещей и площадок для личного автотранспорта.</w:t>
      </w:r>
    </w:p>
    <w:p w14:paraId="1062B19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Вся ответственность за организацию пропускного режима в фирме возлагается на </w:t>
      </w:r>
      <w:r>
        <w:rPr>
          <w:rFonts w:ascii="Times New Roman" w:eastAsia="Times New Roman" w:hAnsi="Times New Roman" w:cs="Times New Roman"/>
          <w:b/>
          <w:sz w:val="24"/>
          <w:szCs w:val="24"/>
        </w:rPr>
        <w:t>руководство службы охраны.</w:t>
      </w:r>
      <w:r>
        <w:rPr>
          <w:rFonts w:ascii="Times New Roman" w:eastAsia="Times New Roman" w:hAnsi="Times New Roman" w:cs="Times New Roman"/>
          <w:sz w:val="24"/>
          <w:szCs w:val="24"/>
        </w:rPr>
        <w:t xml:space="preserve"> Практическое осуществление пропускного режима </w:t>
      </w:r>
      <w:r>
        <w:rPr>
          <w:rFonts w:ascii="Times New Roman" w:eastAsia="Times New Roman" w:hAnsi="Times New Roman" w:cs="Times New Roman"/>
          <w:sz w:val="24"/>
          <w:szCs w:val="24"/>
        </w:rPr>
        <w:lastRenderedPageBreak/>
        <w:t>возлагается на сотрудников охраны, которые должны знать установленные на объекте правила пропускного режима, действующие документы по порядку пропуска на объект (с объекта) сотрудников и посетителей, ввоза (вывоза) товарно-материальных ценностей. Пропускной режим может быть установлен как в целом по объекту, так и в отдельных корпусах, зданиях, отделах, хранилищах и других специальных помещениях.</w:t>
      </w:r>
    </w:p>
    <w:p w14:paraId="3543C526"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 целях осуществления пропускного </w:t>
      </w:r>
      <w:r>
        <w:rPr>
          <w:rFonts w:ascii="Times New Roman" w:eastAsia="Times New Roman" w:hAnsi="Times New Roman" w:cs="Times New Roman"/>
          <w:sz w:val="24"/>
          <w:szCs w:val="24"/>
        </w:rPr>
        <w:t>режима на территории объекта и в его структурных подразделениях п</w:t>
      </w:r>
      <w:r>
        <w:rPr>
          <w:rFonts w:ascii="Times New Roman" w:eastAsia="Times New Roman" w:hAnsi="Times New Roman" w:cs="Times New Roman"/>
          <w:b/>
          <w:sz w:val="24"/>
          <w:szCs w:val="24"/>
        </w:rPr>
        <w:t xml:space="preserve">риказом директора </w:t>
      </w:r>
      <w:r>
        <w:rPr>
          <w:rFonts w:ascii="Times New Roman" w:eastAsia="Times New Roman" w:hAnsi="Times New Roman" w:cs="Times New Roman"/>
          <w:sz w:val="24"/>
          <w:szCs w:val="24"/>
        </w:rPr>
        <w:t xml:space="preserve">предприятия </w:t>
      </w:r>
      <w:r>
        <w:rPr>
          <w:rFonts w:ascii="Times New Roman" w:eastAsia="Times New Roman" w:hAnsi="Times New Roman" w:cs="Times New Roman"/>
          <w:b/>
          <w:sz w:val="24"/>
          <w:szCs w:val="24"/>
        </w:rPr>
        <w:t>утверждается перечень категорированных подразделений (помещений).</w:t>
      </w:r>
    </w:p>
    <w:p w14:paraId="03EF0DB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этих помещениях </w:t>
      </w:r>
      <w:r>
        <w:rPr>
          <w:rFonts w:ascii="Times New Roman" w:eastAsia="Times New Roman" w:hAnsi="Times New Roman" w:cs="Times New Roman"/>
          <w:b/>
          <w:sz w:val="24"/>
          <w:szCs w:val="24"/>
        </w:rPr>
        <w:t>устанавливаются специальный режим и повышенная ответственность за его соблюдение</w:t>
      </w:r>
      <w:r>
        <w:rPr>
          <w:rFonts w:ascii="Times New Roman" w:eastAsia="Times New Roman" w:hAnsi="Times New Roman" w:cs="Times New Roman"/>
          <w:sz w:val="24"/>
          <w:szCs w:val="24"/>
        </w:rPr>
        <w:t xml:space="preserve"> работниками этих подразделений. </w:t>
      </w:r>
      <w:r>
        <w:rPr>
          <w:rFonts w:ascii="Times New Roman" w:eastAsia="Times New Roman" w:hAnsi="Times New Roman" w:cs="Times New Roman"/>
          <w:b/>
          <w:sz w:val="24"/>
          <w:szCs w:val="24"/>
        </w:rPr>
        <w:t>Допуск</w:t>
      </w:r>
      <w:r>
        <w:rPr>
          <w:rFonts w:ascii="Times New Roman" w:eastAsia="Times New Roman" w:hAnsi="Times New Roman" w:cs="Times New Roman"/>
          <w:sz w:val="24"/>
          <w:szCs w:val="24"/>
        </w:rPr>
        <w:t xml:space="preserve"> в эти помещения осуществляется </w:t>
      </w:r>
      <w:r>
        <w:rPr>
          <w:rFonts w:ascii="Times New Roman" w:eastAsia="Times New Roman" w:hAnsi="Times New Roman" w:cs="Times New Roman"/>
          <w:b/>
          <w:sz w:val="24"/>
          <w:szCs w:val="24"/>
        </w:rPr>
        <w:t>строго по списку</w:t>
      </w:r>
      <w:r>
        <w:rPr>
          <w:rFonts w:ascii="Times New Roman" w:eastAsia="Times New Roman" w:hAnsi="Times New Roman" w:cs="Times New Roman"/>
          <w:sz w:val="24"/>
          <w:szCs w:val="24"/>
        </w:rPr>
        <w:t xml:space="preserve">, согласованному </w:t>
      </w:r>
      <w:r>
        <w:rPr>
          <w:rFonts w:ascii="Times New Roman" w:eastAsia="Times New Roman" w:hAnsi="Times New Roman" w:cs="Times New Roman"/>
          <w:b/>
          <w:sz w:val="24"/>
          <w:szCs w:val="24"/>
        </w:rPr>
        <w:t>со службой охраны</w:t>
      </w:r>
      <w:r>
        <w:rPr>
          <w:rFonts w:ascii="Times New Roman" w:eastAsia="Times New Roman" w:hAnsi="Times New Roman" w:cs="Times New Roman"/>
          <w:sz w:val="24"/>
          <w:szCs w:val="24"/>
        </w:rPr>
        <w:t>. Прием посетителей сторонних организаций и предприятий, как правило, максимально ограничивается.</w:t>
      </w:r>
    </w:p>
    <w:p w14:paraId="04EEB15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Во всех помещениях </w:t>
      </w:r>
      <w:r>
        <w:rPr>
          <w:rFonts w:ascii="Times New Roman" w:eastAsia="Times New Roman" w:hAnsi="Times New Roman" w:cs="Times New Roman"/>
          <w:b/>
          <w:sz w:val="24"/>
          <w:szCs w:val="24"/>
        </w:rPr>
        <w:t xml:space="preserve">категорированных подразделений </w:t>
      </w:r>
      <w:r>
        <w:rPr>
          <w:rFonts w:ascii="Times New Roman" w:eastAsia="Times New Roman" w:hAnsi="Times New Roman" w:cs="Times New Roman"/>
          <w:sz w:val="24"/>
          <w:szCs w:val="24"/>
        </w:rPr>
        <w:t xml:space="preserve">должны быть вывешены </w:t>
      </w:r>
      <w:r>
        <w:rPr>
          <w:rFonts w:ascii="Times New Roman" w:eastAsia="Times New Roman" w:hAnsi="Times New Roman" w:cs="Times New Roman"/>
          <w:b/>
          <w:sz w:val="24"/>
          <w:szCs w:val="24"/>
        </w:rPr>
        <w:t>списки работников</w:t>
      </w:r>
      <w:r>
        <w:rPr>
          <w:rFonts w:ascii="Times New Roman" w:eastAsia="Times New Roman" w:hAnsi="Times New Roman" w:cs="Times New Roman"/>
          <w:sz w:val="24"/>
          <w:szCs w:val="24"/>
        </w:rPr>
        <w:t xml:space="preserve">, имеющих доступ в эти помещения. Все помещения по окончании работ </w:t>
      </w:r>
      <w:r>
        <w:rPr>
          <w:rFonts w:ascii="Times New Roman" w:eastAsia="Times New Roman" w:hAnsi="Times New Roman" w:cs="Times New Roman"/>
          <w:b/>
          <w:sz w:val="24"/>
          <w:szCs w:val="24"/>
        </w:rPr>
        <w:t>осматриваются дежурными</w:t>
      </w:r>
      <w:r>
        <w:rPr>
          <w:rFonts w:ascii="Times New Roman" w:eastAsia="Times New Roman" w:hAnsi="Times New Roman" w:cs="Times New Roman"/>
          <w:sz w:val="24"/>
          <w:szCs w:val="24"/>
        </w:rPr>
        <w:t xml:space="preserve"> по подразделениям и лицами, ответственными за их противопожарную безопасность.</w:t>
      </w:r>
    </w:p>
    <w:p w14:paraId="54168B2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По окончании </w:t>
      </w:r>
      <w:r>
        <w:rPr>
          <w:rFonts w:ascii="Times New Roman" w:eastAsia="Times New Roman" w:hAnsi="Times New Roman" w:cs="Times New Roman"/>
          <w:sz w:val="24"/>
          <w:szCs w:val="24"/>
        </w:rPr>
        <w:t xml:space="preserve">рабочего дня </w:t>
      </w:r>
      <w:r>
        <w:rPr>
          <w:rFonts w:ascii="Times New Roman" w:eastAsia="Times New Roman" w:hAnsi="Times New Roman" w:cs="Times New Roman"/>
          <w:b/>
          <w:sz w:val="24"/>
          <w:szCs w:val="24"/>
        </w:rPr>
        <w:t>категорированные помещения запираются</w:t>
      </w:r>
      <w:r>
        <w:rPr>
          <w:rFonts w:ascii="Times New Roman" w:eastAsia="Times New Roman" w:hAnsi="Times New Roman" w:cs="Times New Roman"/>
          <w:sz w:val="24"/>
          <w:szCs w:val="24"/>
        </w:rPr>
        <w:t xml:space="preserve"> на замок, опечатываются и сдаются под охрану. представитель охраны проверяет </w:t>
      </w:r>
      <w:r>
        <w:rPr>
          <w:rFonts w:ascii="Times New Roman" w:eastAsia="Times New Roman" w:hAnsi="Times New Roman" w:cs="Times New Roman"/>
          <w:b/>
          <w:sz w:val="24"/>
          <w:szCs w:val="24"/>
        </w:rPr>
        <w:t>сигнализацию в присутствии работников</w:t>
      </w:r>
      <w:r>
        <w:rPr>
          <w:rFonts w:ascii="Times New Roman" w:eastAsia="Times New Roman" w:hAnsi="Times New Roman" w:cs="Times New Roman"/>
          <w:sz w:val="24"/>
          <w:szCs w:val="24"/>
        </w:rPr>
        <w:t>, сдающих помещение.</w:t>
      </w:r>
    </w:p>
    <w:p w14:paraId="7FE65A7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Ключи</w:t>
      </w:r>
      <w:r>
        <w:rPr>
          <w:rFonts w:ascii="Times New Roman" w:eastAsia="Times New Roman" w:hAnsi="Times New Roman" w:cs="Times New Roman"/>
          <w:sz w:val="24"/>
          <w:szCs w:val="24"/>
        </w:rPr>
        <w:t xml:space="preserve"> от этих помещений </w:t>
      </w:r>
      <w:r>
        <w:rPr>
          <w:rFonts w:ascii="Times New Roman" w:eastAsia="Times New Roman" w:hAnsi="Times New Roman" w:cs="Times New Roman"/>
          <w:b/>
          <w:sz w:val="24"/>
          <w:szCs w:val="24"/>
        </w:rPr>
        <w:t xml:space="preserve">в опечатанных пеналах </w:t>
      </w:r>
      <w:r>
        <w:rPr>
          <w:rFonts w:ascii="Times New Roman" w:eastAsia="Times New Roman" w:hAnsi="Times New Roman" w:cs="Times New Roman"/>
          <w:sz w:val="24"/>
          <w:szCs w:val="24"/>
        </w:rPr>
        <w:t xml:space="preserve">сдаются </w:t>
      </w:r>
      <w:r>
        <w:rPr>
          <w:rFonts w:ascii="Times New Roman" w:eastAsia="Times New Roman" w:hAnsi="Times New Roman" w:cs="Times New Roman"/>
          <w:b/>
          <w:sz w:val="24"/>
          <w:szCs w:val="24"/>
        </w:rPr>
        <w:t xml:space="preserve">под расписку </w:t>
      </w:r>
      <w:r>
        <w:rPr>
          <w:rFonts w:ascii="Times New Roman" w:eastAsia="Times New Roman" w:hAnsi="Times New Roman" w:cs="Times New Roman"/>
          <w:sz w:val="24"/>
          <w:szCs w:val="24"/>
        </w:rPr>
        <w:t>начальнику караула.</w:t>
      </w:r>
    </w:p>
    <w:p w14:paraId="4329A9F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Получение ключей, вскрытие помещений, оборудованных охранной сигнализацией, производят лица, </w:t>
      </w:r>
      <w:r>
        <w:rPr>
          <w:rFonts w:ascii="Times New Roman" w:eastAsia="Times New Roman" w:hAnsi="Times New Roman" w:cs="Times New Roman"/>
          <w:b/>
          <w:sz w:val="24"/>
          <w:szCs w:val="24"/>
        </w:rPr>
        <w:t>имеющие право вскрытия этих помещений с предъявлением постоянного пропуска.</w:t>
      </w:r>
      <w:r>
        <w:rPr>
          <w:rFonts w:ascii="Times New Roman" w:eastAsia="Times New Roman" w:hAnsi="Times New Roman" w:cs="Times New Roman"/>
          <w:sz w:val="24"/>
          <w:szCs w:val="24"/>
        </w:rPr>
        <w:t xml:space="preserve"> Списки лиц, имеющих право вскрывать (закрывать) указанные помещения, с указанием номеров печатей, которыми опечатываются помещения, и номеров служебных телефонов подписываются начальником подразделения и утверждаются начальником службы безопасности.</w:t>
      </w:r>
    </w:p>
    <w:p w14:paraId="306AA36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Все лица, пытающиеся пройти через КПП без предъявления пропуска, по чужому или неправильно оформленному пропуску, пронести на объект (с объекта) запрещенные предметы, </w:t>
      </w:r>
      <w:r>
        <w:rPr>
          <w:rFonts w:ascii="Times New Roman" w:eastAsia="Times New Roman" w:hAnsi="Times New Roman" w:cs="Times New Roman"/>
          <w:b/>
          <w:sz w:val="24"/>
          <w:szCs w:val="24"/>
        </w:rPr>
        <w:t>задерживаются</w:t>
      </w:r>
      <w:r>
        <w:rPr>
          <w:rFonts w:ascii="Times New Roman" w:eastAsia="Times New Roman" w:hAnsi="Times New Roman" w:cs="Times New Roman"/>
          <w:sz w:val="24"/>
          <w:szCs w:val="24"/>
        </w:rPr>
        <w:t xml:space="preserve"> сотрудниками </w:t>
      </w:r>
      <w:r>
        <w:rPr>
          <w:rFonts w:ascii="Times New Roman" w:eastAsia="Times New Roman" w:hAnsi="Times New Roman" w:cs="Times New Roman"/>
          <w:b/>
          <w:sz w:val="24"/>
          <w:szCs w:val="24"/>
        </w:rPr>
        <w:t>охраны</w:t>
      </w:r>
      <w:r>
        <w:rPr>
          <w:rFonts w:ascii="Times New Roman" w:eastAsia="Times New Roman" w:hAnsi="Times New Roman" w:cs="Times New Roman"/>
          <w:sz w:val="24"/>
          <w:szCs w:val="24"/>
        </w:rPr>
        <w:t>.</w:t>
      </w:r>
    </w:p>
    <w:p w14:paraId="060A85A0"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По каждому </w:t>
      </w:r>
      <w:r>
        <w:rPr>
          <w:rFonts w:ascii="Times New Roman" w:eastAsia="Times New Roman" w:hAnsi="Times New Roman" w:cs="Times New Roman"/>
          <w:b/>
          <w:sz w:val="24"/>
          <w:szCs w:val="24"/>
        </w:rPr>
        <w:t>факту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задержания</w:t>
      </w:r>
      <w:r>
        <w:rPr>
          <w:rFonts w:ascii="Times New Roman" w:eastAsia="Times New Roman" w:hAnsi="Times New Roman" w:cs="Times New Roman"/>
          <w:sz w:val="24"/>
          <w:szCs w:val="24"/>
        </w:rPr>
        <w:t xml:space="preserve"> начальник караула или дежурный по объекту составляет </w:t>
      </w:r>
      <w:r>
        <w:rPr>
          <w:rFonts w:ascii="Times New Roman" w:eastAsia="Times New Roman" w:hAnsi="Times New Roman" w:cs="Times New Roman"/>
          <w:b/>
          <w:sz w:val="24"/>
          <w:szCs w:val="24"/>
        </w:rPr>
        <w:t xml:space="preserve">служебную записку </w:t>
      </w:r>
      <w:r>
        <w:rPr>
          <w:rFonts w:ascii="Times New Roman" w:eastAsia="Times New Roman" w:hAnsi="Times New Roman" w:cs="Times New Roman"/>
          <w:sz w:val="24"/>
          <w:szCs w:val="24"/>
        </w:rPr>
        <w:t>о нарушении пропускного режима.</w:t>
      </w:r>
    </w:p>
    <w:p w14:paraId="5CB5063E" w14:textId="77777777" w:rsidR="00042C14" w:rsidRDefault="00405489">
      <w:pPr>
        <w:pStyle w:val="Heading1"/>
        <w:spacing w:before="240" w:after="240" w:line="240" w:lineRule="auto"/>
        <w:rPr>
          <w:sz w:val="24"/>
          <w:szCs w:val="24"/>
        </w:rPr>
      </w:pPr>
      <w:r>
        <w:rPr>
          <w:sz w:val="24"/>
          <w:szCs w:val="24"/>
        </w:rPr>
        <w:t>40. Внутриобъектовый. Понятие, принципы, силы и средства.</w:t>
      </w:r>
    </w:p>
    <w:p w14:paraId="27BD5E6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Внутриобъектовый режим</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комплекс мероприятий,</w:t>
      </w:r>
      <w:r>
        <w:rPr>
          <w:rFonts w:ascii="Times New Roman" w:eastAsia="Times New Roman" w:hAnsi="Times New Roman" w:cs="Times New Roman"/>
          <w:sz w:val="24"/>
          <w:szCs w:val="24"/>
        </w:rPr>
        <w:t xml:space="preserve"> направленных на </w:t>
      </w:r>
      <w:r>
        <w:rPr>
          <w:rFonts w:ascii="Times New Roman" w:eastAsia="Times New Roman" w:hAnsi="Times New Roman" w:cs="Times New Roman"/>
          <w:b/>
          <w:sz w:val="24"/>
          <w:szCs w:val="24"/>
        </w:rPr>
        <w:t xml:space="preserve">обеспечение установленного режима секретности </w:t>
      </w:r>
      <w:r>
        <w:rPr>
          <w:rFonts w:ascii="Times New Roman" w:eastAsia="Times New Roman" w:hAnsi="Times New Roman" w:cs="Times New Roman"/>
          <w:sz w:val="24"/>
          <w:szCs w:val="24"/>
        </w:rPr>
        <w:t>непосредственно в структурных подразделениях, на объектах и в служебных помещениях предприятия.</w:t>
      </w:r>
    </w:p>
    <w:p w14:paraId="26DC56A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Основными </w:t>
      </w:r>
      <w:r>
        <w:rPr>
          <w:rFonts w:ascii="Times New Roman" w:eastAsia="Times New Roman" w:hAnsi="Times New Roman" w:cs="Times New Roman"/>
          <w:b/>
          <w:sz w:val="24"/>
          <w:szCs w:val="24"/>
        </w:rPr>
        <w:t>направлениями работы</w:t>
      </w:r>
      <w:r>
        <w:rPr>
          <w:rFonts w:ascii="Times New Roman" w:eastAsia="Times New Roman" w:hAnsi="Times New Roman" w:cs="Times New Roman"/>
          <w:sz w:val="24"/>
          <w:szCs w:val="24"/>
        </w:rPr>
        <w:t xml:space="preserve"> по организации в</w:t>
      </w:r>
      <w:r>
        <w:rPr>
          <w:rFonts w:ascii="Times New Roman" w:eastAsia="Times New Roman" w:hAnsi="Times New Roman" w:cs="Times New Roman"/>
          <w:b/>
          <w:sz w:val="24"/>
          <w:szCs w:val="24"/>
        </w:rPr>
        <w:t>нутриобъектового режима</w:t>
      </w:r>
      <w:r>
        <w:rPr>
          <w:rFonts w:ascii="Times New Roman" w:eastAsia="Times New Roman" w:hAnsi="Times New Roman" w:cs="Times New Roman"/>
          <w:sz w:val="24"/>
          <w:szCs w:val="24"/>
        </w:rPr>
        <w:t xml:space="preserve"> на предприятии являются:</w:t>
      </w:r>
    </w:p>
    <w:p w14:paraId="6DF4794A"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определение </w:t>
      </w:r>
      <w:r>
        <w:rPr>
          <w:rFonts w:ascii="Times New Roman" w:eastAsia="Times New Roman" w:hAnsi="Times New Roman" w:cs="Times New Roman"/>
          <w:b/>
          <w:sz w:val="24"/>
          <w:szCs w:val="24"/>
        </w:rPr>
        <w:t>общих требований режима секретности</w:t>
      </w:r>
      <w:r>
        <w:rPr>
          <w:rFonts w:ascii="Times New Roman" w:eastAsia="Times New Roman" w:hAnsi="Times New Roman" w:cs="Times New Roman"/>
          <w:sz w:val="24"/>
          <w:szCs w:val="24"/>
        </w:rPr>
        <w:t xml:space="preserve"> на предприятии в соответствии с положениями нормативных правовых актов и указаний вышестоящих органов государственной власти организаций);</w:t>
      </w:r>
    </w:p>
    <w:p w14:paraId="56DDF010"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ограничение круга лиц,</w:t>
      </w:r>
      <w:r>
        <w:rPr>
          <w:rFonts w:ascii="Times New Roman" w:eastAsia="Times New Roman" w:hAnsi="Times New Roman" w:cs="Times New Roman"/>
          <w:sz w:val="24"/>
          <w:szCs w:val="24"/>
        </w:rPr>
        <w:t xml:space="preserve"> допускаемых к сведениям, составляющим государственную тайну, и их носителям;</w:t>
      </w:r>
    </w:p>
    <w:p w14:paraId="1B4F6A1C"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регламентация непосредственной работы </w:t>
      </w:r>
      <w:r>
        <w:rPr>
          <w:rFonts w:ascii="Times New Roman" w:eastAsia="Times New Roman" w:hAnsi="Times New Roman" w:cs="Times New Roman"/>
          <w:sz w:val="24"/>
          <w:szCs w:val="24"/>
        </w:rPr>
        <w:t>сотрудников предприятия, а также командированных лиц, с носителями сведений, составляющих государственную тайну;</w:t>
      </w:r>
    </w:p>
    <w:p w14:paraId="50A674E9"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планирование комплекса мероприятий</w:t>
      </w:r>
      <w:r>
        <w:rPr>
          <w:rFonts w:ascii="Times New Roman" w:eastAsia="Times New Roman" w:hAnsi="Times New Roman" w:cs="Times New Roman"/>
          <w:sz w:val="24"/>
          <w:szCs w:val="24"/>
        </w:rPr>
        <w:t xml:space="preserve">, направленных на </w:t>
      </w:r>
      <w:r>
        <w:rPr>
          <w:rFonts w:ascii="Times New Roman" w:eastAsia="Times New Roman" w:hAnsi="Times New Roman" w:cs="Times New Roman"/>
          <w:b/>
          <w:sz w:val="24"/>
          <w:szCs w:val="24"/>
        </w:rPr>
        <w:t xml:space="preserve">исключение утечки </w:t>
      </w:r>
      <w:r>
        <w:rPr>
          <w:rFonts w:ascii="Times New Roman" w:eastAsia="Times New Roman" w:hAnsi="Times New Roman" w:cs="Times New Roman"/>
          <w:sz w:val="24"/>
          <w:szCs w:val="24"/>
        </w:rPr>
        <w:t>сведений, составляющих государственную тайну, и</w:t>
      </w:r>
      <w:r>
        <w:rPr>
          <w:rFonts w:ascii="Times New Roman" w:eastAsia="Times New Roman" w:hAnsi="Times New Roman" w:cs="Times New Roman"/>
          <w:b/>
          <w:sz w:val="24"/>
          <w:szCs w:val="24"/>
        </w:rPr>
        <w:t xml:space="preserve"> утрат носителей </w:t>
      </w:r>
      <w:r>
        <w:rPr>
          <w:rFonts w:ascii="Times New Roman" w:eastAsia="Times New Roman" w:hAnsi="Times New Roman" w:cs="Times New Roman"/>
          <w:sz w:val="24"/>
          <w:szCs w:val="24"/>
        </w:rPr>
        <w:t>этих сведений;</w:t>
      </w:r>
    </w:p>
    <w:p w14:paraId="1CDFE617"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контроля</w:t>
      </w:r>
      <w:r>
        <w:rPr>
          <w:rFonts w:ascii="Times New Roman" w:eastAsia="Times New Roman" w:hAnsi="Times New Roman" w:cs="Times New Roman"/>
          <w:sz w:val="24"/>
          <w:szCs w:val="24"/>
        </w:rPr>
        <w:t xml:space="preserve"> со стороны должностных лиц предприятия и структурных подразделений по защите государственной тайны за выполнением требований по режиму секретности на предприятии;</w:t>
      </w:r>
    </w:p>
    <w:p w14:paraId="548AB2DB"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работы с персоналом предприятия</w:t>
      </w:r>
      <w:r>
        <w:rPr>
          <w:rFonts w:ascii="Times New Roman" w:eastAsia="Times New Roman" w:hAnsi="Times New Roman" w:cs="Times New Roman"/>
          <w:sz w:val="24"/>
          <w:szCs w:val="24"/>
        </w:rPr>
        <w:t>, допущенным к сведениям, составляющим государственную тайну, а также вновь принимаемыми на работу гражданами.</w:t>
      </w:r>
    </w:p>
    <w:p w14:paraId="67FC65BB"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ходе выполнения этой работы руководством предприятия используются следующие </w:t>
      </w:r>
      <w:r>
        <w:rPr>
          <w:rFonts w:ascii="Times New Roman" w:eastAsia="Times New Roman" w:hAnsi="Times New Roman" w:cs="Times New Roman"/>
          <w:b/>
          <w:sz w:val="24"/>
          <w:szCs w:val="24"/>
        </w:rPr>
        <w:t>основные подходы к организации внутриобъектового режима:</w:t>
      </w:r>
    </w:p>
    <w:p w14:paraId="58D79F88" w14:textId="77777777" w:rsidR="00042C14" w:rsidRDefault="00405489">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определение ответственности руководителей</w:t>
      </w:r>
      <w:r>
        <w:rPr>
          <w:rFonts w:ascii="Times New Roman" w:eastAsia="Times New Roman" w:hAnsi="Times New Roman" w:cs="Times New Roman"/>
          <w:sz w:val="24"/>
          <w:szCs w:val="24"/>
        </w:rPr>
        <w:t xml:space="preserve"> подразделений должностных лиц за защиту государственной тайны;</w:t>
      </w:r>
    </w:p>
    <w:p w14:paraId="6310141F" w14:textId="77777777" w:rsidR="00042C14" w:rsidRDefault="00405489">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четкое разграничение функций,</w:t>
      </w:r>
      <w:r>
        <w:rPr>
          <w:rFonts w:ascii="Times New Roman" w:eastAsia="Times New Roman" w:hAnsi="Times New Roman" w:cs="Times New Roman"/>
          <w:sz w:val="24"/>
          <w:szCs w:val="24"/>
        </w:rPr>
        <w:t xml:space="preserve"> возлагаемых на соответствующие структурные подразделения предприятия (служба безопасности, режимно-секретное подразделение, подразделение противодействия иностранным техническим разведкам, служба охраны и др.);</w:t>
      </w:r>
    </w:p>
    <w:p w14:paraId="7AE0E2CB" w14:textId="77777777" w:rsidR="00042C14" w:rsidRDefault="00405489">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создание эффективной системы контроля</w:t>
      </w:r>
      <w:r>
        <w:rPr>
          <w:rFonts w:ascii="Times New Roman" w:eastAsia="Times New Roman" w:hAnsi="Times New Roman" w:cs="Times New Roman"/>
          <w:sz w:val="24"/>
          <w:szCs w:val="24"/>
        </w:rPr>
        <w:t xml:space="preserve"> за выполнением мероприятий по режиму секретности и обеспечению сохранности Носителей сведений, составляющих государственную тайну.</w:t>
      </w:r>
    </w:p>
    <w:p w14:paraId="2069776A"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Важнейшую роль</w:t>
      </w:r>
      <w:r>
        <w:rPr>
          <w:rFonts w:ascii="Times New Roman" w:eastAsia="Times New Roman" w:hAnsi="Times New Roman" w:cs="Times New Roman"/>
          <w:sz w:val="24"/>
          <w:szCs w:val="24"/>
        </w:rPr>
        <w:t xml:space="preserve"> в организации внутриобъектового режима играют </w:t>
      </w:r>
      <w:r>
        <w:rPr>
          <w:rFonts w:ascii="Times New Roman" w:eastAsia="Times New Roman" w:hAnsi="Times New Roman" w:cs="Times New Roman"/>
          <w:b/>
          <w:sz w:val="24"/>
          <w:szCs w:val="24"/>
        </w:rPr>
        <w:t>руководитель предприятия и его заместитель,</w:t>
      </w:r>
      <w:r>
        <w:rPr>
          <w:rFonts w:ascii="Times New Roman" w:eastAsia="Times New Roman" w:hAnsi="Times New Roman" w:cs="Times New Roman"/>
          <w:sz w:val="24"/>
          <w:szCs w:val="24"/>
        </w:rPr>
        <w:t xml:space="preserve"> в соответствии со своими должностными обязанностями непосредственно возглавляющий работу по защите государственной тайны. В соответствии с нормативными актами непосредственная </w:t>
      </w:r>
      <w:r>
        <w:rPr>
          <w:rFonts w:ascii="Times New Roman" w:eastAsia="Times New Roman" w:hAnsi="Times New Roman" w:cs="Times New Roman"/>
          <w:b/>
          <w:sz w:val="24"/>
          <w:szCs w:val="24"/>
        </w:rPr>
        <w:t>ответственность за организацию</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 xml:space="preserve">осуществление мероприятий </w:t>
      </w:r>
      <w:r>
        <w:rPr>
          <w:rFonts w:ascii="Times New Roman" w:eastAsia="Times New Roman" w:hAnsi="Times New Roman" w:cs="Times New Roman"/>
          <w:sz w:val="24"/>
          <w:szCs w:val="24"/>
        </w:rPr>
        <w:t>по защите государственной тайны возлагается на</w:t>
      </w:r>
      <w:r>
        <w:rPr>
          <w:rFonts w:ascii="Times New Roman" w:eastAsia="Times New Roman" w:hAnsi="Times New Roman" w:cs="Times New Roman"/>
          <w:b/>
          <w:sz w:val="24"/>
          <w:szCs w:val="24"/>
        </w:rPr>
        <w:t xml:space="preserve"> руководителя предприятия.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Руководитель</w:t>
      </w:r>
      <w:r>
        <w:rPr>
          <w:rFonts w:ascii="Times New Roman" w:eastAsia="Times New Roman" w:hAnsi="Times New Roman" w:cs="Times New Roman"/>
          <w:sz w:val="24"/>
          <w:szCs w:val="24"/>
        </w:rPr>
        <w:t xml:space="preserve"> предприятия, с учетом анализа состояния защиты государственной тайны и результатов контроля эффективности решения задач по защите государственной тайны должностными лицами и структурными подразделениями предприятия, </w:t>
      </w:r>
      <w:r>
        <w:rPr>
          <w:rFonts w:ascii="Times New Roman" w:eastAsia="Times New Roman" w:hAnsi="Times New Roman" w:cs="Times New Roman"/>
          <w:b/>
          <w:sz w:val="24"/>
          <w:szCs w:val="24"/>
        </w:rPr>
        <w:t>определяет</w:t>
      </w:r>
      <w:r>
        <w:rPr>
          <w:rFonts w:ascii="Times New Roman" w:eastAsia="Times New Roman" w:hAnsi="Times New Roman" w:cs="Times New Roman"/>
          <w:sz w:val="24"/>
          <w:szCs w:val="24"/>
        </w:rPr>
        <w:t xml:space="preserve"> (уточняет) </w:t>
      </w:r>
      <w:r>
        <w:rPr>
          <w:rFonts w:ascii="Times New Roman" w:eastAsia="Times New Roman" w:hAnsi="Times New Roman" w:cs="Times New Roman"/>
          <w:b/>
          <w:sz w:val="24"/>
          <w:szCs w:val="24"/>
        </w:rPr>
        <w:t>задачи этим должностным лицам и структурным подразделениям.</w:t>
      </w:r>
    </w:p>
    <w:p w14:paraId="0916E61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w:t>
      </w:r>
      <w:r>
        <w:rPr>
          <w:rFonts w:ascii="Times New Roman" w:eastAsia="Times New Roman" w:hAnsi="Times New Roman" w:cs="Times New Roman"/>
          <w:b/>
          <w:sz w:val="24"/>
          <w:szCs w:val="24"/>
        </w:rPr>
        <w:t>организации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внутриобъектового</w:t>
      </w:r>
      <w:r>
        <w:rPr>
          <w:rFonts w:ascii="Times New Roman" w:eastAsia="Times New Roman" w:hAnsi="Times New Roman" w:cs="Times New Roman"/>
          <w:sz w:val="24"/>
          <w:szCs w:val="24"/>
        </w:rPr>
        <w:t xml:space="preserve"> режима используется </w:t>
      </w:r>
      <w:r>
        <w:rPr>
          <w:rFonts w:ascii="Times New Roman" w:eastAsia="Times New Roman" w:hAnsi="Times New Roman" w:cs="Times New Roman"/>
          <w:b/>
          <w:sz w:val="24"/>
          <w:szCs w:val="24"/>
        </w:rPr>
        <w:t xml:space="preserve">совокупность </w:t>
      </w:r>
      <w:r>
        <w:rPr>
          <w:rFonts w:ascii="Times New Roman" w:eastAsia="Times New Roman" w:hAnsi="Times New Roman" w:cs="Times New Roman"/>
          <w:sz w:val="24"/>
          <w:szCs w:val="24"/>
        </w:rPr>
        <w:t xml:space="preserve">имеющихся на предприятии </w:t>
      </w:r>
      <w:r>
        <w:rPr>
          <w:rFonts w:ascii="Times New Roman" w:eastAsia="Times New Roman" w:hAnsi="Times New Roman" w:cs="Times New Roman"/>
          <w:b/>
          <w:sz w:val="24"/>
          <w:szCs w:val="24"/>
        </w:rPr>
        <w:t>структурных подразделений</w:t>
      </w:r>
      <w:r>
        <w:rPr>
          <w:rFonts w:ascii="Times New Roman" w:eastAsia="Times New Roman" w:hAnsi="Times New Roman" w:cs="Times New Roman"/>
          <w:sz w:val="24"/>
          <w:szCs w:val="24"/>
        </w:rPr>
        <w:t xml:space="preserve">, выполняющих </w:t>
      </w:r>
      <w:r>
        <w:rPr>
          <w:rFonts w:ascii="Times New Roman" w:eastAsia="Times New Roman" w:hAnsi="Times New Roman" w:cs="Times New Roman"/>
          <w:b/>
          <w:sz w:val="24"/>
          <w:szCs w:val="24"/>
        </w:rPr>
        <w:t>функции защиты государственной тайны</w:t>
      </w:r>
      <w:r>
        <w:rPr>
          <w:rFonts w:ascii="Times New Roman" w:eastAsia="Times New Roman" w:hAnsi="Times New Roman" w:cs="Times New Roman"/>
          <w:sz w:val="24"/>
          <w:szCs w:val="24"/>
        </w:rPr>
        <w:t xml:space="preserve">, а также других </w:t>
      </w:r>
      <w:r>
        <w:rPr>
          <w:rFonts w:ascii="Times New Roman" w:eastAsia="Times New Roman" w:hAnsi="Times New Roman" w:cs="Times New Roman"/>
          <w:b/>
          <w:sz w:val="24"/>
          <w:szCs w:val="24"/>
        </w:rPr>
        <w:t>подразделений, решающих задачи</w:t>
      </w:r>
      <w:r>
        <w:rPr>
          <w:rFonts w:ascii="Times New Roman" w:eastAsia="Times New Roman" w:hAnsi="Times New Roman" w:cs="Times New Roman"/>
          <w:sz w:val="24"/>
          <w:szCs w:val="24"/>
        </w:rPr>
        <w:t xml:space="preserve"> в данной сфере, и применяемых этими подразделениями средств защиты информации.</w:t>
      </w:r>
    </w:p>
    <w:p w14:paraId="4E86C0C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организации </w:t>
      </w:r>
      <w:r>
        <w:rPr>
          <w:rFonts w:ascii="Times New Roman" w:eastAsia="Times New Roman" w:hAnsi="Times New Roman" w:cs="Times New Roman"/>
          <w:b/>
          <w:sz w:val="24"/>
          <w:szCs w:val="24"/>
        </w:rPr>
        <w:t>внутриобъектового режима участвуют</w:t>
      </w:r>
      <w:r>
        <w:rPr>
          <w:rFonts w:ascii="Times New Roman" w:eastAsia="Times New Roman" w:hAnsi="Times New Roman" w:cs="Times New Roman"/>
          <w:sz w:val="24"/>
          <w:szCs w:val="24"/>
        </w:rPr>
        <w:t xml:space="preserve"> следующие основные структурные подразделения предприятия: </w:t>
      </w:r>
    </w:p>
    <w:p w14:paraId="229D53E7"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режимно-секретное подразделение, </w:t>
      </w:r>
    </w:p>
    <w:p w14:paraId="08A889B5"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служба безопасности предприятия, </w:t>
      </w:r>
    </w:p>
    <w:p w14:paraId="44B78E7D"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подразделение противодействия иностранным техническим разведкам, </w:t>
      </w:r>
    </w:p>
    <w:p w14:paraId="50E231EB"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подразделение охраны (в части вопросов контроля внутренних объектов и служебных помещений предприятия).</w:t>
      </w:r>
    </w:p>
    <w:p w14:paraId="10A1DC6A" w14:textId="77777777" w:rsidR="00042C14" w:rsidRDefault="00405489">
      <w:pPr>
        <w:pStyle w:val="Heading1"/>
        <w:spacing w:before="240" w:after="240" w:line="240" w:lineRule="auto"/>
        <w:rPr>
          <w:sz w:val="24"/>
          <w:szCs w:val="24"/>
        </w:rPr>
      </w:pPr>
      <w:r>
        <w:rPr>
          <w:sz w:val="24"/>
          <w:szCs w:val="24"/>
        </w:rPr>
        <w:t>41. Задачи и организация работы бюро пропусков.</w:t>
      </w:r>
    </w:p>
    <w:p w14:paraId="2C919265" w14:textId="77777777" w:rsidR="00042C14" w:rsidRDefault="00405489">
      <w:pPr>
        <w:ind w:firstLine="708"/>
        <w:jc w:val="both"/>
      </w:pPr>
      <w:r>
        <w:t>На бюро пропусков возлагаются следующие задачи:</w:t>
      </w:r>
    </w:p>
    <w:p w14:paraId="67A9F5E5" w14:textId="77777777" w:rsidR="00042C14" w:rsidRDefault="00405489">
      <w:pPr>
        <w:numPr>
          <w:ilvl w:val="0"/>
          <w:numId w:val="28"/>
        </w:numPr>
        <w:jc w:val="both"/>
      </w:pPr>
      <w:r>
        <w:rPr>
          <w:b/>
        </w:rPr>
        <w:t>учет и хранение всех видов пропусков</w:t>
      </w:r>
      <w:r>
        <w:t>, соответствующих п</w:t>
      </w:r>
      <w:r>
        <w:rPr>
          <w:b/>
        </w:rPr>
        <w:t>ечатей, штампов, условных знаков (шифров);</w:t>
      </w:r>
    </w:p>
    <w:p w14:paraId="7E4B3DC9" w14:textId="77777777" w:rsidR="00042C14" w:rsidRDefault="00405489">
      <w:pPr>
        <w:numPr>
          <w:ilvl w:val="0"/>
          <w:numId w:val="28"/>
        </w:numPr>
        <w:jc w:val="both"/>
      </w:pPr>
      <w:r>
        <w:rPr>
          <w:b/>
        </w:rPr>
        <w:t xml:space="preserve">оформление, выдача, изъятие, замена </w:t>
      </w:r>
      <w:r>
        <w:t xml:space="preserve">и </w:t>
      </w:r>
      <w:r>
        <w:rPr>
          <w:b/>
        </w:rPr>
        <w:t>уничтожение</w:t>
      </w:r>
      <w:r>
        <w:t xml:space="preserve"> пропусков;</w:t>
      </w:r>
    </w:p>
    <w:p w14:paraId="278E41EE" w14:textId="77777777" w:rsidR="00042C14" w:rsidRDefault="00405489">
      <w:pPr>
        <w:numPr>
          <w:ilvl w:val="0"/>
          <w:numId w:val="28"/>
        </w:numPr>
        <w:jc w:val="both"/>
      </w:pPr>
      <w:r>
        <w:rPr>
          <w:b/>
        </w:rPr>
        <w:t>обеспечение КПП</w:t>
      </w:r>
      <w:r>
        <w:t xml:space="preserve"> (постов) </w:t>
      </w:r>
      <w:r>
        <w:rPr>
          <w:b/>
        </w:rPr>
        <w:t>образцами действующих пропусков</w:t>
      </w:r>
      <w:r>
        <w:t xml:space="preserve"> и изъятие образцов пропусков, выведенных из действия;</w:t>
      </w:r>
    </w:p>
    <w:p w14:paraId="17840F52" w14:textId="77777777" w:rsidR="00042C14" w:rsidRDefault="00405489">
      <w:pPr>
        <w:numPr>
          <w:ilvl w:val="0"/>
          <w:numId w:val="28"/>
        </w:numPr>
        <w:jc w:val="both"/>
      </w:pPr>
      <w:r>
        <w:rPr>
          <w:b/>
        </w:rPr>
        <w:t>ведение списков должностных ли</w:t>
      </w:r>
      <w:r>
        <w:t xml:space="preserve">ц, имеющих </w:t>
      </w:r>
      <w:r>
        <w:rPr>
          <w:b/>
        </w:rPr>
        <w:t xml:space="preserve">право подписи заявок </w:t>
      </w:r>
      <w:r>
        <w:t>на конкретные виды пропусков, с образцами их подписей;</w:t>
      </w:r>
    </w:p>
    <w:p w14:paraId="404C77AF" w14:textId="77777777" w:rsidR="00042C14" w:rsidRDefault="00405489">
      <w:pPr>
        <w:numPr>
          <w:ilvl w:val="0"/>
          <w:numId w:val="28"/>
        </w:numPr>
        <w:jc w:val="both"/>
      </w:pPr>
      <w:r>
        <w:t xml:space="preserve">своевременное </w:t>
      </w:r>
      <w:r>
        <w:rPr>
          <w:b/>
        </w:rPr>
        <w:t xml:space="preserve">сообщение на КПП </w:t>
      </w:r>
      <w:r>
        <w:t xml:space="preserve">(посты) </w:t>
      </w:r>
      <w:r>
        <w:rPr>
          <w:b/>
        </w:rPr>
        <w:t>видов и номеров утраченных или похищенных пропусков и фамилий, имен и отчеств их владельцев;</w:t>
      </w:r>
    </w:p>
    <w:p w14:paraId="50984592" w14:textId="77777777" w:rsidR="00042C14" w:rsidRDefault="00405489">
      <w:pPr>
        <w:numPr>
          <w:ilvl w:val="0"/>
          <w:numId w:val="28"/>
        </w:numPr>
        <w:jc w:val="both"/>
      </w:pPr>
      <w:r>
        <w:rPr>
          <w:b/>
        </w:rPr>
        <w:t>контроль</w:t>
      </w:r>
      <w:r>
        <w:t xml:space="preserve"> обеспечения </w:t>
      </w:r>
      <w:r>
        <w:rPr>
          <w:b/>
        </w:rPr>
        <w:t>пропускного режима;</w:t>
      </w:r>
    </w:p>
    <w:p w14:paraId="7CB1D970" w14:textId="77777777" w:rsidR="00042C14" w:rsidRDefault="00405489">
      <w:pPr>
        <w:numPr>
          <w:ilvl w:val="0"/>
          <w:numId w:val="28"/>
        </w:numPr>
        <w:jc w:val="both"/>
      </w:pPr>
      <w:r>
        <w:rPr>
          <w:b/>
        </w:rPr>
        <w:t>заказ</w:t>
      </w:r>
      <w:r>
        <w:t xml:space="preserve"> в установленном порядке </w:t>
      </w:r>
      <w:r>
        <w:rPr>
          <w:b/>
        </w:rPr>
        <w:t>бланков пропусков</w:t>
      </w:r>
      <w:r>
        <w:t>, печатей, штампов, условных знаков (шифров), проставляемых на пропусках, форм учетной документации;</w:t>
      </w:r>
    </w:p>
    <w:p w14:paraId="4DEF9100" w14:textId="77777777" w:rsidR="00042C14" w:rsidRDefault="00405489">
      <w:pPr>
        <w:numPr>
          <w:ilvl w:val="0"/>
          <w:numId w:val="28"/>
        </w:numPr>
        <w:jc w:val="both"/>
      </w:pPr>
      <w:r>
        <w:rPr>
          <w:b/>
        </w:rPr>
        <w:t xml:space="preserve">передача заявок </w:t>
      </w:r>
      <w:r>
        <w:t>за подписью принимающих лиц для последующего согласования.</w:t>
      </w:r>
    </w:p>
    <w:p w14:paraId="7A9A9BD1" w14:textId="77777777" w:rsidR="00042C14" w:rsidRDefault="00042C14">
      <w:pPr>
        <w:ind w:firstLine="708"/>
        <w:rPr>
          <w:b/>
        </w:rPr>
      </w:pPr>
    </w:p>
    <w:p w14:paraId="18589392" w14:textId="77777777" w:rsidR="00042C14" w:rsidRDefault="00405489">
      <w:pPr>
        <w:pStyle w:val="Heading1"/>
        <w:spacing w:before="240" w:after="240" w:line="240" w:lineRule="auto"/>
        <w:rPr>
          <w:sz w:val="24"/>
          <w:szCs w:val="24"/>
        </w:rPr>
      </w:pPr>
      <w:r>
        <w:rPr>
          <w:sz w:val="24"/>
          <w:szCs w:val="24"/>
        </w:rPr>
        <w:t>42. Задачи, виды и организация работы контрольно-пропускных пунктов.</w:t>
      </w:r>
    </w:p>
    <w:p w14:paraId="1921F838" w14:textId="77777777" w:rsidR="00042C14" w:rsidRDefault="00405489">
      <w:pPr>
        <w:ind w:firstLine="56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 контрольно-пропускных пунктов включают:</w:t>
      </w:r>
    </w:p>
    <w:p w14:paraId="473C4E51"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непосредственный </w:t>
      </w:r>
      <w:r>
        <w:rPr>
          <w:rFonts w:ascii="Times New Roman" w:eastAsia="Times New Roman" w:hAnsi="Times New Roman" w:cs="Times New Roman"/>
          <w:b/>
          <w:sz w:val="24"/>
          <w:szCs w:val="24"/>
        </w:rPr>
        <w:t>контроль за входом граждан</w:t>
      </w:r>
      <w:r>
        <w:rPr>
          <w:rFonts w:ascii="Times New Roman" w:eastAsia="Times New Roman" w:hAnsi="Times New Roman" w:cs="Times New Roman"/>
          <w:sz w:val="24"/>
          <w:szCs w:val="24"/>
        </w:rPr>
        <w:t xml:space="preserve"> на территорию (объекты) предприятия и их выходом;</w:t>
      </w:r>
    </w:p>
    <w:p w14:paraId="6F954853"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учет транспорта</w:t>
      </w:r>
      <w:r>
        <w:rPr>
          <w:rFonts w:ascii="Times New Roman" w:eastAsia="Times New Roman" w:hAnsi="Times New Roman" w:cs="Times New Roman"/>
          <w:sz w:val="24"/>
          <w:szCs w:val="24"/>
        </w:rPr>
        <w:t>, въезжающего на территорию предприятия и выезжающего с нее;</w:t>
      </w:r>
    </w:p>
    <w:p w14:paraId="4D047C42"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контроль законности выноса (вывоза) </w:t>
      </w:r>
      <w:r>
        <w:rPr>
          <w:rFonts w:ascii="Times New Roman" w:eastAsia="Times New Roman" w:hAnsi="Times New Roman" w:cs="Times New Roman"/>
          <w:sz w:val="24"/>
          <w:szCs w:val="24"/>
        </w:rPr>
        <w:t xml:space="preserve">с территории предприятия </w:t>
      </w:r>
      <w:r>
        <w:rPr>
          <w:rFonts w:ascii="Times New Roman" w:eastAsia="Times New Roman" w:hAnsi="Times New Roman" w:cs="Times New Roman"/>
          <w:b/>
          <w:sz w:val="24"/>
          <w:szCs w:val="24"/>
        </w:rPr>
        <w:t>носителей конфиденциальной информации;</w:t>
      </w:r>
    </w:p>
    <w:p w14:paraId="401FBD3A"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контроль своевременности возврата</w:t>
      </w:r>
      <w:r>
        <w:rPr>
          <w:rFonts w:ascii="Times New Roman" w:eastAsia="Times New Roman" w:hAnsi="Times New Roman" w:cs="Times New Roman"/>
          <w:sz w:val="24"/>
          <w:szCs w:val="24"/>
        </w:rPr>
        <w:t xml:space="preserve"> посетителями предприятия </w:t>
      </w:r>
      <w:r>
        <w:rPr>
          <w:rFonts w:ascii="Times New Roman" w:eastAsia="Times New Roman" w:hAnsi="Times New Roman" w:cs="Times New Roman"/>
          <w:b/>
          <w:sz w:val="24"/>
          <w:szCs w:val="24"/>
        </w:rPr>
        <w:t>разовых пропусков;</w:t>
      </w:r>
    </w:p>
    <w:p w14:paraId="1CAB3E54"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оперативное реагирование </w:t>
      </w:r>
      <w:r>
        <w:rPr>
          <w:rFonts w:ascii="Times New Roman" w:eastAsia="Times New Roman" w:hAnsi="Times New Roman" w:cs="Times New Roman"/>
          <w:sz w:val="24"/>
          <w:szCs w:val="24"/>
        </w:rPr>
        <w:t xml:space="preserve">в нештатных ситуациях, связанных с попытками </w:t>
      </w:r>
      <w:r>
        <w:rPr>
          <w:rFonts w:ascii="Times New Roman" w:eastAsia="Times New Roman" w:hAnsi="Times New Roman" w:cs="Times New Roman"/>
          <w:b/>
          <w:sz w:val="24"/>
          <w:szCs w:val="24"/>
        </w:rPr>
        <w:t xml:space="preserve">проникновения посторонних лиц (транспорта) </w:t>
      </w:r>
      <w:r>
        <w:rPr>
          <w:rFonts w:ascii="Times New Roman" w:eastAsia="Times New Roman" w:hAnsi="Times New Roman" w:cs="Times New Roman"/>
          <w:sz w:val="24"/>
          <w:szCs w:val="24"/>
        </w:rPr>
        <w:t>на территорию (объекты) предприятия;</w:t>
      </w:r>
    </w:p>
    <w:p w14:paraId="7082D156"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взаимодействие с караулом (подразделениями охраны)</w:t>
      </w:r>
      <w:r>
        <w:rPr>
          <w:rFonts w:ascii="Times New Roman" w:eastAsia="Times New Roman" w:hAnsi="Times New Roman" w:cs="Times New Roman"/>
          <w:sz w:val="24"/>
          <w:szCs w:val="24"/>
        </w:rPr>
        <w:t xml:space="preserve"> при решении задач обеспечения пропускного режима.</w:t>
      </w:r>
    </w:p>
    <w:p w14:paraId="65A5D29E" w14:textId="77777777" w:rsidR="00042C14" w:rsidRDefault="00042C14">
      <w:pPr>
        <w:jc w:val="both"/>
        <w:rPr>
          <w:rFonts w:ascii="Times New Roman" w:eastAsia="Times New Roman" w:hAnsi="Times New Roman" w:cs="Times New Roman"/>
          <w:sz w:val="24"/>
          <w:szCs w:val="24"/>
        </w:rPr>
      </w:pPr>
    </w:p>
    <w:p w14:paraId="258DD356" w14:textId="77777777" w:rsidR="00042C14" w:rsidRDefault="00405489">
      <w:pPr>
        <w:ind w:firstLine="708"/>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Виды КПП:</w:t>
      </w:r>
    </w:p>
    <w:p w14:paraId="4CF15F36" w14:textId="77777777" w:rsidR="00042C14" w:rsidRDefault="00042C14">
      <w:pPr>
        <w:ind w:firstLine="708"/>
        <w:rPr>
          <w:rFonts w:ascii="Times New Roman" w:eastAsia="Times New Roman" w:hAnsi="Times New Roman" w:cs="Times New Roman"/>
          <w:b/>
          <w:sz w:val="24"/>
          <w:szCs w:val="24"/>
        </w:rPr>
      </w:pPr>
    </w:p>
    <w:p w14:paraId="62DE73B5" w14:textId="77777777" w:rsidR="00042C14" w:rsidRDefault="00405489">
      <w:pPr>
        <w:numPr>
          <w:ilvl w:val="0"/>
          <w:numId w:val="2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КПП для прохода людей</w:t>
      </w:r>
    </w:p>
    <w:p w14:paraId="0B09BF79"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Для контроля за людьми, проходящими на объект и в отдельные здания (помещения), строятся КПП. Каждое КПП рекомендуется оборудовать </w:t>
      </w:r>
      <w:r>
        <w:rPr>
          <w:rFonts w:ascii="Times New Roman" w:eastAsia="Times New Roman" w:hAnsi="Times New Roman" w:cs="Times New Roman"/>
          <w:b/>
          <w:sz w:val="24"/>
          <w:szCs w:val="24"/>
        </w:rPr>
        <w:t>комнатой для охраны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lastRenderedPageBreak/>
        <w:t>комнатой для досмотра граждан</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камерой хранения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гардеробом,</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турникетом с фиксирующими устройствами-запорами.</w:t>
      </w:r>
    </w:p>
    <w:p w14:paraId="10033AD5"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Размещение помещений определяется проектами и зависит от средств механизации, автоматизации КПП и особенностей предприятия.В контрольно-пропускном зале устраиваются проходы, которые оборудуются техническими средствами охраны и физическими барьерами.</w:t>
      </w:r>
    </w:p>
    <w:p w14:paraId="66F4C7DB"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 комплект оборудования, как правило, входят: </w:t>
      </w:r>
      <w:r>
        <w:rPr>
          <w:rFonts w:ascii="Times New Roman" w:eastAsia="Times New Roman" w:hAnsi="Times New Roman" w:cs="Times New Roman"/>
          <w:sz w:val="24"/>
          <w:szCs w:val="24"/>
        </w:rPr>
        <w:t>средства механизации, автоматизации системы контроля доступа; физические барьеры (ограждения, турникеты, калитки); основное и резервное освещение; средства связи и тревожной сигнализации; системы видеоконтроля.</w:t>
      </w:r>
    </w:p>
    <w:p w14:paraId="57A40B87"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качестве средств контроля доступа могут использоваться различные </w:t>
      </w:r>
      <w:r>
        <w:rPr>
          <w:rFonts w:ascii="Times New Roman" w:eastAsia="Times New Roman" w:hAnsi="Times New Roman" w:cs="Times New Roman"/>
          <w:b/>
          <w:sz w:val="24"/>
          <w:szCs w:val="24"/>
        </w:rPr>
        <w:t>турникеты.</w:t>
      </w:r>
      <w:r>
        <w:rPr>
          <w:rFonts w:ascii="Times New Roman" w:eastAsia="Times New Roman" w:hAnsi="Times New Roman" w:cs="Times New Roman"/>
          <w:sz w:val="24"/>
          <w:szCs w:val="24"/>
        </w:rPr>
        <w:t xml:space="preserve"> Турникеты предназначены для управления потоками людей и регулирования входа (выхода). В последнее время наиболее широкое распространение получили </w:t>
      </w:r>
      <w:r>
        <w:rPr>
          <w:rFonts w:ascii="Times New Roman" w:eastAsia="Times New Roman" w:hAnsi="Times New Roman" w:cs="Times New Roman"/>
          <w:b/>
          <w:sz w:val="24"/>
          <w:szCs w:val="24"/>
        </w:rPr>
        <w:t xml:space="preserve">электромеханические турникеты. </w:t>
      </w:r>
      <w:r>
        <w:rPr>
          <w:rFonts w:ascii="Times New Roman" w:eastAsia="Times New Roman" w:hAnsi="Times New Roman" w:cs="Times New Roman"/>
          <w:sz w:val="24"/>
          <w:szCs w:val="24"/>
        </w:rPr>
        <w:t>Электромеханические турникеты, в отличие от громоздких и неудобных в управлении механических, легко управляются с пульта охранника и могут работать в составе автоматизированной системы контроля доступа.</w:t>
      </w:r>
    </w:p>
    <w:p w14:paraId="4B5B1442" w14:textId="77777777" w:rsidR="00042C14" w:rsidRDefault="00042C14">
      <w:pPr>
        <w:ind w:left="720"/>
        <w:jc w:val="both"/>
        <w:rPr>
          <w:rFonts w:ascii="Times New Roman" w:eastAsia="Times New Roman" w:hAnsi="Times New Roman" w:cs="Times New Roman"/>
        </w:rPr>
      </w:pPr>
    </w:p>
    <w:p w14:paraId="0024F622" w14:textId="77777777" w:rsidR="00042C14" w:rsidRDefault="00405489">
      <w:pPr>
        <w:numPr>
          <w:ilvl w:val="0"/>
          <w:numId w:val="27"/>
        </w:numPr>
        <w:jc w:val="both"/>
        <w:rPr>
          <w:rFonts w:ascii="Times New Roman" w:eastAsia="Times New Roman" w:hAnsi="Times New Roman" w:cs="Times New Roman"/>
          <w:b/>
        </w:rPr>
      </w:pPr>
      <w:r>
        <w:rPr>
          <w:rFonts w:ascii="Times New Roman" w:eastAsia="Times New Roman" w:hAnsi="Times New Roman" w:cs="Times New Roman"/>
          <w:b/>
        </w:rPr>
        <w:t>Транспортные КПП</w:t>
      </w:r>
    </w:p>
    <w:p w14:paraId="250314C6"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состав транспортного КПП входит </w:t>
      </w:r>
      <w:r>
        <w:rPr>
          <w:rFonts w:ascii="Times New Roman" w:eastAsia="Times New Roman" w:hAnsi="Times New Roman" w:cs="Times New Roman"/>
          <w:b/>
          <w:sz w:val="24"/>
          <w:szCs w:val="24"/>
        </w:rPr>
        <w:t>досмотровая площадка</w:t>
      </w:r>
      <w:r>
        <w:rPr>
          <w:rFonts w:ascii="Times New Roman" w:eastAsia="Times New Roman" w:hAnsi="Times New Roman" w:cs="Times New Roman"/>
          <w:sz w:val="24"/>
          <w:szCs w:val="24"/>
        </w:rPr>
        <w:t xml:space="preserve"> и с</w:t>
      </w:r>
      <w:r>
        <w:rPr>
          <w:rFonts w:ascii="Times New Roman" w:eastAsia="Times New Roman" w:hAnsi="Times New Roman" w:cs="Times New Roman"/>
          <w:b/>
          <w:sz w:val="24"/>
          <w:szCs w:val="24"/>
        </w:rPr>
        <w:t>лужебные помещения</w:t>
      </w:r>
      <w:r>
        <w:rPr>
          <w:rFonts w:ascii="Times New Roman" w:eastAsia="Times New Roman" w:hAnsi="Times New Roman" w:cs="Times New Roman"/>
          <w:sz w:val="24"/>
          <w:szCs w:val="24"/>
        </w:rPr>
        <w:t xml:space="preserve">. Досмотровая площадка предназначена для размещения автомобилей при их досмотре. Досмотровые площадки могут располагаться как на территории предприятия, так и за ее пределами, на территории, непосредственно примыкающей к основным воротам КПП. </w:t>
      </w:r>
    </w:p>
    <w:p w14:paraId="0240C009" w14:textId="77777777" w:rsidR="00042C14" w:rsidRDefault="00405489">
      <w:pPr>
        <w:jc w:val="both"/>
      </w:pPr>
      <w:r>
        <w:rPr>
          <w:rFonts w:ascii="Times New Roman" w:eastAsia="Times New Roman" w:hAnsi="Times New Roman" w:cs="Times New Roman"/>
          <w:b/>
          <w:sz w:val="24"/>
          <w:szCs w:val="24"/>
        </w:rPr>
        <w:t xml:space="preserve">Досмотровая площадка должна отвечать следующим требованиям: </w:t>
      </w:r>
      <w:r>
        <w:rPr>
          <w:rFonts w:ascii="Times New Roman" w:eastAsia="Times New Roman" w:hAnsi="Times New Roman" w:cs="Times New Roman"/>
          <w:sz w:val="24"/>
          <w:szCs w:val="24"/>
        </w:rPr>
        <w:t>иметь достаточную площадь для размещения досматриваемого транспорта, технические средства для обеспечения нормальных условий работы охранника; исключать возможность несанкционированного проникновения на объект (с объекта) людей и транспортных средств; обеспечивать при установленной интенсивности движения в любое время суток и года досмотр автомобильного транспорта и перевозимых грузов; быть изолированной от других сооружений, не имеющих отношения к охране объекта и оборудованию КПП; обеспечивать меры безопасности охранника при выполнении своих обязанностей.</w:t>
      </w:r>
    </w:p>
    <w:p w14:paraId="0913BB71" w14:textId="77777777" w:rsidR="00042C14" w:rsidRDefault="00405489">
      <w:pPr>
        <w:pStyle w:val="Heading1"/>
        <w:spacing w:before="240" w:after="240" w:line="240" w:lineRule="auto"/>
        <w:rPr>
          <w:sz w:val="24"/>
          <w:szCs w:val="24"/>
        </w:rPr>
      </w:pPr>
      <w:r>
        <w:rPr>
          <w:sz w:val="24"/>
          <w:szCs w:val="24"/>
        </w:rPr>
        <w:t>43. Виды пропусков.</w:t>
      </w:r>
    </w:p>
    <w:p w14:paraId="550A8AEF"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Пропуска подразделяются на следующие виды:</w:t>
      </w:r>
    </w:p>
    <w:p w14:paraId="1080DC18"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по срокам действия</w:t>
      </w:r>
      <w:r>
        <w:rPr>
          <w:rFonts w:ascii="Times New Roman" w:eastAsia="Times New Roman" w:hAnsi="Times New Roman" w:cs="Times New Roman"/>
          <w:sz w:val="24"/>
          <w:szCs w:val="24"/>
        </w:rPr>
        <w:t xml:space="preserve"> — на постоянные, временные, разовые;</w:t>
      </w:r>
    </w:p>
    <w:p w14:paraId="3A8830C7"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по назначению</w:t>
      </w:r>
      <w:r>
        <w:rPr>
          <w:rFonts w:ascii="Times New Roman" w:eastAsia="Times New Roman" w:hAnsi="Times New Roman" w:cs="Times New Roman"/>
          <w:sz w:val="24"/>
          <w:szCs w:val="24"/>
        </w:rPr>
        <w:t xml:space="preserve"> — на личные, материальные и транспортные.</w:t>
      </w:r>
    </w:p>
    <w:p w14:paraId="15C414A4"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Все пропуска являются служебными документами, </w:t>
      </w:r>
      <w:r>
        <w:rPr>
          <w:rFonts w:ascii="Times New Roman" w:eastAsia="Times New Roman" w:hAnsi="Times New Roman" w:cs="Times New Roman"/>
          <w:b/>
          <w:sz w:val="24"/>
          <w:szCs w:val="24"/>
        </w:rPr>
        <w:t>дающими право:</w:t>
      </w:r>
    </w:p>
    <w:p w14:paraId="1E58A2F5"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личные</w:t>
      </w:r>
      <w:r>
        <w:rPr>
          <w:rFonts w:ascii="Times New Roman" w:eastAsia="Times New Roman" w:hAnsi="Times New Roman" w:cs="Times New Roman"/>
          <w:sz w:val="24"/>
          <w:szCs w:val="24"/>
        </w:rPr>
        <w:t xml:space="preserve"> — н</w:t>
      </w:r>
      <w:r>
        <w:rPr>
          <w:rFonts w:ascii="Times New Roman" w:eastAsia="Times New Roman" w:hAnsi="Times New Roman" w:cs="Times New Roman"/>
          <w:b/>
          <w:sz w:val="24"/>
          <w:szCs w:val="24"/>
        </w:rPr>
        <w:t xml:space="preserve">а проход и пребывание </w:t>
      </w:r>
      <w:r>
        <w:rPr>
          <w:rFonts w:ascii="Times New Roman" w:eastAsia="Times New Roman" w:hAnsi="Times New Roman" w:cs="Times New Roman"/>
          <w:sz w:val="24"/>
          <w:szCs w:val="24"/>
        </w:rPr>
        <w:t>в пограничной, таможенной и контролируемой зонах аэропорта во время работы своей смены;</w:t>
      </w:r>
    </w:p>
    <w:p w14:paraId="49706081"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материальные</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на вывоз (вынос) материальных</w:t>
      </w:r>
      <w:r>
        <w:rPr>
          <w:rFonts w:ascii="Times New Roman" w:eastAsia="Times New Roman" w:hAnsi="Times New Roman" w:cs="Times New Roman"/>
          <w:sz w:val="24"/>
          <w:szCs w:val="24"/>
        </w:rPr>
        <w:t xml:space="preserve"> ценностей;</w:t>
      </w:r>
    </w:p>
    <w:p w14:paraId="773303FC"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транспортные</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на въезд (выезд) и пребывание транспорта и средств механизации</w:t>
      </w:r>
      <w:r>
        <w:rPr>
          <w:rFonts w:ascii="Times New Roman" w:eastAsia="Times New Roman" w:hAnsi="Times New Roman" w:cs="Times New Roman"/>
          <w:sz w:val="24"/>
          <w:szCs w:val="24"/>
        </w:rPr>
        <w:t xml:space="preserve"> в пограничной, таможенной и контролируемой зонах.</w:t>
      </w:r>
    </w:p>
    <w:p w14:paraId="7B2CD38E"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Для входа на территорию и объекты выдаются:</w:t>
      </w:r>
    </w:p>
    <w:p w14:paraId="01BCD5EB"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постоянные пластиковые пропуска</w:t>
      </w:r>
      <w:r>
        <w:rPr>
          <w:rFonts w:ascii="Times New Roman" w:eastAsia="Times New Roman" w:hAnsi="Times New Roman" w:cs="Times New Roman"/>
          <w:sz w:val="24"/>
          <w:szCs w:val="24"/>
        </w:rPr>
        <w:t xml:space="preserve"> - тархетки - </w:t>
      </w:r>
      <w:r>
        <w:rPr>
          <w:rFonts w:ascii="Times New Roman" w:eastAsia="Times New Roman" w:hAnsi="Times New Roman" w:cs="Times New Roman"/>
          <w:b/>
          <w:sz w:val="24"/>
          <w:szCs w:val="24"/>
        </w:rPr>
        <w:t>сотрудникам</w:t>
      </w:r>
      <w:r>
        <w:rPr>
          <w:rFonts w:ascii="Times New Roman" w:eastAsia="Times New Roman" w:hAnsi="Times New Roman" w:cs="Times New Roman"/>
          <w:sz w:val="24"/>
          <w:szCs w:val="24"/>
        </w:rPr>
        <w:t xml:space="preserve"> аэропорта, таможенных, пограничных органов, других предприятий и организаций, постоянно находящихся в аэропорту;</w:t>
      </w:r>
    </w:p>
    <w:p w14:paraId="44673811"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временные пропуска</w:t>
      </w:r>
      <w:r>
        <w:rPr>
          <w:rFonts w:ascii="Times New Roman" w:eastAsia="Times New Roman" w:hAnsi="Times New Roman" w:cs="Times New Roman"/>
          <w:sz w:val="24"/>
          <w:szCs w:val="24"/>
        </w:rPr>
        <w:t xml:space="preserve"> - лицам, </w:t>
      </w:r>
      <w:r>
        <w:rPr>
          <w:rFonts w:ascii="Times New Roman" w:eastAsia="Times New Roman" w:hAnsi="Times New Roman" w:cs="Times New Roman"/>
          <w:b/>
          <w:sz w:val="24"/>
          <w:szCs w:val="24"/>
        </w:rPr>
        <w:t>командированным</w:t>
      </w:r>
      <w:r>
        <w:rPr>
          <w:rFonts w:ascii="Times New Roman" w:eastAsia="Times New Roman" w:hAnsi="Times New Roman" w:cs="Times New Roman"/>
          <w:sz w:val="24"/>
          <w:szCs w:val="24"/>
        </w:rPr>
        <w:t xml:space="preserve"> для работы и временно работающим на предприятиях или их объектах, со сроком действия до 1 года;</w:t>
      </w:r>
    </w:p>
    <w:p w14:paraId="46DEB7A6"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разовые пропуска</w:t>
      </w:r>
      <w:r>
        <w:rPr>
          <w:rFonts w:ascii="Times New Roman" w:eastAsia="Times New Roman" w:hAnsi="Times New Roman" w:cs="Times New Roman"/>
          <w:sz w:val="24"/>
          <w:szCs w:val="24"/>
        </w:rPr>
        <w:t xml:space="preserve"> - лицам </w:t>
      </w:r>
      <w:r>
        <w:rPr>
          <w:rFonts w:ascii="Times New Roman" w:eastAsia="Times New Roman" w:hAnsi="Times New Roman" w:cs="Times New Roman"/>
          <w:b/>
          <w:sz w:val="24"/>
          <w:szCs w:val="24"/>
        </w:rPr>
        <w:t>для временного посещения</w:t>
      </w:r>
      <w:r>
        <w:rPr>
          <w:rFonts w:ascii="Times New Roman" w:eastAsia="Times New Roman" w:hAnsi="Times New Roman" w:cs="Times New Roman"/>
          <w:sz w:val="24"/>
          <w:szCs w:val="24"/>
        </w:rPr>
        <w:t xml:space="preserve"> контролируемых зон и объектов не более чем на одни сутки. Разовые пропуска выдаются начальником САБ, или лицом его замещающим, по согласованию с начальниками таможенных, пограничных органов и дают право прохода на объекты только в сопровождении представителей САБ, таможенных, пограничных органов с обязательным указанием цели посещения и сопровождаемого лица.</w:t>
      </w:r>
    </w:p>
    <w:p w14:paraId="6938331E"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2" w:name="_gv5dderxewro" w:colFirst="0" w:colLast="0"/>
      <w:bookmarkEnd w:id="32"/>
      <w:r>
        <w:t>44. Понятие режимного помещения, требования, предъявляемые к режимным помещениям.</w:t>
      </w:r>
    </w:p>
    <w:p w14:paraId="2C0E019B" w14:textId="77777777" w:rsidR="00042C14" w:rsidRDefault="00405489">
      <w:pPr>
        <w:pBdr>
          <w:left w:val="none" w:sz="0" w:space="4" w:color="auto"/>
          <w:right w:val="none" w:sz="0" w:space="4" w:color="auto"/>
        </w:pBdr>
        <w:shd w:val="clear" w:color="auto" w:fill="FFFFFF"/>
        <w:spacing w:before="40" w:after="180"/>
        <w:ind w:firstLine="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Режимное помещение</w:t>
      </w:r>
      <w:r>
        <w:rPr>
          <w:rFonts w:ascii="Times New Roman" w:eastAsia="Times New Roman" w:hAnsi="Times New Roman" w:cs="Times New Roman"/>
          <w:sz w:val="24"/>
          <w:szCs w:val="24"/>
        </w:rPr>
        <w:t xml:space="preserve"> представляет собой </w:t>
      </w:r>
      <w:r>
        <w:rPr>
          <w:rFonts w:ascii="Times New Roman" w:eastAsia="Times New Roman" w:hAnsi="Times New Roman" w:cs="Times New Roman"/>
          <w:b/>
          <w:sz w:val="24"/>
          <w:szCs w:val="24"/>
        </w:rPr>
        <w:t xml:space="preserve">хранилище носителей </w:t>
      </w:r>
      <w:r>
        <w:rPr>
          <w:rFonts w:ascii="Times New Roman" w:eastAsia="Times New Roman" w:hAnsi="Times New Roman" w:cs="Times New Roman"/>
          <w:sz w:val="24"/>
          <w:szCs w:val="24"/>
        </w:rPr>
        <w:t>информации, зачастую</w:t>
      </w:r>
      <w:r>
        <w:rPr>
          <w:rFonts w:ascii="Times New Roman" w:eastAsia="Times New Roman" w:hAnsi="Times New Roman" w:cs="Times New Roman"/>
          <w:b/>
          <w:sz w:val="24"/>
          <w:szCs w:val="24"/>
        </w:rPr>
        <w:t xml:space="preserve"> с государственной или служебной тайной. Режим обеспечивается </w:t>
      </w:r>
      <w:r>
        <w:rPr>
          <w:rFonts w:ascii="Times New Roman" w:eastAsia="Times New Roman" w:hAnsi="Times New Roman" w:cs="Times New Roman"/>
          <w:sz w:val="24"/>
          <w:szCs w:val="24"/>
        </w:rPr>
        <w:t xml:space="preserve">не только </w:t>
      </w:r>
      <w:r>
        <w:rPr>
          <w:rFonts w:ascii="Times New Roman" w:eastAsia="Times New Roman" w:hAnsi="Times New Roman" w:cs="Times New Roman"/>
          <w:b/>
          <w:sz w:val="24"/>
          <w:szCs w:val="24"/>
        </w:rPr>
        <w:t>условиями охраны</w:t>
      </w:r>
      <w:r>
        <w:rPr>
          <w:rFonts w:ascii="Times New Roman" w:eastAsia="Times New Roman" w:hAnsi="Times New Roman" w:cs="Times New Roman"/>
          <w:sz w:val="24"/>
          <w:szCs w:val="24"/>
        </w:rPr>
        <w:t xml:space="preserve">, но и </w:t>
      </w:r>
      <w:r>
        <w:rPr>
          <w:rFonts w:ascii="Times New Roman" w:eastAsia="Times New Roman" w:hAnsi="Times New Roman" w:cs="Times New Roman"/>
          <w:b/>
          <w:sz w:val="24"/>
          <w:szCs w:val="24"/>
        </w:rPr>
        <w:t>хранение.</w:t>
      </w:r>
      <w:r>
        <w:rPr>
          <w:rFonts w:ascii="Times New Roman" w:eastAsia="Times New Roman" w:hAnsi="Times New Roman" w:cs="Times New Roman"/>
          <w:sz w:val="24"/>
          <w:szCs w:val="24"/>
        </w:rPr>
        <w:t xml:space="preserve"> Это </w:t>
      </w:r>
      <w:r>
        <w:rPr>
          <w:rFonts w:ascii="Times New Roman" w:eastAsia="Times New Roman" w:hAnsi="Times New Roman" w:cs="Times New Roman"/>
          <w:b/>
          <w:sz w:val="24"/>
          <w:szCs w:val="24"/>
        </w:rPr>
        <w:t>влажность,</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пожаробезопасност</w:t>
      </w:r>
      <w:r>
        <w:rPr>
          <w:rFonts w:ascii="Times New Roman" w:eastAsia="Times New Roman" w:hAnsi="Times New Roman" w:cs="Times New Roman"/>
          <w:sz w:val="24"/>
          <w:szCs w:val="24"/>
        </w:rPr>
        <w:t xml:space="preserve">ь и другие эксплуатационные требования. Режимные помещения подразделяются согласно размерам </w:t>
      </w:r>
      <w:r>
        <w:rPr>
          <w:rFonts w:ascii="Times New Roman" w:eastAsia="Times New Roman" w:hAnsi="Times New Roman" w:cs="Times New Roman"/>
          <w:b/>
          <w:sz w:val="24"/>
          <w:szCs w:val="24"/>
        </w:rPr>
        <w:t>зон контроля,</w:t>
      </w:r>
      <w:r>
        <w:rPr>
          <w:rFonts w:ascii="Times New Roman" w:eastAsia="Times New Roman" w:hAnsi="Times New Roman" w:cs="Times New Roman"/>
          <w:sz w:val="24"/>
          <w:szCs w:val="24"/>
        </w:rPr>
        <w:t xml:space="preserve"> которые регламентируются эксплуатационными и техническими нормативами;</w:t>
      </w:r>
    </w:p>
    <w:p w14:paraId="30606CE1" w14:textId="77777777" w:rsidR="00042C14" w:rsidRDefault="00042C14">
      <w:pPr>
        <w:pBdr>
          <w:left w:val="none" w:sz="0" w:space="4" w:color="auto"/>
          <w:right w:val="none" w:sz="0" w:space="4" w:color="auto"/>
        </w:pBdr>
        <w:shd w:val="clear" w:color="auto" w:fill="FFFFFF"/>
        <w:spacing w:before="40" w:after="180"/>
        <w:ind w:firstLine="540"/>
        <w:jc w:val="both"/>
        <w:rPr>
          <w:rFonts w:ascii="Times New Roman" w:eastAsia="Times New Roman" w:hAnsi="Times New Roman" w:cs="Times New Roman"/>
          <w:sz w:val="24"/>
          <w:szCs w:val="24"/>
        </w:rPr>
      </w:pPr>
    </w:p>
    <w:tbl>
      <w:tblPr>
        <w:tblStyle w:val="a0"/>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01"/>
        <w:gridCol w:w="937"/>
        <w:gridCol w:w="1049"/>
        <w:gridCol w:w="1392"/>
        <w:gridCol w:w="1770"/>
        <w:gridCol w:w="1229"/>
        <w:gridCol w:w="1547"/>
      </w:tblGrid>
      <w:tr w:rsidR="00042C14" w14:paraId="44497341" w14:textId="77777777">
        <w:trPr>
          <w:trHeight w:val="800"/>
        </w:trPr>
        <w:tc>
          <w:tcPr>
            <w:tcW w:w="1100" w:type="dxa"/>
            <w:tcMar>
              <w:top w:w="100" w:type="dxa"/>
              <w:left w:w="100" w:type="dxa"/>
              <w:bottom w:w="100" w:type="dxa"/>
              <w:right w:w="100" w:type="dxa"/>
            </w:tcMar>
          </w:tcPr>
          <w:p w14:paraId="7E3DB7D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Зоны по категориям</w:t>
            </w:r>
          </w:p>
        </w:tc>
        <w:tc>
          <w:tcPr>
            <w:tcW w:w="937" w:type="dxa"/>
            <w:tcMar>
              <w:top w:w="100" w:type="dxa"/>
              <w:left w:w="100" w:type="dxa"/>
              <w:bottom w:w="100" w:type="dxa"/>
              <w:right w:w="100" w:type="dxa"/>
            </w:tcMar>
          </w:tcPr>
          <w:p w14:paraId="20C2DDF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49" w:type="dxa"/>
            <w:tcMar>
              <w:top w:w="100" w:type="dxa"/>
              <w:left w:w="100" w:type="dxa"/>
              <w:bottom w:w="100" w:type="dxa"/>
              <w:right w:w="100" w:type="dxa"/>
            </w:tcMar>
          </w:tcPr>
          <w:p w14:paraId="6EC945C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92" w:type="dxa"/>
            <w:tcMar>
              <w:top w:w="100" w:type="dxa"/>
              <w:left w:w="100" w:type="dxa"/>
              <w:bottom w:w="100" w:type="dxa"/>
              <w:right w:w="100" w:type="dxa"/>
            </w:tcMar>
          </w:tcPr>
          <w:p w14:paraId="3A8704B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69" w:type="dxa"/>
            <w:tcMar>
              <w:top w:w="100" w:type="dxa"/>
              <w:left w:w="100" w:type="dxa"/>
              <w:bottom w:w="100" w:type="dxa"/>
              <w:right w:w="100" w:type="dxa"/>
            </w:tcMar>
          </w:tcPr>
          <w:p w14:paraId="68CBB7AA"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29" w:type="dxa"/>
            <w:tcMar>
              <w:top w:w="100" w:type="dxa"/>
              <w:left w:w="100" w:type="dxa"/>
              <w:bottom w:w="100" w:type="dxa"/>
              <w:right w:w="100" w:type="dxa"/>
            </w:tcMar>
          </w:tcPr>
          <w:p w14:paraId="6A51EBE4"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46" w:type="dxa"/>
            <w:tcMar>
              <w:top w:w="100" w:type="dxa"/>
              <w:left w:w="100" w:type="dxa"/>
              <w:bottom w:w="100" w:type="dxa"/>
              <w:right w:w="100" w:type="dxa"/>
            </w:tcMar>
          </w:tcPr>
          <w:p w14:paraId="63D382B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42C14" w14:paraId="0F320B5D" w14:textId="77777777">
        <w:trPr>
          <w:trHeight w:val="1370"/>
        </w:trPr>
        <w:tc>
          <w:tcPr>
            <w:tcW w:w="1100" w:type="dxa"/>
            <w:tcMar>
              <w:top w:w="100" w:type="dxa"/>
              <w:left w:w="100" w:type="dxa"/>
              <w:bottom w:w="100" w:type="dxa"/>
              <w:right w:w="100" w:type="dxa"/>
            </w:tcMar>
          </w:tcPr>
          <w:p w14:paraId="50D74BDF"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Зоны по названиям</w:t>
            </w:r>
          </w:p>
        </w:tc>
        <w:tc>
          <w:tcPr>
            <w:tcW w:w="937" w:type="dxa"/>
            <w:tcMar>
              <w:top w:w="100" w:type="dxa"/>
              <w:left w:w="100" w:type="dxa"/>
              <w:bottom w:w="100" w:type="dxa"/>
              <w:right w:w="100" w:type="dxa"/>
            </w:tcMar>
          </w:tcPr>
          <w:p w14:paraId="6E8679E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Свободная</w:t>
            </w:r>
          </w:p>
        </w:tc>
        <w:tc>
          <w:tcPr>
            <w:tcW w:w="1049" w:type="dxa"/>
            <w:tcMar>
              <w:top w:w="100" w:type="dxa"/>
              <w:left w:w="100" w:type="dxa"/>
              <w:bottom w:w="100" w:type="dxa"/>
              <w:right w:w="100" w:type="dxa"/>
            </w:tcMar>
          </w:tcPr>
          <w:p w14:paraId="37FEC51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наблюдения</w:t>
            </w:r>
          </w:p>
        </w:tc>
        <w:tc>
          <w:tcPr>
            <w:tcW w:w="1392" w:type="dxa"/>
            <w:tcMar>
              <w:top w:w="100" w:type="dxa"/>
              <w:left w:w="100" w:type="dxa"/>
              <w:bottom w:w="100" w:type="dxa"/>
              <w:right w:w="100" w:type="dxa"/>
            </w:tcMar>
          </w:tcPr>
          <w:p w14:paraId="43DB01A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регистрации</w:t>
            </w:r>
          </w:p>
        </w:tc>
        <w:tc>
          <w:tcPr>
            <w:tcW w:w="1769" w:type="dxa"/>
            <w:tcMar>
              <w:top w:w="100" w:type="dxa"/>
              <w:left w:w="100" w:type="dxa"/>
              <w:bottom w:w="100" w:type="dxa"/>
              <w:right w:w="100" w:type="dxa"/>
            </w:tcMar>
          </w:tcPr>
          <w:p w14:paraId="43DB53C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Режимная зона без защиты</w:t>
            </w:r>
          </w:p>
        </w:tc>
        <w:tc>
          <w:tcPr>
            <w:tcW w:w="1229" w:type="dxa"/>
            <w:tcMar>
              <w:top w:w="100" w:type="dxa"/>
              <w:left w:w="100" w:type="dxa"/>
              <w:bottom w:w="100" w:type="dxa"/>
              <w:right w:w="100" w:type="dxa"/>
            </w:tcMar>
          </w:tcPr>
          <w:p w14:paraId="50292F7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Усиленная защита режимной зоны</w:t>
            </w:r>
          </w:p>
        </w:tc>
        <w:tc>
          <w:tcPr>
            <w:tcW w:w="1546" w:type="dxa"/>
            <w:tcMar>
              <w:top w:w="100" w:type="dxa"/>
              <w:left w:w="100" w:type="dxa"/>
              <w:bottom w:w="100" w:type="dxa"/>
              <w:right w:w="100" w:type="dxa"/>
            </w:tcMar>
          </w:tcPr>
          <w:p w14:paraId="570FAB7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Высшая защита режимной зоны</w:t>
            </w:r>
          </w:p>
        </w:tc>
      </w:tr>
      <w:tr w:rsidR="00042C14" w14:paraId="3A9962FA" w14:textId="77777777">
        <w:trPr>
          <w:trHeight w:val="1655"/>
        </w:trPr>
        <w:tc>
          <w:tcPr>
            <w:tcW w:w="1100" w:type="dxa"/>
            <w:tcMar>
              <w:top w:w="100" w:type="dxa"/>
              <w:left w:w="100" w:type="dxa"/>
              <w:bottom w:w="100" w:type="dxa"/>
              <w:right w:w="100" w:type="dxa"/>
            </w:tcMar>
          </w:tcPr>
          <w:p w14:paraId="0DEAB06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Зоны по функционалу</w:t>
            </w:r>
          </w:p>
        </w:tc>
        <w:tc>
          <w:tcPr>
            <w:tcW w:w="937" w:type="dxa"/>
            <w:tcMar>
              <w:top w:w="100" w:type="dxa"/>
              <w:left w:w="100" w:type="dxa"/>
              <w:bottom w:w="100" w:type="dxa"/>
              <w:right w:w="100" w:type="dxa"/>
            </w:tcMar>
          </w:tcPr>
          <w:p w14:paraId="7F7EFD9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Свободная</w:t>
            </w:r>
          </w:p>
        </w:tc>
        <w:tc>
          <w:tcPr>
            <w:tcW w:w="1049" w:type="dxa"/>
            <w:tcMar>
              <w:top w:w="100" w:type="dxa"/>
              <w:left w:w="100" w:type="dxa"/>
              <w:bottom w:w="100" w:type="dxa"/>
              <w:right w:w="100" w:type="dxa"/>
            </w:tcMar>
          </w:tcPr>
          <w:p w14:paraId="45D297D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посетителей</w:t>
            </w:r>
          </w:p>
        </w:tc>
        <w:tc>
          <w:tcPr>
            <w:tcW w:w="1392" w:type="dxa"/>
            <w:tcMar>
              <w:top w:w="100" w:type="dxa"/>
              <w:left w:w="100" w:type="dxa"/>
              <w:bottom w:w="100" w:type="dxa"/>
              <w:right w:w="100" w:type="dxa"/>
            </w:tcMar>
          </w:tcPr>
          <w:p w14:paraId="3B16F56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Кабинеты сотрудников</w:t>
            </w:r>
          </w:p>
        </w:tc>
        <w:tc>
          <w:tcPr>
            <w:tcW w:w="1769" w:type="dxa"/>
            <w:tcMar>
              <w:top w:w="100" w:type="dxa"/>
              <w:left w:w="100" w:type="dxa"/>
              <w:bottom w:w="100" w:type="dxa"/>
              <w:right w:w="100" w:type="dxa"/>
            </w:tcMar>
          </w:tcPr>
          <w:p w14:paraId="7AD07CE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Помещения для оргтехники, компьютерные помещения, архивные объекты</w:t>
            </w:r>
          </w:p>
        </w:tc>
        <w:tc>
          <w:tcPr>
            <w:tcW w:w="1229" w:type="dxa"/>
            <w:tcMar>
              <w:top w:w="100" w:type="dxa"/>
              <w:left w:w="100" w:type="dxa"/>
              <w:bottom w:w="100" w:type="dxa"/>
              <w:right w:w="100" w:type="dxa"/>
            </w:tcMar>
          </w:tcPr>
          <w:p w14:paraId="2B539A2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Склады и хранилища материальных средств</w:t>
            </w:r>
          </w:p>
        </w:tc>
        <w:tc>
          <w:tcPr>
            <w:tcW w:w="1546" w:type="dxa"/>
            <w:tcMar>
              <w:top w:w="100" w:type="dxa"/>
              <w:left w:w="100" w:type="dxa"/>
              <w:bottom w:w="100" w:type="dxa"/>
              <w:right w:w="100" w:type="dxa"/>
            </w:tcMar>
          </w:tcPr>
          <w:p w14:paraId="414CCE76"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Административные кабинеты, переговорные комнаты, спецхран</w:t>
            </w:r>
          </w:p>
        </w:tc>
      </w:tr>
      <w:tr w:rsidR="00042C14" w14:paraId="750436BB" w14:textId="77777777">
        <w:trPr>
          <w:trHeight w:val="1370"/>
        </w:trPr>
        <w:tc>
          <w:tcPr>
            <w:tcW w:w="1100" w:type="dxa"/>
            <w:tcMar>
              <w:top w:w="100" w:type="dxa"/>
              <w:left w:w="100" w:type="dxa"/>
              <w:bottom w:w="100" w:type="dxa"/>
              <w:right w:w="100" w:type="dxa"/>
            </w:tcMar>
          </w:tcPr>
          <w:p w14:paraId="2976F00E"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Режим доступа работников</w:t>
            </w:r>
          </w:p>
        </w:tc>
        <w:tc>
          <w:tcPr>
            <w:tcW w:w="937" w:type="dxa"/>
            <w:tcMar>
              <w:top w:w="100" w:type="dxa"/>
              <w:left w:w="100" w:type="dxa"/>
              <w:bottom w:w="100" w:type="dxa"/>
              <w:right w:w="100" w:type="dxa"/>
            </w:tcMar>
          </w:tcPr>
          <w:p w14:paraId="52E41DC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049" w:type="dxa"/>
            <w:tcMar>
              <w:top w:w="100" w:type="dxa"/>
              <w:left w:w="100" w:type="dxa"/>
              <w:bottom w:w="100" w:type="dxa"/>
              <w:right w:w="100" w:type="dxa"/>
            </w:tcMar>
          </w:tcPr>
          <w:p w14:paraId="145658B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392" w:type="dxa"/>
            <w:tcMar>
              <w:top w:w="100" w:type="dxa"/>
              <w:left w:w="100" w:type="dxa"/>
              <w:bottom w:w="100" w:type="dxa"/>
              <w:right w:w="100" w:type="dxa"/>
            </w:tcMar>
          </w:tcPr>
          <w:p w14:paraId="4F95678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769" w:type="dxa"/>
            <w:tcMar>
              <w:top w:w="100" w:type="dxa"/>
              <w:left w:w="100" w:type="dxa"/>
              <w:bottom w:w="100" w:type="dxa"/>
              <w:right w:w="100" w:type="dxa"/>
            </w:tcMar>
          </w:tcPr>
          <w:p w14:paraId="31B0743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Удостоверение или удостоверяющий (идентификационный) документ</w:t>
            </w:r>
          </w:p>
        </w:tc>
        <w:tc>
          <w:tcPr>
            <w:tcW w:w="1229" w:type="dxa"/>
            <w:tcMar>
              <w:top w:w="100" w:type="dxa"/>
              <w:left w:w="100" w:type="dxa"/>
              <w:bottom w:w="100" w:type="dxa"/>
              <w:right w:w="100" w:type="dxa"/>
            </w:tcMar>
          </w:tcPr>
          <w:p w14:paraId="596820B9"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c>
          <w:tcPr>
            <w:tcW w:w="1546" w:type="dxa"/>
            <w:tcMar>
              <w:top w:w="100" w:type="dxa"/>
              <w:left w:w="100" w:type="dxa"/>
              <w:bottom w:w="100" w:type="dxa"/>
              <w:right w:w="100" w:type="dxa"/>
            </w:tcMar>
          </w:tcPr>
          <w:p w14:paraId="0ABC4DE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r>
      <w:tr w:rsidR="00042C14" w14:paraId="714B13E2" w14:textId="77777777">
        <w:trPr>
          <w:trHeight w:val="1085"/>
        </w:trPr>
        <w:tc>
          <w:tcPr>
            <w:tcW w:w="1100" w:type="dxa"/>
            <w:tcMar>
              <w:top w:w="100" w:type="dxa"/>
              <w:left w:w="100" w:type="dxa"/>
              <w:bottom w:w="100" w:type="dxa"/>
              <w:right w:w="100" w:type="dxa"/>
            </w:tcMar>
          </w:tcPr>
          <w:p w14:paraId="3DB49227"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Режим доступа</w:t>
            </w:r>
          </w:p>
        </w:tc>
        <w:tc>
          <w:tcPr>
            <w:tcW w:w="937" w:type="dxa"/>
            <w:tcMar>
              <w:top w:w="100" w:type="dxa"/>
              <w:left w:w="100" w:type="dxa"/>
              <w:bottom w:w="100" w:type="dxa"/>
              <w:right w:w="100" w:type="dxa"/>
            </w:tcMar>
          </w:tcPr>
          <w:p w14:paraId="5357C38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049" w:type="dxa"/>
            <w:tcMar>
              <w:top w:w="100" w:type="dxa"/>
              <w:left w:w="100" w:type="dxa"/>
              <w:bottom w:w="100" w:type="dxa"/>
              <w:right w:w="100" w:type="dxa"/>
            </w:tcMar>
          </w:tcPr>
          <w:p w14:paraId="68F3DD77"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392" w:type="dxa"/>
            <w:tcMar>
              <w:top w:w="100" w:type="dxa"/>
              <w:left w:w="100" w:type="dxa"/>
              <w:bottom w:w="100" w:type="dxa"/>
              <w:right w:w="100" w:type="dxa"/>
            </w:tcMar>
          </w:tcPr>
          <w:p w14:paraId="6E84018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Регистрация по удостоверяющим документам</w:t>
            </w:r>
          </w:p>
        </w:tc>
        <w:tc>
          <w:tcPr>
            <w:tcW w:w="1769" w:type="dxa"/>
            <w:tcMar>
              <w:top w:w="100" w:type="dxa"/>
              <w:left w:w="100" w:type="dxa"/>
              <w:bottom w:w="100" w:type="dxa"/>
              <w:right w:w="100" w:type="dxa"/>
            </w:tcMar>
          </w:tcPr>
          <w:p w14:paraId="593ACBEA"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Единичный пропуск</w:t>
            </w:r>
          </w:p>
        </w:tc>
        <w:tc>
          <w:tcPr>
            <w:tcW w:w="1229" w:type="dxa"/>
            <w:tcMar>
              <w:top w:w="100" w:type="dxa"/>
              <w:left w:w="100" w:type="dxa"/>
              <w:bottom w:w="100" w:type="dxa"/>
              <w:right w:w="100" w:type="dxa"/>
            </w:tcMar>
          </w:tcPr>
          <w:p w14:paraId="3FADBB3B"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c>
          <w:tcPr>
            <w:tcW w:w="1546" w:type="dxa"/>
            <w:tcMar>
              <w:top w:w="100" w:type="dxa"/>
              <w:left w:w="100" w:type="dxa"/>
              <w:bottom w:w="100" w:type="dxa"/>
              <w:right w:w="100" w:type="dxa"/>
            </w:tcMar>
          </w:tcPr>
          <w:p w14:paraId="06F49D8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r>
      <w:tr w:rsidR="00042C14" w14:paraId="7DF33627" w14:textId="77777777">
        <w:trPr>
          <w:trHeight w:val="800"/>
        </w:trPr>
        <w:tc>
          <w:tcPr>
            <w:tcW w:w="1100" w:type="dxa"/>
            <w:tcMar>
              <w:top w:w="100" w:type="dxa"/>
              <w:left w:w="100" w:type="dxa"/>
              <w:bottom w:w="100" w:type="dxa"/>
              <w:right w:w="100" w:type="dxa"/>
            </w:tcMar>
          </w:tcPr>
          <w:p w14:paraId="6846C3E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Охрана помещения</w:t>
            </w:r>
          </w:p>
        </w:tc>
        <w:tc>
          <w:tcPr>
            <w:tcW w:w="937" w:type="dxa"/>
            <w:tcMar>
              <w:top w:w="100" w:type="dxa"/>
              <w:left w:w="100" w:type="dxa"/>
              <w:bottom w:w="100" w:type="dxa"/>
              <w:right w:w="100" w:type="dxa"/>
            </w:tcMar>
          </w:tcPr>
          <w:p w14:paraId="7DD57576"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049" w:type="dxa"/>
            <w:tcMar>
              <w:top w:w="100" w:type="dxa"/>
              <w:left w:w="100" w:type="dxa"/>
              <w:bottom w:w="100" w:type="dxa"/>
              <w:right w:w="100" w:type="dxa"/>
            </w:tcMar>
          </w:tcPr>
          <w:p w14:paraId="0108313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392" w:type="dxa"/>
            <w:tcMar>
              <w:top w:w="100" w:type="dxa"/>
              <w:left w:w="100" w:type="dxa"/>
              <w:bottom w:w="100" w:type="dxa"/>
              <w:right w:w="100" w:type="dxa"/>
            </w:tcMar>
          </w:tcPr>
          <w:p w14:paraId="3254126C"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769" w:type="dxa"/>
            <w:tcMar>
              <w:top w:w="100" w:type="dxa"/>
              <w:left w:w="100" w:type="dxa"/>
              <w:bottom w:w="100" w:type="dxa"/>
              <w:right w:w="100" w:type="dxa"/>
            </w:tcMar>
          </w:tcPr>
          <w:p w14:paraId="5E53891C"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Усиленный режим охраны</w:t>
            </w:r>
          </w:p>
        </w:tc>
        <w:tc>
          <w:tcPr>
            <w:tcW w:w="1229" w:type="dxa"/>
            <w:tcMar>
              <w:top w:w="100" w:type="dxa"/>
              <w:left w:w="100" w:type="dxa"/>
              <w:bottom w:w="100" w:type="dxa"/>
              <w:right w:w="100" w:type="dxa"/>
            </w:tcMar>
          </w:tcPr>
          <w:p w14:paraId="45BFCE47"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Усиленная охрана</w:t>
            </w:r>
          </w:p>
        </w:tc>
        <w:tc>
          <w:tcPr>
            <w:tcW w:w="1546" w:type="dxa"/>
            <w:tcMar>
              <w:top w:w="100" w:type="dxa"/>
              <w:left w:w="100" w:type="dxa"/>
              <w:bottom w:w="100" w:type="dxa"/>
              <w:right w:w="100" w:type="dxa"/>
            </w:tcMar>
          </w:tcPr>
          <w:p w14:paraId="6A594684"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Усиленная охрана</w:t>
            </w:r>
          </w:p>
        </w:tc>
      </w:tr>
      <w:tr w:rsidR="00042C14" w14:paraId="4ACD0E09" w14:textId="77777777">
        <w:trPr>
          <w:trHeight w:val="3080"/>
        </w:trPr>
        <w:tc>
          <w:tcPr>
            <w:tcW w:w="1100" w:type="dxa"/>
            <w:tcMar>
              <w:top w:w="100" w:type="dxa"/>
              <w:left w:w="100" w:type="dxa"/>
              <w:bottom w:w="100" w:type="dxa"/>
              <w:right w:w="100" w:type="dxa"/>
            </w:tcMar>
          </w:tcPr>
          <w:p w14:paraId="76716E3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Средства охраны</w:t>
            </w:r>
          </w:p>
        </w:tc>
        <w:tc>
          <w:tcPr>
            <w:tcW w:w="937" w:type="dxa"/>
            <w:tcMar>
              <w:top w:w="100" w:type="dxa"/>
              <w:left w:w="100" w:type="dxa"/>
              <w:bottom w:w="100" w:type="dxa"/>
              <w:right w:w="100" w:type="dxa"/>
            </w:tcMar>
          </w:tcPr>
          <w:p w14:paraId="789D9A6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049" w:type="dxa"/>
            <w:tcMar>
              <w:top w:w="100" w:type="dxa"/>
              <w:left w:w="100" w:type="dxa"/>
              <w:bottom w:w="100" w:type="dxa"/>
              <w:right w:w="100" w:type="dxa"/>
            </w:tcMar>
          </w:tcPr>
          <w:p w14:paraId="513A4A3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Наблюдение</w:t>
            </w:r>
          </w:p>
        </w:tc>
        <w:tc>
          <w:tcPr>
            <w:tcW w:w="1392" w:type="dxa"/>
            <w:tcMar>
              <w:top w:w="100" w:type="dxa"/>
              <w:left w:w="100" w:type="dxa"/>
              <w:bottom w:w="100" w:type="dxa"/>
              <w:right w:w="100" w:type="dxa"/>
            </w:tcMar>
          </w:tcPr>
          <w:p w14:paraId="443D5115"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Техническая охрана</w:t>
            </w:r>
          </w:p>
        </w:tc>
        <w:tc>
          <w:tcPr>
            <w:tcW w:w="1769" w:type="dxa"/>
            <w:tcMar>
              <w:top w:w="100" w:type="dxa"/>
              <w:left w:w="100" w:type="dxa"/>
              <w:bottom w:w="100" w:type="dxa"/>
              <w:right w:w="100" w:type="dxa"/>
            </w:tcMar>
          </w:tcPr>
          <w:p w14:paraId="7F5C623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Сигнализация и контроль доступа</w:t>
            </w:r>
          </w:p>
        </w:tc>
        <w:tc>
          <w:tcPr>
            <w:tcW w:w="1229" w:type="dxa"/>
            <w:tcMar>
              <w:top w:w="100" w:type="dxa"/>
              <w:left w:w="100" w:type="dxa"/>
              <w:bottom w:w="100" w:type="dxa"/>
              <w:right w:w="100" w:type="dxa"/>
            </w:tcMar>
          </w:tcPr>
          <w:p w14:paraId="16303AFC"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Двухуровневая сигнальная система, режимный контроль доступа, механическое усиление контроля</w:t>
            </w:r>
          </w:p>
        </w:tc>
        <w:tc>
          <w:tcPr>
            <w:tcW w:w="1546" w:type="dxa"/>
            <w:tcMar>
              <w:top w:w="100" w:type="dxa"/>
              <w:left w:w="100" w:type="dxa"/>
              <w:bottom w:w="100" w:type="dxa"/>
              <w:right w:w="100" w:type="dxa"/>
            </w:tcMar>
          </w:tcPr>
          <w:p w14:paraId="5353A425"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Двухуровневая сигнальная система, режимный контроль доступа, механическое усиление контроля, защита от раскрытия данных</w:t>
            </w:r>
          </w:p>
        </w:tc>
      </w:tr>
    </w:tbl>
    <w:p w14:paraId="37A04D01" w14:textId="77777777" w:rsidR="00042C14" w:rsidRDefault="00042C14">
      <w:pPr>
        <w:pBdr>
          <w:left w:val="none" w:sz="0" w:space="4" w:color="auto"/>
          <w:right w:val="none" w:sz="0" w:space="4" w:color="auto"/>
        </w:pBdr>
        <w:shd w:val="clear" w:color="auto" w:fill="FFFFFF"/>
        <w:spacing w:before="40" w:after="180"/>
        <w:ind w:firstLine="540"/>
        <w:jc w:val="both"/>
        <w:rPr>
          <w:rFonts w:ascii="Times New Roman" w:eastAsia="Times New Roman" w:hAnsi="Times New Roman" w:cs="Times New Roman"/>
          <w:sz w:val="24"/>
          <w:szCs w:val="24"/>
        </w:rPr>
      </w:pPr>
    </w:p>
    <w:p w14:paraId="1BB7021F"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3" w:name="_o5vl9ol4zbpz" w:colFirst="0" w:colLast="0"/>
      <w:bookmarkEnd w:id="33"/>
      <w:r>
        <w:t>45. Основы организации защиты информации при подготовке и проведению совещаний.</w:t>
      </w:r>
    </w:p>
    <w:p w14:paraId="56D9222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Планирование мероприятий по защите информации</w:t>
      </w:r>
      <w:r>
        <w:rPr>
          <w:rFonts w:ascii="Times New Roman" w:eastAsia="Times New Roman" w:hAnsi="Times New Roman" w:cs="Times New Roman"/>
          <w:sz w:val="24"/>
          <w:szCs w:val="24"/>
        </w:rPr>
        <w:t xml:space="preserve"> проводится </w:t>
      </w:r>
      <w:r>
        <w:rPr>
          <w:rFonts w:ascii="Times New Roman" w:eastAsia="Times New Roman" w:hAnsi="Times New Roman" w:cs="Times New Roman"/>
          <w:b/>
          <w:sz w:val="24"/>
          <w:szCs w:val="24"/>
        </w:rPr>
        <w:t>заблаговременно до</w:t>
      </w:r>
      <w:r>
        <w:rPr>
          <w:rFonts w:ascii="Times New Roman" w:eastAsia="Times New Roman" w:hAnsi="Times New Roman" w:cs="Times New Roman"/>
          <w:sz w:val="24"/>
          <w:szCs w:val="24"/>
        </w:rPr>
        <w:t xml:space="preserve"> начала совещания и включает </w:t>
      </w:r>
      <w:r>
        <w:rPr>
          <w:rFonts w:ascii="Times New Roman" w:eastAsia="Times New Roman" w:hAnsi="Times New Roman" w:cs="Times New Roman"/>
          <w:b/>
          <w:sz w:val="24"/>
          <w:szCs w:val="24"/>
        </w:rPr>
        <w:t>выработку конкретных мер,</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определение ответственных</w:t>
      </w:r>
      <w:r>
        <w:rPr>
          <w:rFonts w:ascii="Times New Roman" w:eastAsia="Times New Roman" w:hAnsi="Times New Roman" w:cs="Times New Roman"/>
          <w:sz w:val="24"/>
          <w:szCs w:val="24"/>
        </w:rPr>
        <w:t xml:space="preserve"> за их реализацию должностных лиц (структурных подразделений), а также </w:t>
      </w:r>
      <w:r>
        <w:rPr>
          <w:rFonts w:ascii="Times New Roman" w:eastAsia="Times New Roman" w:hAnsi="Times New Roman" w:cs="Times New Roman"/>
          <w:b/>
          <w:sz w:val="24"/>
          <w:szCs w:val="24"/>
        </w:rPr>
        <w:t>сроков их осуществления</w:t>
      </w:r>
      <w:r>
        <w:rPr>
          <w:rFonts w:ascii="Times New Roman" w:eastAsia="Times New Roman" w:hAnsi="Times New Roman" w:cs="Times New Roman"/>
          <w:sz w:val="24"/>
          <w:szCs w:val="24"/>
        </w:rPr>
        <w:t xml:space="preserve">. </w:t>
      </w:r>
    </w:p>
    <w:p w14:paraId="6300D3B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При планировании</w:t>
      </w:r>
      <w:r>
        <w:rPr>
          <w:rFonts w:ascii="Times New Roman" w:eastAsia="Times New Roman" w:hAnsi="Times New Roman" w:cs="Times New Roman"/>
          <w:sz w:val="24"/>
          <w:szCs w:val="24"/>
        </w:rPr>
        <w:t xml:space="preserve"> совещания предусматривается такая </w:t>
      </w:r>
      <w:r>
        <w:rPr>
          <w:rFonts w:ascii="Times New Roman" w:eastAsia="Times New Roman" w:hAnsi="Times New Roman" w:cs="Times New Roman"/>
          <w:b/>
          <w:sz w:val="24"/>
          <w:szCs w:val="24"/>
        </w:rPr>
        <w:t>очередность рассмотрения вопросов</w:t>
      </w:r>
      <w:r>
        <w:rPr>
          <w:rFonts w:ascii="Times New Roman" w:eastAsia="Times New Roman" w:hAnsi="Times New Roman" w:cs="Times New Roman"/>
          <w:sz w:val="24"/>
          <w:szCs w:val="24"/>
        </w:rPr>
        <w:t xml:space="preserve">, при которой </w:t>
      </w:r>
      <w:r>
        <w:rPr>
          <w:rFonts w:ascii="Times New Roman" w:eastAsia="Times New Roman" w:hAnsi="Times New Roman" w:cs="Times New Roman"/>
          <w:b/>
          <w:sz w:val="24"/>
          <w:szCs w:val="24"/>
        </w:rPr>
        <w:t>будет исключено участие</w:t>
      </w:r>
      <w:r>
        <w:rPr>
          <w:rFonts w:ascii="Times New Roman" w:eastAsia="Times New Roman" w:hAnsi="Times New Roman" w:cs="Times New Roman"/>
          <w:sz w:val="24"/>
          <w:szCs w:val="24"/>
        </w:rPr>
        <w:t xml:space="preserve"> в их обсуждении лиц, </w:t>
      </w:r>
      <w:r>
        <w:rPr>
          <w:rFonts w:ascii="Times New Roman" w:eastAsia="Times New Roman" w:hAnsi="Times New Roman" w:cs="Times New Roman"/>
          <w:b/>
          <w:sz w:val="24"/>
          <w:szCs w:val="24"/>
        </w:rPr>
        <w:t>не имеющих к ним прямого отношения</w:t>
      </w:r>
      <w:r>
        <w:rPr>
          <w:rFonts w:ascii="Times New Roman" w:eastAsia="Times New Roman" w:hAnsi="Times New Roman" w:cs="Times New Roman"/>
          <w:sz w:val="24"/>
          <w:szCs w:val="24"/>
        </w:rPr>
        <w:t>.</w:t>
      </w:r>
    </w:p>
    <w:p w14:paraId="31C601BF"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Наиболее </w:t>
      </w:r>
      <w:r>
        <w:rPr>
          <w:rFonts w:ascii="Times New Roman" w:eastAsia="Times New Roman" w:hAnsi="Times New Roman" w:cs="Times New Roman"/>
          <w:b/>
          <w:sz w:val="24"/>
          <w:szCs w:val="24"/>
        </w:rPr>
        <w:t>актуальны</w:t>
      </w:r>
      <w:r>
        <w:rPr>
          <w:rFonts w:ascii="Times New Roman" w:eastAsia="Times New Roman" w:hAnsi="Times New Roman" w:cs="Times New Roman"/>
          <w:sz w:val="24"/>
          <w:szCs w:val="24"/>
        </w:rPr>
        <w:t xml:space="preserve"> с точки зрения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совещания с участием представителей сторонних организаций </w:t>
      </w:r>
      <w:r>
        <w:rPr>
          <w:rFonts w:ascii="Times New Roman" w:eastAsia="Times New Roman" w:hAnsi="Times New Roman" w:cs="Times New Roman"/>
          <w:b/>
          <w:sz w:val="24"/>
          <w:szCs w:val="24"/>
        </w:rPr>
        <w:t>(внешние совещания),</w:t>
      </w:r>
      <w:r>
        <w:rPr>
          <w:rFonts w:ascii="Times New Roman" w:eastAsia="Times New Roman" w:hAnsi="Times New Roman" w:cs="Times New Roman"/>
          <w:sz w:val="24"/>
          <w:szCs w:val="24"/>
        </w:rPr>
        <w:t xml:space="preserve"> так как вероятность утечки конфиденциальной информации при их проведении по сравнению с совещаниями, проводимыми в рамках одного предприятия (внутренними совещаниями), значительно выше. </w:t>
      </w:r>
    </w:p>
    <w:p w14:paraId="143DCB1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Работу по планированию </w:t>
      </w:r>
      <w:r>
        <w:rPr>
          <w:rFonts w:ascii="Times New Roman" w:eastAsia="Times New Roman" w:hAnsi="Times New Roman" w:cs="Times New Roman"/>
          <w:sz w:val="24"/>
          <w:szCs w:val="24"/>
        </w:rPr>
        <w:t xml:space="preserve">мероприятий в области защиты информации, проводимых в ходе совещания с участием представителей сторонних организаций, </w:t>
      </w:r>
      <w:r>
        <w:rPr>
          <w:rFonts w:ascii="Times New Roman" w:eastAsia="Times New Roman" w:hAnsi="Times New Roman" w:cs="Times New Roman"/>
          <w:b/>
          <w:sz w:val="24"/>
          <w:szCs w:val="24"/>
        </w:rPr>
        <w:t xml:space="preserve">возглавляет руководитель предприятия, </w:t>
      </w:r>
      <w:r>
        <w:rPr>
          <w:rFonts w:ascii="Times New Roman" w:eastAsia="Times New Roman" w:hAnsi="Times New Roman" w:cs="Times New Roman"/>
          <w:sz w:val="24"/>
          <w:szCs w:val="24"/>
        </w:rPr>
        <w:t xml:space="preserve">непосредственное </w:t>
      </w:r>
      <w:r>
        <w:rPr>
          <w:rFonts w:ascii="Times New Roman" w:eastAsia="Times New Roman" w:hAnsi="Times New Roman" w:cs="Times New Roman"/>
          <w:b/>
          <w:sz w:val="24"/>
          <w:szCs w:val="24"/>
        </w:rPr>
        <w:t>участие в планировании принимает заместитель,</w:t>
      </w:r>
      <w:r>
        <w:rPr>
          <w:rFonts w:ascii="Times New Roman" w:eastAsia="Times New Roman" w:hAnsi="Times New Roman" w:cs="Times New Roman"/>
          <w:sz w:val="24"/>
          <w:szCs w:val="24"/>
        </w:rPr>
        <w:t xml:space="preserve"> в ведении которого находятся вопросы защиты информации на предприятии.</w:t>
      </w:r>
    </w:p>
    <w:p w14:paraId="21A3F404"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План мероприятий по защите информации</w:t>
      </w:r>
      <w:r>
        <w:rPr>
          <w:rFonts w:ascii="Times New Roman" w:eastAsia="Times New Roman" w:hAnsi="Times New Roman" w:cs="Times New Roman"/>
          <w:sz w:val="24"/>
          <w:szCs w:val="24"/>
        </w:rPr>
        <w:t xml:space="preserve"> при проведении совещания с участием представителей сторонних организаций содержит следующие основные разделы.</w:t>
      </w:r>
    </w:p>
    <w:p w14:paraId="29D4F0B5"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Определение состава участников и их оповещение </w:t>
      </w:r>
      <w:r>
        <w:rPr>
          <w:rFonts w:ascii="Times New Roman" w:eastAsia="Times New Roman" w:hAnsi="Times New Roman" w:cs="Times New Roman"/>
          <w:sz w:val="24"/>
          <w:szCs w:val="24"/>
        </w:rPr>
        <w:t>— порядок формирования списка лиц, привлекаемых к участию в совещании, и перечня предприятий, которым необходимо направить запросы с приглашениями; порядок подготовки и направления таких запросов, формирования их содержания.</w:t>
      </w:r>
    </w:p>
    <w:p w14:paraId="69230C85"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Подготовка служебных помещений,</w:t>
      </w:r>
      <w:r>
        <w:rPr>
          <w:rFonts w:ascii="Times New Roman" w:eastAsia="Times New Roman" w:hAnsi="Times New Roman" w:cs="Times New Roman"/>
          <w:sz w:val="24"/>
          <w:szCs w:val="24"/>
        </w:rPr>
        <w:t xml:space="preserve"> в которых планируется проведение совещания, — работа по выбору служебных помещений и проверке их </w:t>
      </w:r>
      <w:r>
        <w:rPr>
          <w:rFonts w:ascii="Times New Roman" w:eastAsia="Times New Roman" w:hAnsi="Times New Roman" w:cs="Times New Roman"/>
          <w:b/>
          <w:sz w:val="24"/>
          <w:szCs w:val="24"/>
        </w:rPr>
        <w:t>соответствия требованиям по защите информации</w:t>
      </w:r>
      <w:r>
        <w:rPr>
          <w:rFonts w:ascii="Times New Roman" w:eastAsia="Times New Roman" w:hAnsi="Times New Roman" w:cs="Times New Roman"/>
          <w:sz w:val="24"/>
          <w:szCs w:val="24"/>
        </w:rPr>
        <w:t>; необходимость и целесообразность принятия дополнительных организационно-технических мер, направленных на исключение утечки информации; оборудование рабочих мест участников совещания, в том числе средствами автоматизации, на которых разрешена обработка конфиденциальной информации; порядок использования средств звукоусиления, кино- и видеоаппаратуры.</w:t>
      </w:r>
    </w:p>
    <w:p w14:paraId="00A43013"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Определение объема обсуждаемой информации </w:t>
      </w:r>
      <w:r>
        <w:rPr>
          <w:rFonts w:ascii="Times New Roman" w:eastAsia="Times New Roman" w:hAnsi="Times New Roman" w:cs="Times New Roman"/>
          <w:sz w:val="24"/>
          <w:szCs w:val="24"/>
        </w:rPr>
        <w:t>— порядок определения перечня вопросов, выносимых на совещание, и очередности их рассмотрения, оценки степени их конфиденциальности; выделение вопросов, к которым допускается узкий круг лиц, участвующих в совещании.</w:t>
      </w:r>
    </w:p>
    <w:p w14:paraId="35D4EFA4"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Организация пропускного режима на территории и в служебных помещениях, в которых проводится совещание </w:t>
      </w:r>
      <w:r>
        <w:rPr>
          <w:rFonts w:ascii="Times New Roman" w:eastAsia="Times New Roman" w:hAnsi="Times New Roman" w:cs="Times New Roman"/>
          <w:sz w:val="24"/>
          <w:szCs w:val="24"/>
        </w:rPr>
        <w:t>— виды пропусков и проставляемых на них условных знаков или шифров для прохода в конкретные служебные помещения; порядок их учета, хранения, выдачи и выведения из действия, сроки уничтожения; жим прохода, посещения и пребывания в помещениях участников в совещания; количество и регламент работы основных и дополнительных контрольно-пропускных пунктов для прохода участников совещания на территорию и в служебные помещения.</w:t>
      </w:r>
    </w:p>
    <w:p w14:paraId="44FA3CE6"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допуска участников совещания к рассматриваемым вопросам</w:t>
      </w:r>
      <w:r>
        <w:rPr>
          <w:rFonts w:ascii="Times New Roman" w:eastAsia="Times New Roman" w:hAnsi="Times New Roman" w:cs="Times New Roman"/>
          <w:sz w:val="24"/>
          <w:szCs w:val="24"/>
        </w:rPr>
        <w:t xml:space="preserve"> — мероприятия, касающиеся непосредственного доска участников к вопросам, выносимым на совещание, с учетом порядка их обсуждения и степени </w:t>
      </w:r>
      <w:r>
        <w:rPr>
          <w:rFonts w:ascii="Times New Roman" w:eastAsia="Times New Roman" w:hAnsi="Times New Roman" w:cs="Times New Roman"/>
          <w:sz w:val="24"/>
          <w:szCs w:val="24"/>
        </w:rPr>
        <w:lastRenderedPageBreak/>
        <w:t>конфиденциальности информации, к которой допущен каждый участник совещания.</w:t>
      </w:r>
    </w:p>
    <w:p w14:paraId="4EFF0C16"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Осуществление записи (стенограммы), фото-, кино-, видеосъемки совещания</w:t>
      </w:r>
      <w:r>
        <w:rPr>
          <w:rFonts w:ascii="Times New Roman" w:eastAsia="Times New Roman" w:hAnsi="Times New Roman" w:cs="Times New Roman"/>
          <w:sz w:val="24"/>
          <w:szCs w:val="24"/>
        </w:rPr>
        <w:t xml:space="preserve"> — порядок и возможные способы записи, съемки, стенографирования хода совещания и обсуждаемых вопросов с учетом их конфиденциальности; должностные лица или подразделения, отвечающие за техническое обеспечение данных процессов.</w:t>
      </w:r>
    </w:p>
    <w:p w14:paraId="297F7B3D"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Меры по защите информации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непосредственно при проведении</w:t>
      </w:r>
      <w:r>
        <w:rPr>
          <w:rFonts w:ascii="Times New Roman" w:eastAsia="Times New Roman" w:hAnsi="Times New Roman" w:cs="Times New Roman"/>
          <w:sz w:val="24"/>
          <w:szCs w:val="24"/>
        </w:rPr>
        <w:t xml:space="preserve"> совещания — порядок и способы охраны служебных помещений, меры по исключению проникновения в них посторонних лиц, а также участников совещания, не участвующих в рассмотрении конкретных вопросов; мероприятия по предотвращению утечки информации по техническим каналам, силы и средства, задействованные при проведении этих мероприятий; конкретные меры, исключающие визуальный просмотр и прослушивание ведущихся переговоров и обсуждения участниками совещания вопросов конфиденциального характера.</w:t>
      </w:r>
    </w:p>
    <w:p w14:paraId="1AA7A56F"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Организация учета, хранения, выдачи и рассылки материалов совещания </w:t>
      </w:r>
      <w:r>
        <w:rPr>
          <w:rFonts w:ascii="Times New Roman" w:eastAsia="Times New Roman" w:hAnsi="Times New Roman" w:cs="Times New Roman"/>
          <w:sz w:val="24"/>
          <w:szCs w:val="24"/>
        </w:rPr>
        <w:t>— порядок учета, хранения, размножения, выдачи, рассылки и уничтожения материалов совещания, а также рабочих тетрадей или блокнотов, предназначенных для записи обсуждаемых участниками совещания вопросов; порядок обращения с данными носителями информации непосредственно в ходе совещания и после его окончания. Особое внимание уделяется порядку учета, хранения, размножения и использования материалов совещания, зафиксированных на магнитных носителях (исполненных в электронном виде).</w:t>
      </w:r>
    </w:p>
    <w:p w14:paraId="2C8257BC"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Оформление документов лиц, принимавших участие в совещании,</w:t>
      </w:r>
      <w:r>
        <w:rPr>
          <w:rFonts w:ascii="Times New Roman" w:eastAsia="Times New Roman" w:hAnsi="Times New Roman" w:cs="Times New Roman"/>
          <w:sz w:val="24"/>
          <w:szCs w:val="24"/>
        </w:rPr>
        <w:t xml:space="preserve"> — порядок и сроки оформления документов, подтверждающих право доступа участников совещания к конфиденциальной информации, предписаний или доверенностей на участие в совещании, командировочных удостоверений и иных документов командированных для участия в совещании лиц.</w:t>
      </w:r>
    </w:p>
    <w:p w14:paraId="1F6C9AEB"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Проверка и обследование места проведения совещания после его окончания </w:t>
      </w:r>
      <w:r>
        <w:rPr>
          <w:rFonts w:ascii="Times New Roman" w:eastAsia="Times New Roman" w:hAnsi="Times New Roman" w:cs="Times New Roman"/>
          <w:sz w:val="24"/>
          <w:szCs w:val="24"/>
        </w:rPr>
        <w:t xml:space="preserve">— мероприятия по организации и проведению визуальной проверки, а также проверки с использованием специальных технических средств помещений, в которых проводилось совещание, в целях выявления забытых участниками совещаний технических устройств, носителей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и личных вещей.</w:t>
      </w:r>
    </w:p>
    <w:p w14:paraId="247FF81F"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контроля за выполнением требований по защите информации</w:t>
      </w:r>
      <w:r>
        <w:rPr>
          <w:rFonts w:ascii="Times New Roman" w:eastAsia="Times New Roman" w:hAnsi="Times New Roman" w:cs="Times New Roman"/>
          <w:sz w:val="24"/>
          <w:szCs w:val="24"/>
        </w:rPr>
        <w:t xml:space="preserve"> — порядок, способы и методы контроля полноты и качества проводимых мероприятий, направленных на предотвращение утечки и разглашения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утрат хищений носителей информации; структурные подразделения или должностные лица, отвечающие за осуществление контроля; порядок и сроки представления ответственными должностными лицам докладов о наличии носителей конфиденциальной информации выявленных нарушениях в работе по защите информации. </w:t>
      </w:r>
      <w:r>
        <w:rPr>
          <w:rFonts w:ascii="Times New Roman" w:eastAsia="Times New Roman" w:hAnsi="Times New Roman" w:cs="Times New Roman"/>
          <w:sz w:val="24"/>
          <w:szCs w:val="24"/>
        </w:rPr>
        <w:tab/>
      </w:r>
    </w:p>
    <w:p w14:paraId="5C5E936E"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плане также указываются время и место проведения совещания, состав участников, перечень предприятий, участвующих совещании. Для каждого </w:t>
      </w:r>
      <w:r>
        <w:rPr>
          <w:rFonts w:ascii="Times New Roman" w:eastAsia="Times New Roman" w:hAnsi="Times New Roman" w:cs="Times New Roman"/>
          <w:sz w:val="24"/>
          <w:szCs w:val="24"/>
        </w:rPr>
        <w:lastRenderedPageBreak/>
        <w:t>мероприятия, включаемого в план, определяют срок (время) его проведения и ответственное за его выполнение должностное лицо (подразделение).</w:t>
      </w:r>
    </w:p>
    <w:p w14:paraId="334AB875" w14:textId="77777777" w:rsidR="00042C14" w:rsidRDefault="00042C14">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p>
    <w:p w14:paraId="54931DA5"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Внутренние совещания</w:t>
      </w:r>
      <w:r>
        <w:rPr>
          <w:rFonts w:ascii="Times New Roman" w:eastAsia="Times New Roman" w:hAnsi="Times New Roman" w:cs="Times New Roman"/>
          <w:sz w:val="24"/>
          <w:szCs w:val="24"/>
        </w:rPr>
        <w:t xml:space="preserve"> (без приглашения представителей сторонних организаций) могут проводиться </w:t>
      </w:r>
      <w:r>
        <w:rPr>
          <w:rFonts w:ascii="Times New Roman" w:eastAsia="Times New Roman" w:hAnsi="Times New Roman" w:cs="Times New Roman"/>
          <w:b/>
          <w:sz w:val="24"/>
          <w:szCs w:val="24"/>
        </w:rPr>
        <w:t>без непосредственного участия режимно-секретного подразделения</w:t>
      </w:r>
      <w:r>
        <w:rPr>
          <w:rFonts w:ascii="Times New Roman" w:eastAsia="Times New Roman" w:hAnsi="Times New Roman" w:cs="Times New Roman"/>
          <w:sz w:val="24"/>
          <w:szCs w:val="24"/>
        </w:rPr>
        <w:t xml:space="preserve"> (службы безопасности). В этих случаях ответственность за планирование и проведение мероприятий по исключению </w:t>
      </w:r>
      <w:r>
        <w:rPr>
          <w:rFonts w:ascii="Times New Roman" w:eastAsia="Times New Roman" w:hAnsi="Times New Roman" w:cs="Times New Roman"/>
          <w:b/>
          <w:sz w:val="24"/>
          <w:szCs w:val="24"/>
        </w:rPr>
        <w:t>утечки конфиденциальной информации</w:t>
      </w:r>
      <w:r>
        <w:rPr>
          <w:rFonts w:ascii="Times New Roman" w:eastAsia="Times New Roman" w:hAnsi="Times New Roman" w:cs="Times New Roman"/>
          <w:sz w:val="24"/>
          <w:szCs w:val="24"/>
        </w:rPr>
        <w:t xml:space="preserve"> и по ее защите возлагается на руководителя структурного подразделения предприятия, организующего совещание.</w:t>
      </w:r>
    </w:p>
    <w:p w14:paraId="2AE5252D"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Непосредственную </w:t>
      </w:r>
      <w:r>
        <w:rPr>
          <w:rFonts w:ascii="Times New Roman" w:eastAsia="Times New Roman" w:hAnsi="Times New Roman" w:cs="Times New Roman"/>
          <w:b/>
          <w:sz w:val="24"/>
          <w:szCs w:val="24"/>
        </w:rPr>
        <w:t>разработку плана подготовки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проведение внутреннего совещания</w:t>
      </w:r>
      <w:r>
        <w:rPr>
          <w:rFonts w:ascii="Times New Roman" w:eastAsia="Times New Roman" w:hAnsi="Times New Roman" w:cs="Times New Roman"/>
          <w:sz w:val="24"/>
          <w:szCs w:val="24"/>
        </w:rPr>
        <w:t xml:space="preserve"> осуществляет организующее его </w:t>
      </w:r>
      <w:r>
        <w:rPr>
          <w:rFonts w:ascii="Times New Roman" w:eastAsia="Times New Roman" w:hAnsi="Times New Roman" w:cs="Times New Roman"/>
          <w:b/>
          <w:sz w:val="24"/>
          <w:szCs w:val="24"/>
        </w:rPr>
        <w:t>структурное подразделение</w:t>
      </w:r>
      <w:r>
        <w:rPr>
          <w:rFonts w:ascii="Times New Roman" w:eastAsia="Times New Roman" w:hAnsi="Times New Roman" w:cs="Times New Roman"/>
          <w:sz w:val="24"/>
          <w:szCs w:val="24"/>
        </w:rPr>
        <w:t xml:space="preserve"> предприятия. </w:t>
      </w:r>
    </w:p>
    <w:p w14:paraId="33CFE7D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этом подразделении назначается </w:t>
      </w:r>
      <w:r>
        <w:rPr>
          <w:rFonts w:ascii="Times New Roman" w:eastAsia="Times New Roman" w:hAnsi="Times New Roman" w:cs="Times New Roman"/>
          <w:b/>
          <w:sz w:val="24"/>
          <w:szCs w:val="24"/>
        </w:rPr>
        <w:t>должностное лицо</w:t>
      </w:r>
      <w:r>
        <w:rPr>
          <w:rFonts w:ascii="Times New Roman" w:eastAsia="Times New Roman" w:hAnsi="Times New Roman" w:cs="Times New Roman"/>
          <w:sz w:val="24"/>
          <w:szCs w:val="24"/>
        </w:rPr>
        <w:t xml:space="preserve">, отвечающее за </w:t>
      </w:r>
      <w:r>
        <w:rPr>
          <w:rFonts w:ascii="Times New Roman" w:eastAsia="Times New Roman" w:hAnsi="Times New Roman" w:cs="Times New Roman"/>
          <w:b/>
          <w:sz w:val="24"/>
          <w:szCs w:val="24"/>
        </w:rPr>
        <w:t xml:space="preserve">разработку плана, его согласование с другими заинтересованными подразделениями предприятия, режимно-секретным подразделением (службой безопасности) и представление </w:t>
      </w:r>
      <w:r>
        <w:rPr>
          <w:rFonts w:ascii="Times New Roman" w:eastAsia="Times New Roman" w:hAnsi="Times New Roman" w:cs="Times New Roman"/>
          <w:sz w:val="24"/>
          <w:szCs w:val="24"/>
        </w:rPr>
        <w:t>в установленном порядке на утверждение руководителю предприятия (его заместителю).</w:t>
      </w:r>
    </w:p>
    <w:p w14:paraId="49FE21A9"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план наряду с </w:t>
      </w:r>
      <w:r>
        <w:rPr>
          <w:rFonts w:ascii="Times New Roman" w:eastAsia="Times New Roman" w:hAnsi="Times New Roman" w:cs="Times New Roman"/>
          <w:b/>
          <w:sz w:val="24"/>
          <w:szCs w:val="24"/>
        </w:rPr>
        <w:t>мероприятиями</w:t>
      </w:r>
      <w:r>
        <w:rPr>
          <w:rFonts w:ascii="Times New Roman" w:eastAsia="Times New Roman" w:hAnsi="Times New Roman" w:cs="Times New Roman"/>
          <w:sz w:val="24"/>
          <w:szCs w:val="24"/>
        </w:rPr>
        <w:t xml:space="preserve">, направленными на реализацию </w:t>
      </w:r>
      <w:r>
        <w:rPr>
          <w:rFonts w:ascii="Times New Roman" w:eastAsia="Times New Roman" w:hAnsi="Times New Roman" w:cs="Times New Roman"/>
          <w:b/>
          <w:sz w:val="24"/>
          <w:szCs w:val="24"/>
        </w:rPr>
        <w:t xml:space="preserve">основных целей совещания, </w:t>
      </w:r>
      <w:r>
        <w:rPr>
          <w:rFonts w:ascii="Times New Roman" w:eastAsia="Times New Roman" w:hAnsi="Times New Roman" w:cs="Times New Roman"/>
          <w:sz w:val="24"/>
          <w:szCs w:val="24"/>
        </w:rPr>
        <w:t xml:space="preserve">включаются отдельные </w:t>
      </w:r>
      <w:r>
        <w:rPr>
          <w:rFonts w:ascii="Times New Roman" w:eastAsia="Times New Roman" w:hAnsi="Times New Roman" w:cs="Times New Roman"/>
          <w:b/>
          <w:sz w:val="24"/>
          <w:szCs w:val="24"/>
        </w:rPr>
        <w:t>мероприятия по защите информации</w:t>
      </w:r>
      <w:r>
        <w:rPr>
          <w:rFonts w:ascii="Times New Roman" w:eastAsia="Times New Roman" w:hAnsi="Times New Roman" w:cs="Times New Roman"/>
          <w:sz w:val="24"/>
          <w:szCs w:val="24"/>
        </w:rPr>
        <w:t>. Их объем и количество зависят от степени секретности (конфиденциальности) рассматриваемых вопросов (тематик), круга привлекаемых сотрудников предприятия, ходимости использования технических средств для демонстрации фильмов (слайдов, видеороликов и т.п.) и от иных факторов.</w:t>
      </w:r>
    </w:p>
    <w:p w14:paraId="355E2238" w14:textId="77777777" w:rsidR="00042C14" w:rsidRDefault="00042C14">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p>
    <w:p w14:paraId="77537F4E"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После утверждения плана руководством предприятия он под писку доводится до сведения всех заинтересованных должностных лиц (руководителей подразделений и ответственных за выполнение отдельных мероприятий плана) в части, касающейся данных должностных лиц. </w:t>
      </w:r>
      <w:r>
        <w:rPr>
          <w:rFonts w:ascii="Times New Roman" w:eastAsia="Times New Roman" w:hAnsi="Times New Roman" w:cs="Times New Roman"/>
          <w:b/>
          <w:sz w:val="24"/>
          <w:szCs w:val="24"/>
        </w:rPr>
        <w:t>Контроль за</w:t>
      </w:r>
      <w:r>
        <w:rPr>
          <w:rFonts w:ascii="Times New Roman" w:eastAsia="Times New Roman" w:hAnsi="Times New Roman" w:cs="Times New Roman"/>
          <w:sz w:val="24"/>
          <w:szCs w:val="24"/>
        </w:rPr>
        <w:t xml:space="preserve"> выполнением мероприятий плана, направленных на </w:t>
      </w:r>
      <w:r>
        <w:rPr>
          <w:rFonts w:ascii="Times New Roman" w:eastAsia="Times New Roman" w:hAnsi="Times New Roman" w:cs="Times New Roman"/>
          <w:b/>
          <w:sz w:val="24"/>
          <w:szCs w:val="24"/>
        </w:rPr>
        <w:t>защиту информации</w:t>
      </w:r>
      <w:r>
        <w:rPr>
          <w:rFonts w:ascii="Times New Roman" w:eastAsia="Times New Roman" w:hAnsi="Times New Roman" w:cs="Times New Roman"/>
          <w:sz w:val="24"/>
          <w:szCs w:val="24"/>
        </w:rPr>
        <w:t xml:space="preserve">, осуществляется </w:t>
      </w:r>
      <w:r>
        <w:rPr>
          <w:rFonts w:ascii="Times New Roman" w:eastAsia="Times New Roman" w:hAnsi="Times New Roman" w:cs="Times New Roman"/>
          <w:b/>
          <w:sz w:val="24"/>
          <w:szCs w:val="24"/>
        </w:rPr>
        <w:t>режимно-секретным подразделением (службой безопасности) предприятия.</w:t>
      </w:r>
    </w:p>
    <w:p w14:paraId="5947BFAE"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4" w:name="_rdqpohui4c1c" w:colFirst="0" w:colLast="0"/>
      <w:bookmarkEnd w:id="34"/>
      <w:r>
        <w:t>46. Порядок проведения совещания и использования его материалов.</w:t>
      </w:r>
    </w:p>
    <w:p w14:paraId="3091693A"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Непосредственно перед началом совещания его руководитель или должностное лицо, ответственное за его проведение, обязаны </w:t>
      </w:r>
      <w:r>
        <w:rPr>
          <w:rFonts w:ascii="Times New Roman" w:eastAsia="Times New Roman" w:hAnsi="Times New Roman" w:cs="Times New Roman"/>
          <w:b/>
          <w:sz w:val="24"/>
          <w:szCs w:val="24"/>
        </w:rPr>
        <w:t xml:space="preserve">проинформировать участников </w:t>
      </w:r>
      <w:r>
        <w:rPr>
          <w:rFonts w:ascii="Times New Roman" w:eastAsia="Times New Roman" w:hAnsi="Times New Roman" w:cs="Times New Roman"/>
          <w:sz w:val="24"/>
          <w:szCs w:val="24"/>
        </w:rPr>
        <w:t xml:space="preserve">совещания </w:t>
      </w:r>
      <w:r>
        <w:rPr>
          <w:rFonts w:ascii="Times New Roman" w:eastAsia="Times New Roman" w:hAnsi="Times New Roman" w:cs="Times New Roman"/>
          <w:b/>
          <w:sz w:val="24"/>
          <w:szCs w:val="24"/>
        </w:rPr>
        <w:t>о степени конфиденциальности</w:t>
      </w:r>
      <w:r>
        <w:rPr>
          <w:rFonts w:ascii="Times New Roman" w:eastAsia="Times New Roman" w:hAnsi="Times New Roman" w:cs="Times New Roman"/>
          <w:sz w:val="24"/>
          <w:szCs w:val="24"/>
        </w:rPr>
        <w:t xml:space="preserve"> обсуждаемых вопросов.</w:t>
      </w:r>
    </w:p>
    <w:p w14:paraId="557EA8F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 ходе совещания</w:t>
      </w:r>
      <w:r>
        <w:rPr>
          <w:rFonts w:ascii="Times New Roman" w:eastAsia="Times New Roman" w:hAnsi="Times New Roman" w:cs="Times New Roman"/>
          <w:sz w:val="24"/>
          <w:szCs w:val="24"/>
        </w:rPr>
        <w:t xml:space="preserve">, в том числе </w:t>
      </w:r>
      <w:r>
        <w:rPr>
          <w:rFonts w:ascii="Times New Roman" w:eastAsia="Times New Roman" w:hAnsi="Times New Roman" w:cs="Times New Roman"/>
          <w:b/>
          <w:sz w:val="24"/>
          <w:szCs w:val="24"/>
        </w:rPr>
        <w:t>и во время перерывов</w:t>
      </w:r>
      <w:r>
        <w:rPr>
          <w:rFonts w:ascii="Times New Roman" w:eastAsia="Times New Roman" w:hAnsi="Times New Roman" w:cs="Times New Roman"/>
          <w:sz w:val="24"/>
          <w:szCs w:val="24"/>
        </w:rPr>
        <w:t>, сотрудник, ответственный за его проведение, совместно со службой безопасности (режимно-секретным подразделением) осуществляет необходимые о</w:t>
      </w:r>
      <w:r>
        <w:rPr>
          <w:rFonts w:ascii="Times New Roman" w:eastAsia="Times New Roman" w:hAnsi="Times New Roman" w:cs="Times New Roman"/>
          <w:b/>
          <w:sz w:val="24"/>
          <w:szCs w:val="24"/>
        </w:rPr>
        <w:t>рганизационные мероприятия</w:t>
      </w:r>
      <w:r>
        <w:rPr>
          <w:rFonts w:ascii="Times New Roman" w:eastAsia="Times New Roman" w:hAnsi="Times New Roman" w:cs="Times New Roman"/>
          <w:sz w:val="24"/>
          <w:szCs w:val="24"/>
        </w:rPr>
        <w:t xml:space="preserve">, направленные на </w:t>
      </w:r>
      <w:r>
        <w:rPr>
          <w:rFonts w:ascii="Times New Roman" w:eastAsia="Times New Roman" w:hAnsi="Times New Roman" w:cs="Times New Roman"/>
          <w:b/>
          <w:sz w:val="24"/>
          <w:szCs w:val="24"/>
        </w:rPr>
        <w:t>исключение утечки конфиденциальной информации</w:t>
      </w:r>
      <w:r>
        <w:rPr>
          <w:rFonts w:ascii="Times New Roman" w:eastAsia="Times New Roman" w:hAnsi="Times New Roman" w:cs="Times New Roman"/>
          <w:sz w:val="24"/>
          <w:szCs w:val="24"/>
        </w:rPr>
        <w:t>.</w:t>
      </w:r>
    </w:p>
    <w:p w14:paraId="7723FB57"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Во время перерывов </w:t>
      </w:r>
      <w:r>
        <w:rPr>
          <w:rFonts w:ascii="Times New Roman" w:eastAsia="Times New Roman" w:hAnsi="Times New Roman" w:cs="Times New Roman"/>
          <w:sz w:val="24"/>
          <w:szCs w:val="24"/>
        </w:rPr>
        <w:t xml:space="preserve">в совещании, а также </w:t>
      </w:r>
      <w:r>
        <w:rPr>
          <w:rFonts w:ascii="Times New Roman" w:eastAsia="Times New Roman" w:hAnsi="Times New Roman" w:cs="Times New Roman"/>
          <w:b/>
          <w:sz w:val="24"/>
          <w:szCs w:val="24"/>
        </w:rPr>
        <w:t>после завершения обсуждения одного вопроса</w:t>
      </w:r>
      <w:r>
        <w:rPr>
          <w:rFonts w:ascii="Times New Roman" w:eastAsia="Times New Roman" w:hAnsi="Times New Roman" w:cs="Times New Roman"/>
          <w:sz w:val="24"/>
          <w:szCs w:val="24"/>
        </w:rPr>
        <w:t xml:space="preserve"> и перехода к обсуждению следующего, сотрудники службы безопасности (службы охраны) организуют </w:t>
      </w:r>
      <w:r>
        <w:rPr>
          <w:rFonts w:ascii="Times New Roman" w:eastAsia="Times New Roman" w:hAnsi="Times New Roman" w:cs="Times New Roman"/>
          <w:b/>
          <w:sz w:val="24"/>
          <w:szCs w:val="24"/>
        </w:rPr>
        <w:t xml:space="preserve">контроль посещения служебных </w:t>
      </w:r>
      <w:r>
        <w:rPr>
          <w:rFonts w:ascii="Times New Roman" w:eastAsia="Times New Roman" w:hAnsi="Times New Roman" w:cs="Times New Roman"/>
          <w:b/>
          <w:sz w:val="24"/>
          <w:szCs w:val="24"/>
        </w:rPr>
        <w:lastRenderedPageBreak/>
        <w:t>помещений, в которых проводится совещание,</w:t>
      </w:r>
      <w:r>
        <w:rPr>
          <w:rFonts w:ascii="Times New Roman" w:eastAsia="Times New Roman" w:hAnsi="Times New Roman" w:cs="Times New Roman"/>
          <w:sz w:val="24"/>
          <w:szCs w:val="24"/>
        </w:rPr>
        <w:t xml:space="preserve"> его участниками в соответствии</w:t>
      </w:r>
      <w:r>
        <w:rPr>
          <w:rFonts w:ascii="Times New Roman" w:eastAsia="Times New Roman" w:hAnsi="Times New Roman" w:cs="Times New Roman"/>
          <w:b/>
          <w:sz w:val="24"/>
          <w:szCs w:val="24"/>
        </w:rPr>
        <w:t xml:space="preserve"> с утвержденным списком.</w:t>
      </w:r>
    </w:p>
    <w:p w14:paraId="3A6E37F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все время проведения совещания з</w:t>
      </w:r>
      <w:r>
        <w:rPr>
          <w:rFonts w:ascii="Times New Roman" w:eastAsia="Times New Roman" w:hAnsi="Times New Roman" w:cs="Times New Roman"/>
          <w:b/>
          <w:sz w:val="24"/>
          <w:szCs w:val="24"/>
        </w:rPr>
        <w:t>апрещается пронос</w:t>
      </w:r>
      <w:r>
        <w:rPr>
          <w:rFonts w:ascii="Times New Roman" w:eastAsia="Times New Roman" w:hAnsi="Times New Roman" w:cs="Times New Roman"/>
          <w:sz w:val="24"/>
          <w:szCs w:val="24"/>
        </w:rPr>
        <w:t xml:space="preserve"> в служебные помещения, в которых оно проводится, индивидуальных </w:t>
      </w:r>
      <w:r>
        <w:rPr>
          <w:rFonts w:ascii="Times New Roman" w:eastAsia="Times New Roman" w:hAnsi="Times New Roman" w:cs="Times New Roman"/>
          <w:b/>
          <w:sz w:val="24"/>
          <w:szCs w:val="24"/>
        </w:rPr>
        <w:t xml:space="preserve">видео- и звукозаписывающих устройств, а также средств связи </w:t>
      </w:r>
      <w:r>
        <w:rPr>
          <w:rFonts w:ascii="Times New Roman" w:eastAsia="Times New Roman" w:hAnsi="Times New Roman" w:cs="Times New Roman"/>
          <w:sz w:val="24"/>
          <w:szCs w:val="24"/>
        </w:rPr>
        <w:t xml:space="preserve">(в том числе мобильных телефонов и приемников персонального вызова). В целях обеспечения их сохранности </w:t>
      </w:r>
      <w:r>
        <w:rPr>
          <w:rFonts w:ascii="Times New Roman" w:eastAsia="Times New Roman" w:hAnsi="Times New Roman" w:cs="Times New Roman"/>
          <w:b/>
          <w:sz w:val="24"/>
          <w:szCs w:val="24"/>
        </w:rPr>
        <w:t xml:space="preserve">организуется камера хранения личных вещей </w:t>
      </w:r>
      <w:r>
        <w:rPr>
          <w:rFonts w:ascii="Times New Roman" w:eastAsia="Times New Roman" w:hAnsi="Times New Roman" w:cs="Times New Roman"/>
          <w:sz w:val="24"/>
          <w:szCs w:val="24"/>
        </w:rPr>
        <w:t>участников совещания.</w:t>
      </w:r>
    </w:p>
    <w:p w14:paraId="3166904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Звуко- и видеозапись, а также кино- и видеосъемка хода совещания проводятся с разрешения руководителя предприятия</w:t>
      </w:r>
      <w:r>
        <w:rPr>
          <w:rFonts w:ascii="Times New Roman" w:eastAsia="Times New Roman" w:hAnsi="Times New Roman" w:cs="Times New Roman"/>
          <w:sz w:val="24"/>
          <w:szCs w:val="24"/>
        </w:rPr>
        <w:t xml:space="preserve"> — организатора совещания только на учтенных в режимно-секретном подразделении (службе безопасности) носителях (не стоит переусердствовать, для видеосъемки</w:t>
      </w:r>
      <w:hyperlink r:id="rId156">
        <w:r>
          <w:rPr>
            <w:rFonts w:ascii="Times New Roman" w:eastAsia="Times New Roman" w:hAnsi="Times New Roman" w:cs="Times New Roman"/>
            <w:sz w:val="24"/>
            <w:szCs w:val="24"/>
          </w:rPr>
          <w:t xml:space="preserve"> </w:t>
        </w:r>
      </w:hyperlink>
      <w:hyperlink r:id="rId157">
        <w:r>
          <w:rPr>
            <w:rFonts w:ascii="Times New Roman" w:eastAsia="Times New Roman" w:hAnsi="Times New Roman" w:cs="Times New Roman"/>
            <w:color w:val="1155CC"/>
            <w:sz w:val="24"/>
            <w:szCs w:val="24"/>
            <w:u w:val="single"/>
          </w:rPr>
          <w:t>совсем не нужен профессиональный видеооператор</w:t>
        </w:r>
      </w:hyperlink>
      <w:r>
        <w:rPr>
          <w:rFonts w:ascii="Times New Roman" w:eastAsia="Times New Roman" w:hAnsi="Times New Roman" w:cs="Times New Roman"/>
          <w:sz w:val="24"/>
          <w:szCs w:val="24"/>
        </w:rPr>
        <w:t xml:space="preserve">, достаточно поставить миникамеру). При этом должны соблюдаться требования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w:t>
      </w:r>
    </w:p>
    <w:p w14:paraId="46BA6D9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Независимо от степени конфиденциальности рассматриваемых на совещании вопросов, участникам совещания </w:t>
      </w:r>
      <w:r>
        <w:rPr>
          <w:rFonts w:ascii="Times New Roman" w:eastAsia="Times New Roman" w:hAnsi="Times New Roman" w:cs="Times New Roman"/>
          <w:b/>
          <w:sz w:val="24"/>
          <w:szCs w:val="24"/>
        </w:rPr>
        <w:t>не разрешается:</w:t>
      </w:r>
    </w:p>
    <w:p w14:paraId="790B9D69" w14:textId="77777777" w:rsidR="00042C14" w:rsidRDefault="00405489">
      <w:pPr>
        <w:numPr>
          <w:ilvl w:val="0"/>
          <w:numId w:val="42"/>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информировать о факте, месте, времени проведения</w:t>
      </w:r>
      <w:r>
        <w:rPr>
          <w:rFonts w:ascii="Times New Roman" w:eastAsia="Times New Roman" w:hAnsi="Times New Roman" w:cs="Times New Roman"/>
          <w:sz w:val="24"/>
          <w:szCs w:val="24"/>
        </w:rPr>
        <w:t xml:space="preserve"> совещания, повестке дня, рассматриваемых вопросах и ходе их обсуждения любых лиц, не принимающих участия в совещании и не имеющих к нему непосредственного отношения;</w:t>
      </w:r>
    </w:p>
    <w:p w14:paraId="4DA2B7A2" w14:textId="77777777" w:rsidR="00042C14" w:rsidRDefault="00405489">
      <w:pPr>
        <w:numPr>
          <w:ilvl w:val="0"/>
          <w:numId w:val="42"/>
        </w:numPr>
        <w:pBdr>
          <w:left w:val="none" w:sz="0" w:space="4" w:color="auto"/>
          <w:right w:val="none" w:sz="0" w:space="4" w:color="auto"/>
        </w:pBdr>
        <w:shd w:val="clear" w:color="auto" w:fill="FFFFFF"/>
        <w:ind w:hanging="11"/>
        <w:jc w:val="both"/>
      </w:pPr>
      <w:r>
        <w:rPr>
          <w:rFonts w:ascii="Times New Roman" w:eastAsia="Times New Roman" w:hAnsi="Times New Roman" w:cs="Times New Roman"/>
          <w:b/>
          <w:sz w:val="24"/>
          <w:szCs w:val="24"/>
        </w:rPr>
        <w:t xml:space="preserve">в ходе совещания </w:t>
      </w:r>
      <w:r>
        <w:rPr>
          <w:rFonts w:ascii="Times New Roman" w:eastAsia="Times New Roman" w:hAnsi="Times New Roman" w:cs="Times New Roman"/>
          <w:sz w:val="24"/>
          <w:szCs w:val="24"/>
        </w:rPr>
        <w:t xml:space="preserve">производить </w:t>
      </w:r>
      <w:r>
        <w:rPr>
          <w:rFonts w:ascii="Times New Roman" w:eastAsia="Times New Roman" w:hAnsi="Times New Roman" w:cs="Times New Roman"/>
          <w:b/>
          <w:sz w:val="24"/>
          <w:szCs w:val="24"/>
        </w:rPr>
        <w:t>выписки из документов и иных носителей конфиденциальной информации</w:t>
      </w:r>
      <w:r>
        <w:rPr>
          <w:rFonts w:ascii="Times New Roman" w:eastAsia="Times New Roman" w:hAnsi="Times New Roman" w:cs="Times New Roman"/>
          <w:sz w:val="24"/>
          <w:szCs w:val="24"/>
        </w:rPr>
        <w:t xml:space="preserve">, используемых при обсуждении, </w:t>
      </w:r>
      <w:r>
        <w:rPr>
          <w:rFonts w:ascii="Times New Roman" w:eastAsia="Times New Roman" w:hAnsi="Times New Roman" w:cs="Times New Roman"/>
          <w:b/>
          <w:sz w:val="24"/>
          <w:szCs w:val="24"/>
        </w:rPr>
        <w:t xml:space="preserve">на неучтенные в установленном порядке носители </w:t>
      </w:r>
      <w:r>
        <w:rPr>
          <w:rFonts w:ascii="Times New Roman" w:eastAsia="Times New Roman" w:hAnsi="Times New Roman" w:cs="Times New Roman"/>
          <w:sz w:val="24"/>
          <w:szCs w:val="24"/>
        </w:rPr>
        <w:t>(отдельные листы бумаги и т.п.);</w:t>
      </w:r>
    </w:p>
    <w:p w14:paraId="766BB0AB" w14:textId="77777777" w:rsidR="00042C14" w:rsidRDefault="00405489">
      <w:pPr>
        <w:numPr>
          <w:ilvl w:val="0"/>
          <w:numId w:val="42"/>
        </w:numPr>
        <w:pBdr>
          <w:left w:val="none" w:sz="0" w:space="4" w:color="auto"/>
          <w:right w:val="none" w:sz="0" w:space="4" w:color="auto"/>
        </w:pBdr>
        <w:shd w:val="clear" w:color="auto" w:fill="FFFFFF"/>
        <w:ind w:hanging="11"/>
        <w:jc w:val="both"/>
      </w:pPr>
      <w:r>
        <w:rPr>
          <w:rFonts w:ascii="Times New Roman" w:eastAsia="Times New Roman" w:hAnsi="Times New Roman" w:cs="Times New Roman"/>
          <w:b/>
          <w:sz w:val="24"/>
          <w:szCs w:val="24"/>
        </w:rPr>
        <w:t>обсуждать вопросы,</w:t>
      </w:r>
      <w:r>
        <w:rPr>
          <w:rFonts w:ascii="Times New Roman" w:eastAsia="Times New Roman" w:hAnsi="Times New Roman" w:cs="Times New Roman"/>
          <w:sz w:val="24"/>
          <w:szCs w:val="24"/>
        </w:rPr>
        <w:t xml:space="preserve"> вынесенные на совещание, </w:t>
      </w:r>
      <w:r>
        <w:rPr>
          <w:rFonts w:ascii="Times New Roman" w:eastAsia="Times New Roman" w:hAnsi="Times New Roman" w:cs="Times New Roman"/>
          <w:b/>
          <w:sz w:val="24"/>
          <w:szCs w:val="24"/>
        </w:rPr>
        <w:t>в местах общего пользования во время перерывов в совещании и после его завершения;</w:t>
      </w:r>
    </w:p>
    <w:p w14:paraId="1C6582C4" w14:textId="77777777" w:rsidR="00042C14" w:rsidRDefault="00405489">
      <w:pPr>
        <w:numPr>
          <w:ilvl w:val="0"/>
          <w:numId w:val="42"/>
        </w:numPr>
        <w:pBdr>
          <w:left w:val="none" w:sz="0" w:space="4" w:color="auto"/>
          <w:right w:val="none" w:sz="0" w:space="4" w:color="auto"/>
        </w:pBdr>
        <w:shd w:val="clear" w:color="auto" w:fill="FFFFFF"/>
        <w:ind w:hanging="11"/>
        <w:jc w:val="both"/>
      </w:pPr>
      <w:r>
        <w:rPr>
          <w:rFonts w:ascii="Times New Roman" w:eastAsia="Times New Roman" w:hAnsi="Times New Roman" w:cs="Times New Roman"/>
          <w:sz w:val="24"/>
          <w:szCs w:val="24"/>
        </w:rPr>
        <w:t xml:space="preserve">в ходе </w:t>
      </w:r>
      <w:r>
        <w:rPr>
          <w:rFonts w:ascii="Times New Roman" w:eastAsia="Times New Roman" w:hAnsi="Times New Roman" w:cs="Times New Roman"/>
          <w:b/>
          <w:sz w:val="24"/>
          <w:szCs w:val="24"/>
        </w:rPr>
        <w:t>проведения совещания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расширять объем конфиденциальной информации, используемой в выступлениях</w:t>
      </w:r>
      <w:r>
        <w:rPr>
          <w:rFonts w:ascii="Times New Roman" w:eastAsia="Times New Roman" w:hAnsi="Times New Roman" w:cs="Times New Roman"/>
          <w:sz w:val="24"/>
          <w:szCs w:val="24"/>
        </w:rPr>
        <w:t>, а также при обмене мнениями и обсуждении рассматриваемых вопросов.</w:t>
      </w:r>
    </w:p>
    <w:p w14:paraId="7D56496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Носители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содержащие материалы совещания, </w:t>
      </w:r>
      <w:r>
        <w:rPr>
          <w:rFonts w:ascii="Times New Roman" w:eastAsia="Times New Roman" w:hAnsi="Times New Roman" w:cs="Times New Roman"/>
          <w:b/>
          <w:sz w:val="24"/>
          <w:szCs w:val="24"/>
        </w:rPr>
        <w:t>выдаются</w:t>
      </w:r>
      <w:r>
        <w:rPr>
          <w:rFonts w:ascii="Times New Roman" w:eastAsia="Times New Roman" w:hAnsi="Times New Roman" w:cs="Times New Roman"/>
          <w:sz w:val="24"/>
          <w:szCs w:val="24"/>
        </w:rPr>
        <w:t xml:space="preserve"> режимно-секретным подразделением (службой безопасности) </w:t>
      </w:r>
      <w:r>
        <w:rPr>
          <w:rFonts w:ascii="Times New Roman" w:eastAsia="Times New Roman" w:hAnsi="Times New Roman" w:cs="Times New Roman"/>
          <w:b/>
          <w:sz w:val="24"/>
          <w:szCs w:val="24"/>
        </w:rPr>
        <w:t>участникам</w:t>
      </w:r>
      <w:r>
        <w:rPr>
          <w:rFonts w:ascii="Times New Roman" w:eastAsia="Times New Roman" w:hAnsi="Times New Roman" w:cs="Times New Roman"/>
          <w:sz w:val="24"/>
          <w:szCs w:val="24"/>
        </w:rPr>
        <w:t xml:space="preserve"> совещания </w:t>
      </w:r>
      <w:r>
        <w:rPr>
          <w:rFonts w:ascii="Times New Roman" w:eastAsia="Times New Roman" w:hAnsi="Times New Roman" w:cs="Times New Roman"/>
          <w:b/>
          <w:sz w:val="24"/>
          <w:szCs w:val="24"/>
        </w:rPr>
        <w:t>под расписку</w:t>
      </w:r>
      <w:r>
        <w:rPr>
          <w:rFonts w:ascii="Times New Roman" w:eastAsia="Times New Roman" w:hAnsi="Times New Roman" w:cs="Times New Roman"/>
          <w:sz w:val="24"/>
          <w:szCs w:val="24"/>
        </w:rPr>
        <w:t xml:space="preserve">, а </w:t>
      </w:r>
      <w:r>
        <w:rPr>
          <w:rFonts w:ascii="Times New Roman" w:eastAsia="Times New Roman" w:hAnsi="Times New Roman" w:cs="Times New Roman"/>
          <w:b/>
          <w:sz w:val="24"/>
          <w:szCs w:val="24"/>
        </w:rPr>
        <w:t>после окончания</w:t>
      </w:r>
      <w:r>
        <w:rPr>
          <w:rFonts w:ascii="Times New Roman" w:eastAsia="Times New Roman" w:hAnsi="Times New Roman" w:cs="Times New Roman"/>
          <w:sz w:val="24"/>
          <w:szCs w:val="24"/>
        </w:rPr>
        <w:t xml:space="preserve"> совещания </w:t>
      </w:r>
      <w:r>
        <w:rPr>
          <w:rFonts w:ascii="Times New Roman" w:eastAsia="Times New Roman" w:hAnsi="Times New Roman" w:cs="Times New Roman"/>
          <w:b/>
          <w:sz w:val="24"/>
          <w:szCs w:val="24"/>
        </w:rPr>
        <w:t xml:space="preserve">возвращаются. </w:t>
      </w:r>
      <w:r>
        <w:rPr>
          <w:rFonts w:ascii="Times New Roman" w:eastAsia="Times New Roman" w:hAnsi="Times New Roman" w:cs="Times New Roman"/>
          <w:sz w:val="24"/>
          <w:szCs w:val="24"/>
        </w:rPr>
        <w:t>Контроль своевременного возврата этих носителей осуществляют сотрудники указанных подразделений.</w:t>
      </w:r>
    </w:p>
    <w:p w14:paraId="724A0692"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Для записи хода совещания</w:t>
      </w:r>
      <w:r>
        <w:rPr>
          <w:rFonts w:ascii="Times New Roman" w:eastAsia="Times New Roman" w:hAnsi="Times New Roman" w:cs="Times New Roman"/>
          <w:sz w:val="24"/>
          <w:szCs w:val="24"/>
        </w:rPr>
        <w:t xml:space="preserve"> и обсуждаемых вопросов его участникам в установленном порядке </w:t>
      </w:r>
      <w:r>
        <w:rPr>
          <w:rFonts w:ascii="Times New Roman" w:eastAsia="Times New Roman" w:hAnsi="Times New Roman" w:cs="Times New Roman"/>
          <w:b/>
          <w:sz w:val="24"/>
          <w:szCs w:val="24"/>
        </w:rPr>
        <w:t xml:space="preserve">выдаются рабочие тетради или рабочие блокноты, </w:t>
      </w:r>
      <w:r>
        <w:rPr>
          <w:rFonts w:ascii="Times New Roman" w:eastAsia="Times New Roman" w:hAnsi="Times New Roman" w:cs="Times New Roman"/>
          <w:sz w:val="24"/>
          <w:szCs w:val="24"/>
        </w:rPr>
        <w:t xml:space="preserve">учтенные в службе безопасности (режимно-секретном подразделении) и </w:t>
      </w:r>
      <w:r>
        <w:rPr>
          <w:rFonts w:ascii="Times New Roman" w:eastAsia="Times New Roman" w:hAnsi="Times New Roman" w:cs="Times New Roman"/>
          <w:b/>
          <w:sz w:val="24"/>
          <w:szCs w:val="24"/>
        </w:rPr>
        <w:t xml:space="preserve">имеющие соответствующий гриф секретности (конфиденциальности). </w:t>
      </w:r>
      <w:r>
        <w:rPr>
          <w:rFonts w:ascii="Times New Roman" w:eastAsia="Times New Roman" w:hAnsi="Times New Roman" w:cs="Times New Roman"/>
          <w:sz w:val="24"/>
          <w:szCs w:val="24"/>
        </w:rPr>
        <w:t xml:space="preserve">Эти рабочие тетради (блокноты) по окончании совещания </w:t>
      </w:r>
      <w:r>
        <w:rPr>
          <w:rFonts w:ascii="Times New Roman" w:eastAsia="Times New Roman" w:hAnsi="Times New Roman" w:cs="Times New Roman"/>
          <w:b/>
          <w:sz w:val="24"/>
          <w:szCs w:val="24"/>
        </w:rPr>
        <w:t>возвращаются в режимно-секретное подразделение (службу безопасности)</w:t>
      </w:r>
      <w:r>
        <w:rPr>
          <w:rFonts w:ascii="Times New Roman" w:eastAsia="Times New Roman" w:hAnsi="Times New Roman" w:cs="Times New Roman"/>
          <w:sz w:val="24"/>
          <w:szCs w:val="24"/>
        </w:rPr>
        <w:t>. При необходимости они могут быть секретной (конфиденциальной) почтой направлены для дальнейшего хранения и использования в организации, представители которых производили в них записи на совещании.</w:t>
      </w:r>
    </w:p>
    <w:p w14:paraId="1CEB0474"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Итоговые документы совещания</w:t>
      </w:r>
      <w:r>
        <w:rPr>
          <w:rFonts w:ascii="Times New Roman" w:eastAsia="Times New Roman" w:hAnsi="Times New Roman" w:cs="Times New Roman"/>
          <w:sz w:val="24"/>
          <w:szCs w:val="24"/>
        </w:rPr>
        <w:t xml:space="preserve">, а также материалы выступлений участников, в том числе и оформленные в электронном виде, в установленном порядке </w:t>
      </w:r>
      <w:r>
        <w:rPr>
          <w:rFonts w:ascii="Times New Roman" w:eastAsia="Times New Roman" w:hAnsi="Times New Roman" w:cs="Times New Roman"/>
          <w:b/>
          <w:sz w:val="24"/>
          <w:szCs w:val="24"/>
        </w:rPr>
        <w:t xml:space="preserve">высылаются </w:t>
      </w:r>
      <w:r>
        <w:rPr>
          <w:rFonts w:ascii="Times New Roman" w:eastAsia="Times New Roman" w:hAnsi="Times New Roman" w:cs="Times New Roman"/>
          <w:b/>
          <w:sz w:val="24"/>
          <w:szCs w:val="24"/>
        </w:rPr>
        <w:lastRenderedPageBreak/>
        <w:t>в организации,</w:t>
      </w:r>
      <w:r>
        <w:rPr>
          <w:rFonts w:ascii="Times New Roman" w:eastAsia="Times New Roman" w:hAnsi="Times New Roman" w:cs="Times New Roman"/>
          <w:sz w:val="24"/>
          <w:szCs w:val="24"/>
        </w:rPr>
        <w:t xml:space="preserve"> направлявшие на совещание своих представителей, а также </w:t>
      </w:r>
      <w:r>
        <w:rPr>
          <w:rFonts w:ascii="Times New Roman" w:eastAsia="Times New Roman" w:hAnsi="Times New Roman" w:cs="Times New Roman"/>
          <w:b/>
          <w:sz w:val="24"/>
          <w:szCs w:val="24"/>
        </w:rPr>
        <w:t>в вышестоящие органы государственной власти</w:t>
      </w:r>
      <w:r>
        <w:rPr>
          <w:rFonts w:ascii="Times New Roman" w:eastAsia="Times New Roman" w:hAnsi="Times New Roman" w:cs="Times New Roman"/>
          <w:sz w:val="24"/>
          <w:szCs w:val="24"/>
        </w:rPr>
        <w:t xml:space="preserve"> (организации).</w:t>
      </w:r>
    </w:p>
    <w:p w14:paraId="7F16A1E4"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Перечень организаций,</w:t>
      </w:r>
      <w:r>
        <w:rPr>
          <w:rFonts w:ascii="Times New Roman" w:eastAsia="Times New Roman" w:hAnsi="Times New Roman" w:cs="Times New Roman"/>
          <w:sz w:val="24"/>
          <w:szCs w:val="24"/>
        </w:rPr>
        <w:t xml:space="preserve"> которым необходимо направить материалы совещания, определяет руководитель предприятия-организатора. В необходимых случаях этот перечень </w:t>
      </w:r>
      <w:r>
        <w:rPr>
          <w:rFonts w:ascii="Times New Roman" w:eastAsia="Times New Roman" w:hAnsi="Times New Roman" w:cs="Times New Roman"/>
          <w:b/>
          <w:sz w:val="24"/>
          <w:szCs w:val="24"/>
        </w:rPr>
        <w:t>согласовывается с руководителями</w:t>
      </w:r>
      <w:r>
        <w:rPr>
          <w:rFonts w:ascii="Times New Roman" w:eastAsia="Times New Roman" w:hAnsi="Times New Roman" w:cs="Times New Roman"/>
          <w:sz w:val="24"/>
          <w:szCs w:val="24"/>
        </w:rPr>
        <w:t xml:space="preserve"> организаций, представители которых принимали участие в совещании.</w:t>
      </w:r>
    </w:p>
    <w:p w14:paraId="224D9A2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Лицам</w:t>
      </w:r>
      <w:r>
        <w:rPr>
          <w:rFonts w:ascii="Times New Roman" w:eastAsia="Times New Roman" w:hAnsi="Times New Roman" w:cs="Times New Roman"/>
          <w:sz w:val="24"/>
          <w:szCs w:val="24"/>
        </w:rPr>
        <w:t xml:space="preserve">, принимавшим участие в совещании, </w:t>
      </w:r>
      <w:r>
        <w:rPr>
          <w:rFonts w:ascii="Times New Roman" w:eastAsia="Times New Roman" w:hAnsi="Times New Roman" w:cs="Times New Roman"/>
          <w:b/>
          <w:sz w:val="24"/>
          <w:szCs w:val="24"/>
        </w:rPr>
        <w:t>без письменного разрешения предприяти</w:t>
      </w:r>
      <w:r>
        <w:rPr>
          <w:rFonts w:ascii="Times New Roman" w:eastAsia="Times New Roman" w:hAnsi="Times New Roman" w:cs="Times New Roman"/>
          <w:sz w:val="24"/>
          <w:szCs w:val="24"/>
        </w:rPr>
        <w:t xml:space="preserve">я — организатора совещания </w:t>
      </w:r>
      <w:r>
        <w:rPr>
          <w:rFonts w:ascii="Times New Roman" w:eastAsia="Times New Roman" w:hAnsi="Times New Roman" w:cs="Times New Roman"/>
          <w:b/>
          <w:sz w:val="24"/>
          <w:szCs w:val="24"/>
        </w:rPr>
        <w:t>запрещается использовать материалы совещания и его результаты при взаимодействии</w:t>
      </w:r>
      <w:r>
        <w:rPr>
          <w:rFonts w:ascii="Times New Roman" w:eastAsia="Times New Roman" w:hAnsi="Times New Roman" w:cs="Times New Roman"/>
          <w:sz w:val="24"/>
          <w:szCs w:val="24"/>
        </w:rPr>
        <w:t xml:space="preserve"> (проведении работ, переписке) с организациями, представители которых на него не приглашались.</w:t>
      </w:r>
    </w:p>
    <w:p w14:paraId="162044A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Службой безопасности предприятия</w:t>
      </w:r>
      <w:r>
        <w:rPr>
          <w:rFonts w:ascii="Times New Roman" w:eastAsia="Times New Roman" w:hAnsi="Times New Roman" w:cs="Times New Roman"/>
          <w:sz w:val="24"/>
          <w:szCs w:val="24"/>
        </w:rPr>
        <w:t xml:space="preserve"> (режимно-секретным подразделением) проводится постоянный </w:t>
      </w:r>
      <w:r>
        <w:rPr>
          <w:rFonts w:ascii="Times New Roman" w:eastAsia="Times New Roman" w:hAnsi="Times New Roman" w:cs="Times New Roman"/>
          <w:b/>
          <w:sz w:val="24"/>
          <w:szCs w:val="24"/>
        </w:rPr>
        <w:t>анализ возможных каналов утечки</w:t>
      </w:r>
      <w:r>
        <w:rPr>
          <w:rFonts w:ascii="Times New Roman" w:eastAsia="Times New Roman" w:hAnsi="Times New Roman" w:cs="Times New Roman"/>
          <w:sz w:val="24"/>
          <w:szCs w:val="24"/>
        </w:rPr>
        <w:t xml:space="preserve"> конфиденциальной информации при проведении совещаний на территории предприятия и, </w:t>
      </w:r>
      <w:r>
        <w:rPr>
          <w:rFonts w:ascii="Times New Roman" w:eastAsia="Times New Roman" w:hAnsi="Times New Roman" w:cs="Times New Roman"/>
          <w:b/>
          <w:sz w:val="24"/>
          <w:szCs w:val="24"/>
        </w:rPr>
        <w:t xml:space="preserve">по решению руководителя </w:t>
      </w:r>
      <w:r>
        <w:rPr>
          <w:rFonts w:ascii="Times New Roman" w:eastAsia="Times New Roman" w:hAnsi="Times New Roman" w:cs="Times New Roman"/>
          <w:sz w:val="24"/>
          <w:szCs w:val="24"/>
        </w:rPr>
        <w:t>предприятия (его заместителя), п</w:t>
      </w:r>
      <w:r>
        <w:rPr>
          <w:rFonts w:ascii="Times New Roman" w:eastAsia="Times New Roman" w:hAnsi="Times New Roman" w:cs="Times New Roman"/>
          <w:b/>
          <w:sz w:val="24"/>
          <w:szCs w:val="24"/>
        </w:rPr>
        <w:t xml:space="preserve">ринимаются дополнительные меры, </w:t>
      </w:r>
      <w:r>
        <w:rPr>
          <w:rFonts w:ascii="Times New Roman" w:eastAsia="Times New Roman" w:hAnsi="Times New Roman" w:cs="Times New Roman"/>
          <w:sz w:val="24"/>
          <w:szCs w:val="24"/>
        </w:rPr>
        <w:t>направленные на повышение эффективности защиты информации.</w:t>
      </w:r>
    </w:p>
    <w:p w14:paraId="6EF69D1F" w14:textId="77777777" w:rsidR="00042C14" w:rsidRDefault="00042C14">
      <w:pPr>
        <w:pStyle w:val="Heading1"/>
        <w:pBdr>
          <w:left w:val="none" w:sz="0" w:space="4" w:color="auto"/>
          <w:right w:val="none" w:sz="0" w:space="4" w:color="auto"/>
        </w:pBdr>
        <w:shd w:val="clear" w:color="auto" w:fill="FFFFFF"/>
        <w:spacing w:before="40" w:after="180"/>
        <w:ind w:firstLine="540"/>
      </w:pPr>
      <w:bookmarkStart w:id="35" w:name="_v46xscwovhi9" w:colFirst="0" w:colLast="0"/>
      <w:bookmarkEnd w:id="35"/>
    </w:p>
    <w:p w14:paraId="05F6A208"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6" w:name="_9a5e0rm813cn" w:colFirst="0" w:colLast="0"/>
      <w:bookmarkEnd w:id="36"/>
      <w:r>
        <w:t>47. Основы организации защиты информации в ходе издательской и рекламной деятельности предприятия.</w:t>
      </w:r>
    </w:p>
    <w:p w14:paraId="61B2B272"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Основными направлениями </w:t>
      </w:r>
      <w:r>
        <w:rPr>
          <w:rFonts w:ascii="Times New Roman" w:eastAsia="Times New Roman" w:hAnsi="Times New Roman" w:cs="Times New Roman"/>
          <w:sz w:val="24"/>
          <w:szCs w:val="24"/>
        </w:rPr>
        <w:t xml:space="preserve">защиты информации в ходе </w:t>
      </w:r>
      <w:r>
        <w:rPr>
          <w:rFonts w:ascii="Times New Roman" w:eastAsia="Times New Roman" w:hAnsi="Times New Roman" w:cs="Times New Roman"/>
          <w:b/>
          <w:sz w:val="24"/>
          <w:szCs w:val="24"/>
        </w:rPr>
        <w:t>рекламной деятельности</w:t>
      </w:r>
      <w:r>
        <w:rPr>
          <w:rFonts w:ascii="Times New Roman" w:eastAsia="Times New Roman" w:hAnsi="Times New Roman" w:cs="Times New Roman"/>
          <w:sz w:val="24"/>
          <w:szCs w:val="24"/>
        </w:rPr>
        <w:t xml:space="preserve"> являются:</w:t>
      </w:r>
    </w:p>
    <w:p w14:paraId="1F749955" w14:textId="77777777" w:rsidR="00042C14" w:rsidRDefault="00405489">
      <w:pPr>
        <w:numPr>
          <w:ilvl w:val="0"/>
          <w:numId w:val="6"/>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подготовка и экспертиза материалов</w:t>
      </w:r>
      <w:r>
        <w:rPr>
          <w:rFonts w:ascii="Times New Roman" w:eastAsia="Times New Roman" w:hAnsi="Times New Roman" w:cs="Times New Roman"/>
          <w:sz w:val="24"/>
          <w:szCs w:val="24"/>
        </w:rPr>
        <w:t xml:space="preserve">, предназначенных для использования в рекламной деятельности, на предмет отсутствия в них </w:t>
      </w:r>
      <w:r>
        <w:rPr>
          <w:rFonts w:ascii="Times New Roman" w:eastAsia="Times New Roman" w:hAnsi="Times New Roman" w:cs="Times New Roman"/>
          <w:b/>
          <w:sz w:val="24"/>
          <w:szCs w:val="24"/>
        </w:rPr>
        <w:t>информации с ограниченным доступом;</w:t>
      </w:r>
    </w:p>
    <w:p w14:paraId="572B0428" w14:textId="77777777" w:rsidR="00042C14" w:rsidRDefault="00405489">
      <w:pPr>
        <w:numPr>
          <w:ilvl w:val="0"/>
          <w:numId w:val="6"/>
        </w:numPr>
        <w:pBdr>
          <w:left w:val="none" w:sz="0" w:space="4" w:color="auto"/>
          <w:right w:val="none" w:sz="0" w:space="4" w:color="auto"/>
        </w:pBdr>
        <w:shd w:val="clear" w:color="auto" w:fill="FFFFFF"/>
        <w:jc w:val="both"/>
      </w:pPr>
      <w:r>
        <w:rPr>
          <w:rFonts w:ascii="Times New Roman" w:eastAsia="Times New Roman" w:hAnsi="Times New Roman" w:cs="Times New Roman"/>
          <w:b/>
          <w:sz w:val="24"/>
          <w:szCs w:val="24"/>
        </w:rPr>
        <w:t>анализ материалов в процессе их подготовки рекламопроизводителем</w:t>
      </w:r>
      <w:r>
        <w:rPr>
          <w:rFonts w:ascii="Times New Roman" w:eastAsia="Times New Roman" w:hAnsi="Times New Roman" w:cs="Times New Roman"/>
          <w:sz w:val="24"/>
          <w:szCs w:val="24"/>
        </w:rPr>
        <w:t xml:space="preserve"> и рекламораспространителем к размещению в средствах рекламы;</w:t>
      </w:r>
    </w:p>
    <w:p w14:paraId="284B47CD" w14:textId="77777777" w:rsidR="00042C14" w:rsidRDefault="00405489">
      <w:pPr>
        <w:numPr>
          <w:ilvl w:val="0"/>
          <w:numId w:val="6"/>
        </w:numPr>
        <w:pBdr>
          <w:left w:val="none" w:sz="0" w:space="4" w:color="auto"/>
          <w:right w:val="none" w:sz="0" w:space="4" w:color="auto"/>
        </w:pBdr>
        <w:shd w:val="clear" w:color="auto" w:fill="FFFFFF"/>
        <w:jc w:val="both"/>
      </w:pPr>
      <w:r>
        <w:rPr>
          <w:rFonts w:ascii="Times New Roman" w:eastAsia="Times New Roman" w:hAnsi="Times New Roman" w:cs="Times New Roman"/>
          <w:b/>
          <w:sz w:val="24"/>
          <w:szCs w:val="24"/>
        </w:rPr>
        <w:t>постоянный контроль порядка распространения и содержания распространенных рекламных материалов</w:t>
      </w:r>
      <w:r>
        <w:rPr>
          <w:rFonts w:ascii="Times New Roman" w:eastAsia="Times New Roman" w:hAnsi="Times New Roman" w:cs="Times New Roman"/>
          <w:sz w:val="24"/>
          <w:szCs w:val="24"/>
        </w:rPr>
        <w:t xml:space="preserve"> независимо от способа, формы и периодичности их распространения.</w:t>
      </w:r>
    </w:p>
    <w:p w14:paraId="6B0E5212"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принятии руководителем предприятия решения о рекламировании деятельности предприятия, а также производимых им товаров (оказываемых услуг) должностное лицо, назначенное ответственным за подготовку рекламных материалов и их передачу рекламопроизводителю и (или) рекламораспространителю, организует работу, направленную на предотвращение распространения рекламе конфиденциальной информации. </w:t>
      </w:r>
      <w:r>
        <w:rPr>
          <w:rFonts w:ascii="Times New Roman" w:eastAsia="Times New Roman" w:hAnsi="Times New Roman" w:cs="Times New Roman"/>
          <w:b/>
          <w:sz w:val="24"/>
          <w:szCs w:val="24"/>
        </w:rPr>
        <w:t>Комплекс мероприятий</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включает</w:t>
      </w:r>
      <w:r>
        <w:rPr>
          <w:rFonts w:ascii="Times New Roman" w:eastAsia="Times New Roman" w:hAnsi="Times New Roman" w:cs="Times New Roman"/>
          <w:b/>
          <w:sz w:val="24"/>
          <w:szCs w:val="24"/>
        </w:rPr>
        <w:t xml:space="preserve"> проведение комиссией</w:t>
      </w:r>
      <w:r>
        <w:rPr>
          <w:rFonts w:ascii="Times New Roman" w:eastAsia="Times New Roman" w:hAnsi="Times New Roman" w:cs="Times New Roman"/>
          <w:sz w:val="24"/>
          <w:szCs w:val="24"/>
        </w:rPr>
        <w:t xml:space="preserve"> предприятия </w:t>
      </w:r>
      <w:r>
        <w:rPr>
          <w:rFonts w:ascii="Times New Roman" w:eastAsia="Times New Roman" w:hAnsi="Times New Roman" w:cs="Times New Roman"/>
          <w:b/>
          <w:sz w:val="24"/>
          <w:szCs w:val="24"/>
        </w:rPr>
        <w:t>экспертизы подготовленных к распространению материалов,</w:t>
      </w:r>
      <w:r>
        <w:rPr>
          <w:rFonts w:ascii="Times New Roman" w:eastAsia="Times New Roman" w:hAnsi="Times New Roman" w:cs="Times New Roman"/>
          <w:sz w:val="24"/>
          <w:szCs w:val="24"/>
        </w:rPr>
        <w:t xml:space="preserve"> анализ возможных форм, способов распространения рекламных материалов и непосредственное взаимодействие в процессе подготовки и распространения материалов с рекламопроизводителем и рекламораспространителем. Один из важных элементов этой работы — оценка комиссией предприятия, состоящей из компетентных специалистов, содержания рекламных материалов на предмет возможности их распространения. После получения положительного заключения экспертной комиссии предприятия осуществляется подготовка договоров с </w:t>
      </w:r>
      <w:r>
        <w:rPr>
          <w:rFonts w:ascii="Times New Roman" w:eastAsia="Times New Roman" w:hAnsi="Times New Roman" w:cs="Times New Roman"/>
          <w:sz w:val="24"/>
          <w:szCs w:val="24"/>
        </w:rPr>
        <w:lastRenderedPageBreak/>
        <w:t>рекламопроизводителем и (или) рекламораспространителем и передача им рекламных материалов.</w:t>
      </w:r>
    </w:p>
    <w:p w14:paraId="1F6F6B23"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Основными направлениями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 ходе публикаторской деятельности являются:</w:t>
      </w:r>
    </w:p>
    <w:p w14:paraId="106DD517" w14:textId="77777777" w:rsidR="00042C14" w:rsidRDefault="00405489">
      <w:pPr>
        <w:numPr>
          <w:ilvl w:val="0"/>
          <w:numId w:val="23"/>
        </w:numPr>
        <w:pBdr>
          <w:left w:val="none" w:sz="0" w:space="4" w:color="auto"/>
          <w:right w:val="none" w:sz="0" w:space="4" w:color="auto"/>
        </w:pBd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тематики издаваемых материалов в целях исключения из них тематик, содержащих конфиденциальную информацию, подготовки рекомендаций по исключению из них иной актуальной информации, распространение которой может нанести ущерб предприятию;</w:t>
      </w:r>
    </w:p>
    <w:p w14:paraId="60948FBF" w14:textId="77777777" w:rsidR="00042C14" w:rsidRDefault="00405489">
      <w:pPr>
        <w:numPr>
          <w:ilvl w:val="0"/>
          <w:numId w:val="23"/>
        </w:numPr>
        <w:pBdr>
          <w:left w:val="none" w:sz="0" w:space="4" w:color="auto"/>
          <w:right w:val="none" w:sz="0" w:space="4" w:color="auto"/>
        </w:pBd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письменное согласование содержания материалов и возможности их издания с организациями — обладателями информации (осуществляется ответственным за издание подразделением предприятия по согласованию со службой безопасности или режимно-секретным подразделением в форме письменного запроса в Организации, являющиеся заказчиками или соисполнителями проводимых совместных и других работ, сведения о которых предполагается распространить); предварительная экспертиза материалов, готовящихся к изданию, экспертной комиссией предприятия, которая при необходимости готовит рекомендации по частичному исключению из материалов конфиденциальной и иной актуальной информации;</w:t>
      </w:r>
    </w:p>
    <w:p w14:paraId="3E5B7BA9" w14:textId="77777777" w:rsidR="00042C14" w:rsidRDefault="00405489">
      <w:pPr>
        <w:numPr>
          <w:ilvl w:val="0"/>
          <w:numId w:val="23"/>
        </w:numPr>
        <w:pBdr>
          <w:left w:val="none" w:sz="0" w:space="4" w:color="auto"/>
          <w:right w:val="none" w:sz="0" w:space="4" w:color="auto"/>
        </w:pBdr>
        <w:shd w:val="clear" w:color="auto" w:fill="FFFFFF"/>
      </w:pPr>
      <w:r>
        <w:rPr>
          <w:rFonts w:ascii="Times New Roman" w:eastAsia="Times New Roman" w:hAnsi="Times New Roman" w:cs="Times New Roman"/>
          <w:sz w:val="24"/>
          <w:szCs w:val="24"/>
        </w:rPr>
        <w:t>окончательная выборочная экспертиза подготовленных к изданию материалов, определение тиража и способа их распространения;</w:t>
      </w:r>
    </w:p>
    <w:p w14:paraId="56A3E41A" w14:textId="77777777" w:rsidR="00042C14" w:rsidRDefault="00405489">
      <w:pPr>
        <w:numPr>
          <w:ilvl w:val="0"/>
          <w:numId w:val="23"/>
        </w:numPr>
        <w:pBdr>
          <w:left w:val="none" w:sz="0" w:space="4" w:color="auto"/>
          <w:right w:val="none" w:sz="0" w:space="4" w:color="auto"/>
        </w:pBdr>
        <w:shd w:val="clear" w:color="auto" w:fill="FFFFFF"/>
      </w:pPr>
      <w:r>
        <w:rPr>
          <w:rFonts w:ascii="Times New Roman" w:eastAsia="Times New Roman" w:hAnsi="Times New Roman" w:cs="Times New Roman"/>
          <w:sz w:val="24"/>
          <w:szCs w:val="24"/>
        </w:rPr>
        <w:t>контроль за выполнением работ по изданию (тиражированию, размещению) материалов непосредственно в типографии или иной организации в зависимости от выбранного способа распространения.</w:t>
      </w:r>
    </w:p>
    <w:p w14:paraId="68728DE3" w14:textId="77777777" w:rsidR="00042C14" w:rsidRDefault="00405489">
      <w:pPr>
        <w:pStyle w:val="Heading2"/>
        <w:keepNext w:val="0"/>
        <w:keepLines w:val="0"/>
        <w:pBdr>
          <w:left w:val="none" w:sz="0" w:space="4" w:color="auto"/>
          <w:right w:val="none" w:sz="0" w:space="4" w:color="auto"/>
        </w:pBdr>
        <w:shd w:val="clear" w:color="auto" w:fill="FFFFFF"/>
        <w:spacing w:before="0" w:after="0"/>
        <w:ind w:firstLine="540"/>
        <w:jc w:val="both"/>
        <w:rPr>
          <w:rFonts w:ascii="Times New Roman" w:eastAsia="Times New Roman" w:hAnsi="Times New Roman" w:cs="Times New Roman"/>
          <w:b/>
          <w:sz w:val="24"/>
          <w:szCs w:val="24"/>
        </w:rPr>
      </w:pPr>
      <w:bookmarkStart w:id="37" w:name="_ulzu62hv2mmv" w:colFirst="0" w:colLast="0"/>
      <w:bookmarkEnd w:id="37"/>
      <w:r>
        <w:rPr>
          <w:rFonts w:ascii="Times New Roman" w:eastAsia="Times New Roman" w:hAnsi="Times New Roman" w:cs="Times New Roman"/>
          <w:b/>
          <w:sz w:val="24"/>
          <w:szCs w:val="24"/>
        </w:rPr>
        <w:t>Организация подготовки материалов к открытому опубликованию</w:t>
      </w:r>
    </w:p>
    <w:p w14:paraId="0DBA3282"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целях недопущения утечки информации о деятельности предприятия, содержащей сведения конфиденциального характера, на предприятии планируется и проводится работа по анализу содержания материалов, предназначенных для открытого распространения.</w:t>
      </w:r>
    </w:p>
    <w:p w14:paraId="3B304E1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рамках этой работы служба безопасности, режимно-секретное подразделение или специально создаваемое в структуре предприятия подразделение (специально назначенное должностное лицо) планирует и осуществляет комплекс организационных мероприятий.</w:t>
      </w:r>
    </w:p>
    <w:p w14:paraId="472F956D"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Сотрудники предприятия, принимающие непосредственное участие в подготовке материалов к открытому опубликованию, должны руководствоваться положениями ст. 5 Закона РФ «О государственной тайне», Перечнем сведений, отнесенных к государственной тайне, другими нормативными правовыми актами, а также перечнем сведений, составляющих коммерческую тайну предприятия.</w:t>
      </w:r>
    </w:p>
    <w:p w14:paraId="078459B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Подготовка материалов к открытому опубликованию включает их разработку авторами (должностными лицами), предварительную проверку их содержания руководителями структурны подразделений предприятия, согласование возможности опубликования материалов со службой безопасности (режимно-секретным подразделением) предприятия, экспертизу материалов в целях принятия решения об их опубликовании (распространении).</w:t>
      </w:r>
    </w:p>
    <w:p w14:paraId="7B731A52"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Мероприятия, направленные на исключение открытого опубликования информации с ограниченным доступом, включаются в план мероприятий по защите конфиденциальной информации на предприятии на календарный год. В их число, как правило, входят:</w:t>
      </w:r>
    </w:p>
    <w:p w14:paraId="09C5AF42"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разработка и утверждение руководителем предприятия организационно-распорядительных документов, определяющих порядок и особенности работы по подготовке материалов к открытому опубликованию;</w:t>
      </w:r>
    </w:p>
    <w:p w14:paraId="7FE12701"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предварительный анализ материалов и их согласование с руководителями структурных подразделений предприятия, сотрудники которых осуществляют их подготовку к открытому опубликованию;</w:t>
      </w:r>
    </w:p>
    <w:p w14:paraId="7BA23BC2"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материалов, готовящихся к открытому распространению, службой безопасности (режимно-секретным подразделением) предприятия;</w:t>
      </w:r>
    </w:p>
    <w:p w14:paraId="19DB7EFC"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выборочный контроль изданных (опубликованных) материалов;</w:t>
      </w:r>
    </w:p>
    <w:p w14:paraId="14A3469E"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проведение занятий с сотрудниками предприятия по изучению положений нормативных правовых актов и внутренних организационно-распорядительных документов предприятия;</w:t>
      </w:r>
    </w:p>
    <w:p w14:paraId="56D8D04C"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взаимодействие с должностными лицами издательств (редакций), типографий, СМИ и иных структур;</w:t>
      </w:r>
    </w:p>
    <w:p w14:paraId="56BBD697"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состава экспертной комиссии предприятия по оценке возможности опубликования материалов и осуществление ее деятельности (в том числе подготовка соответствующих заключений);</w:t>
      </w:r>
    </w:p>
    <w:p w14:paraId="7F2436AB"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B5239D4"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C814FAA"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57D9D179"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A45E8F2" w14:textId="77777777" w:rsidR="00042C14" w:rsidRDefault="00405489">
      <w:pPr>
        <w:numPr>
          <w:ilvl w:val="0"/>
          <w:numId w:val="44"/>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взаимодействие с другими предприятиями по вопросам открытого опубликования материалов, содержащих информацию о проводимых этими предприятиями совместных и других работах, а также с органами государственной власти и предприятиями, являющимися заказчиками работ и обладателями информации, которую планируется, открыто опубликовать, получение письменного согласия этих органов государственной власти (предприятий) на открытое опубликование материалов;</w:t>
      </w:r>
    </w:p>
    <w:p w14:paraId="47066B86" w14:textId="77777777" w:rsidR="00042C14" w:rsidRDefault="00405489">
      <w:pPr>
        <w:numPr>
          <w:ilvl w:val="0"/>
          <w:numId w:val="44"/>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проведение периодического анализа эффективности проводимых мероприятий по исключению открытого опубликования конфиденциальной информации и совершенствование этой работы на предприятии.</w:t>
      </w:r>
    </w:p>
    <w:p w14:paraId="5C57C4D3"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Ответственность за подготовку материалов к открытому опубликованию и соблюдение при этом требований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несут авторы материалов, их непосредственные руководители (руководители соответствующих структурных подразделений) и руководитель предприятия.</w:t>
      </w:r>
    </w:p>
    <w:p w14:paraId="2E26C7FE"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целях оценки </w:t>
      </w:r>
      <w:r>
        <w:rPr>
          <w:rFonts w:ascii="Times New Roman" w:eastAsia="Times New Roman" w:hAnsi="Times New Roman" w:cs="Times New Roman"/>
          <w:b/>
          <w:sz w:val="24"/>
          <w:szCs w:val="24"/>
        </w:rPr>
        <w:t>степени конфиденциальности информации</w:t>
      </w:r>
      <w:r>
        <w:rPr>
          <w:rFonts w:ascii="Times New Roman" w:eastAsia="Times New Roman" w:hAnsi="Times New Roman" w:cs="Times New Roman"/>
          <w:sz w:val="24"/>
          <w:szCs w:val="24"/>
        </w:rPr>
        <w:t xml:space="preserve"> и возможности открытого распространения материалов проводится их экспертиза.</w:t>
      </w:r>
    </w:p>
    <w:p w14:paraId="20D31FFC" w14:textId="77777777" w:rsidR="00042C14" w:rsidRDefault="00042C14">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p>
    <w:p w14:paraId="5E7ECFAD"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8" w:name="_ip04d25sf9dl" w:colFirst="0" w:colLast="0"/>
      <w:bookmarkEnd w:id="38"/>
      <w:r>
        <w:lastRenderedPageBreak/>
        <w:t>48. Основы организации защиты информации в ходе взаимодействия со средствами массовой информации.</w:t>
      </w:r>
    </w:p>
    <w:p w14:paraId="41F2047A"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соответствии с положениями ст. 3 Закона РФ «О средствах массовой информации» в Российской Федерации цензура не допускается. Одновременно не допускается использование СМИ для разглашения сведений, составляющих государственную или иную специально охраняемую законом тайну. В случае разглашения редакцией указанных сведений деятельность средства массовой информации по решению учредителя либо судом в порядке гражданского судопроизводства по иску регистрирующего органа может быть прекращена или приостановлена. Редакция СМИ имеет право в устной или в письменной форме запрашивать информацию о деятельности государственных органов и организаций, общественных объединений, их должностных лиц.</w:t>
      </w:r>
    </w:p>
    <w:p w14:paraId="7CA293F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Руководители указанных органов, организаций и объединений, их заместители, работники пресс-служб либо другие уполномоченные лица обязаны предоставить СМИ запрашиваемую информацию. Отказ в предоставлении запрашиваемой информации возможен, только если она содержит сведения, составляющие государственную, коммерческую или иную специально охраняемую законом тайну. Однако в этом случае соответствующие руководители или уполномоченные ими лица в направляемом в редакцию СМИ уведомлении обязаны указать причины, по которым запрашиваемая информация не может быть от этих сведений отделена.</w:t>
      </w:r>
    </w:p>
    <w:p w14:paraId="04141852"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соответствии со ст. 47 Закона РФ «О средствах массовой информации» журналист имеет право искать, запрашивать, получать и распространять информацию; посещать государственные органы и организации, предприятия и учреждения, органы общественных объединений либо их пресс-службы; быть принятым должностными лицами в связи с запросом информации; получать доступ к документам и материалам, за исключением их фрагментов, содержащих сведения, составляющие государственную, коммерческую или иную специально охраняемую законом тайну. Наряду с этим в соответствии с положениями ст. 49 указанного закона журналист обязан сохранять конфиденциальность полученной информации.</w:t>
      </w:r>
    </w:p>
    <w:p w14:paraId="11F5B95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целях реализации прав журналистов редакция СМИ имеет право подать заявку в государственный орган, организацию, учреждение, орган общественного объединения на аккредитацию при них своих журналистов в целях осуществления корреспондентами своей профессиональной деятельности и обеспечения доступа к источникам информации.</w:t>
      </w:r>
    </w:p>
    <w:p w14:paraId="1AD2FC65"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направления защиты информации в ходе работы со СМИ следующие:</w:t>
      </w:r>
    </w:p>
    <w:p w14:paraId="2B29695D"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проведение оценки материалов, передаваемых журналистам, на предмет отсутствия в них конфиденциальной информации;</w:t>
      </w:r>
    </w:p>
    <w:p w14:paraId="6EBBD0E0"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соблюдение установленных требований режима конфиденциальности информации при проведении на территории предприятия (его объектах) различных мероприятий с участием представителей СМИ;</w:t>
      </w:r>
    </w:p>
    <w:p w14:paraId="36491524"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регламентация проведения посещений, встреч, интервью и других мероприятий, организуемых по инициативе СМИ;</w:t>
      </w:r>
    </w:p>
    <w:p w14:paraId="2CBCD1FB"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исключение утечки конфиденциальной информации в ходе мероприятий, проводимых с участием журналистов по инициативе предприятия;</w:t>
      </w:r>
    </w:p>
    <w:p w14:paraId="62D06419"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подготовка официальных сообщений, не содержащих конфиденциальной информации, в целях информирования СМИ о деятельности предприятия.</w:t>
      </w:r>
    </w:p>
    <w:p w14:paraId="6F9CEBB8" w14:textId="77777777" w:rsidR="00042C14" w:rsidRDefault="00042C14">
      <w:pPr>
        <w:pBdr>
          <w:left w:val="none" w:sz="0" w:space="4" w:color="auto"/>
          <w:right w:val="none" w:sz="0" w:space="4" w:color="auto"/>
        </w:pBdr>
        <w:shd w:val="clear" w:color="auto" w:fill="FFFFFF"/>
        <w:spacing w:after="240"/>
        <w:jc w:val="both"/>
        <w:rPr>
          <w:rFonts w:ascii="Times New Roman" w:eastAsia="Times New Roman" w:hAnsi="Times New Roman" w:cs="Times New Roman"/>
          <w:sz w:val="24"/>
          <w:szCs w:val="24"/>
        </w:rPr>
      </w:pPr>
    </w:p>
    <w:p w14:paraId="720BED79"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9" w:name="_rw3apxm83oes" w:colFirst="0" w:colLast="0"/>
      <w:bookmarkEnd w:id="39"/>
      <w:r>
        <w:t>49. Организация подготовки к передаче сведений, составляющих государственную тайну, другим государствам.</w:t>
      </w:r>
    </w:p>
    <w:p w14:paraId="4EA23012"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Положение о подготовке к передаче сведений, составляющих государственную тайну, другим государствам или международным организациям</w:t>
      </w:r>
    </w:p>
    <w:p w14:paraId="3F1AF8C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Передача сведений осуществляется по решению Правительства Российской Федерации при наличии экспертного заключения Межведомственной комиссии по защите государственной тайны (далее именуется - Межведомственная комиссия) о возможности передачи этих сведений.</w:t>
      </w:r>
    </w:p>
    <w:p w14:paraId="08C6ED1F"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Обязательства принимающей стороны по защите передаваемых ей сведений предусматриваются в заключаемом с ней международном договоре</w:t>
      </w:r>
      <w:hyperlink r:id="rId158" w:anchor="block_11">
        <w:r>
          <w:rPr>
            <w:rFonts w:ascii="Times New Roman" w:eastAsia="Times New Roman" w:hAnsi="Times New Roman" w:cs="Times New Roman"/>
            <w:color w:val="1155CC"/>
            <w:sz w:val="24"/>
            <w:szCs w:val="24"/>
            <w:u w:val="single"/>
          </w:rPr>
          <w:t>*</w:t>
        </w:r>
      </w:hyperlink>
      <w:r>
        <w:rPr>
          <w:rFonts w:ascii="Times New Roman" w:eastAsia="Times New Roman" w:hAnsi="Times New Roman" w:cs="Times New Roman"/>
          <w:sz w:val="24"/>
          <w:szCs w:val="24"/>
        </w:rPr>
        <w:t>, разделы (статьи, пункты) которого должны содержать:</w:t>
      </w:r>
    </w:p>
    <w:p w14:paraId="52837748"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соотнесение степеней секретности передаваемых сведений в Российской Федерации и в иностранном государстве или международной организации;</w:t>
      </w:r>
    </w:p>
    <w:p w14:paraId="1883E7C4"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информацию о компетентных органах, ответственных за реализацию международного договора (далее - компетентные органы);</w:t>
      </w:r>
    </w:p>
    <w:p w14:paraId="175EFF2E"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порядок взаимодействия органов (организаций), уполномоченных осуществлять прием (передачу) сведений и несущих ответственность за их защиту (далее - уполномоченные органы);</w:t>
      </w:r>
    </w:p>
    <w:p w14:paraId="32704B4C"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порядок передачи сведений;</w:t>
      </w:r>
    </w:p>
    <w:p w14:paraId="1905764F"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требования к использованию и обработке передаваемых сведений;</w:t>
      </w:r>
    </w:p>
    <w:p w14:paraId="0198640F"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обязательства о нераспространении передаваемых сведений третьим странам и (или) международным организациям и их защите в соответствии с внутренним законодательством государства принимающей стороны, а для международных организаций - в соответствии с уставными документами и внутренними правилами;</w:t>
      </w:r>
    </w:p>
    <w:p w14:paraId="4E433F22"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порядок взаимодействия компетентных и уполномоченных органов при выявлении случаев несанкционированного распространения сведений, разрешении спорных ситуаций и возмещении возможного ущерба.</w:t>
      </w:r>
    </w:p>
    <w:p w14:paraId="04D9D139"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Заинтересованные в передаче сведений федеральные органы исполнительной власти, органы исполнительной власти субъектов Российской Федерации, предприятия, учреждения и организации направляют руководителям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наделенным полномочиями по распоряжению сведениями, мотивированное ходатайство, в котором излагаются:</w:t>
      </w:r>
    </w:p>
    <w:p w14:paraId="333C3CCB"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цель передачи;</w:t>
      </w:r>
    </w:p>
    <w:p w14:paraId="28F4FD5B"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перечень планируемых к передаче сведений (оформляется приложением к мотивированному ходатайству, в двух экземплярах) с указанием степени </w:t>
      </w:r>
      <w:r>
        <w:rPr>
          <w:rFonts w:ascii="Times New Roman" w:eastAsia="Times New Roman" w:hAnsi="Times New Roman" w:cs="Times New Roman"/>
          <w:sz w:val="24"/>
          <w:szCs w:val="24"/>
        </w:rPr>
        <w:lastRenderedPageBreak/>
        <w:t>секретности этих сведений, кем и на каком основании они были засекречены (отнесены к государственной тайне);</w:t>
      </w:r>
    </w:p>
    <w:p w14:paraId="59A85C15"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уполномоченных органов принимающей стороны;</w:t>
      </w:r>
    </w:p>
    <w:p w14:paraId="2AE16B2B"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обоснование необходимости и целесообразности передачи сведений;</w:t>
      </w:r>
    </w:p>
    <w:p w14:paraId="24D92CC9"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информация о ранее принятых решениях Правительства Российской Федерации в отношении планируемых к передаче сведений с приложением соответствующего экспертного заключения Межведомственной комиссии или его копии.</w:t>
      </w:r>
    </w:p>
    <w:p w14:paraId="3A97DE8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планируемые к передаче сведения содержатся в носителях сведений продукции военного назначения, то к мотивированному ходатайству прилагается заключение организации - разработчика (производителя) этой продукции о наличии сведений, содержащихся в указанных носителях, с указанием номеров (шифров, индексов) этих носителей, наименования сведений, степени их секретности, кем и на каком основании они были засекречены.</w:t>
      </w:r>
    </w:p>
    <w:p w14:paraId="6F40D42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 государственной власти, Государственная корпорация по атомной энергии "Росатом" или Государственная корпорация по космической деятельности "Роскосмос" после получения мотивированного ходатайства изучает возможность передачи запрашиваемых сведений, оценивает последствия такой передачи для обеспечения политических и экономических интересов Российской Федерации исходя из степени возможного ущерба в случае невыполнения принимающей стороной взятых на себя обязательств по защите переданных ей сведений и в месячный срок доводит до заявителя свое решение с приложением перечня планируемых к передаче сведений.</w:t>
      </w:r>
    </w:p>
    <w:p w14:paraId="2516F63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передача сведений иностранному государству или международной организации уже была признана возможной в соответствии с экспертными заключениями Межведомственной комиссии и принятыми на их основе решениями Правительства Российской Федерации, орган государственной власти, Государственная корпорация по атомной энергии "Росатом" или Государственная корпорация по космической деятельности "Роскосмос" подтверждает, что планируемые к передаче сведения ранее были разрешены к передаче тому же иностранному государству или той же международной организации. В этом случае подготовка новых экспертных заключений Межведомственной комиссии о возможности передачи этих сведений и принятие повторных решений Правительства Российской Федерации по данному вопросу не требуются.</w:t>
      </w:r>
    </w:p>
    <w:p w14:paraId="7CEF878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Мотивированное ходатайство (с приложением перечня планируемых к передаче сведений на бумажном и электронном носителях), решение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руководители которых наделены полномочиями по распоряжению сведениями (с приложением перечня планируемых к передаче сведений), а также международные договоры и другие документы, имеющие непосредственное отношение к защите рассматриваемых к передаче сведений, заявитель представляет в Межведомственную комиссию для подготовки экспертного заключения.</w:t>
      </w:r>
    </w:p>
    <w:p w14:paraId="0C2FE63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Экспертное заключение Межведомственной комиссии, содержащее вывод о возможности передачи сведений с учетом соблюдения интересов Российской </w:t>
      </w:r>
      <w:r>
        <w:rPr>
          <w:rFonts w:ascii="Times New Roman" w:eastAsia="Times New Roman" w:hAnsi="Times New Roman" w:cs="Times New Roman"/>
          <w:sz w:val="24"/>
          <w:szCs w:val="24"/>
        </w:rPr>
        <w:lastRenderedPageBreak/>
        <w:t>Федерации, направляется заявителю в 45-дневный срок с момента получения материалов, предусмотренных</w:t>
      </w:r>
      <w:hyperlink r:id="rId159" w:anchor="block_6">
        <w:r>
          <w:rPr>
            <w:rFonts w:ascii="Times New Roman" w:eastAsia="Times New Roman" w:hAnsi="Times New Roman" w:cs="Times New Roman"/>
            <w:sz w:val="24"/>
            <w:szCs w:val="24"/>
          </w:rPr>
          <w:t xml:space="preserve"> </w:t>
        </w:r>
      </w:hyperlink>
      <w:hyperlink r:id="rId160" w:anchor="block_6">
        <w:r>
          <w:rPr>
            <w:rFonts w:ascii="Times New Roman" w:eastAsia="Times New Roman" w:hAnsi="Times New Roman" w:cs="Times New Roman"/>
            <w:color w:val="1155CC"/>
            <w:sz w:val="24"/>
            <w:szCs w:val="24"/>
            <w:u w:val="single"/>
          </w:rPr>
          <w:t>пунктом 6</w:t>
        </w:r>
      </w:hyperlink>
      <w:r>
        <w:rPr>
          <w:rFonts w:ascii="Times New Roman" w:eastAsia="Times New Roman" w:hAnsi="Times New Roman" w:cs="Times New Roman"/>
          <w:sz w:val="24"/>
          <w:szCs w:val="24"/>
        </w:rPr>
        <w:t xml:space="preserve"> настоящего Положения. В случае необходимости проведения дополнительной экспертизы, срок подготовки экспертного заключения может быть увеличен, о чем сообщается заявителю.</w:t>
      </w:r>
    </w:p>
    <w:p w14:paraId="249FBC9A"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Федеральными органами исполнительной власти, Государственной корпорацией по атомной энергии "Росатом" или Государственной корпорацией по космической деятельности "Роскосмос", руководители которых наделены полномочиями по распоряжению сведениями, органами исполнительной власти субъектов Российской Федерации по ходатайству организации-заявителя проект решения Правительства Российской Федерации с экспертным заключением Межведомственной комиссии вносится в установленном порядке в Правительство Российской Федерации.</w:t>
      </w:r>
    </w:p>
    <w:p w14:paraId="1F1313A6"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когда с иностранным государством или международной организацией - получателями сведений ранее не заключался международный договор о взаимном обеспечении защиты передаваемых сведений или при неполном отражении в заключенном ранее международном договоре правил, изложенных в</w:t>
      </w:r>
      <w:hyperlink r:id="rId161" w:anchor="block_4">
        <w:r>
          <w:rPr>
            <w:rFonts w:ascii="Times New Roman" w:eastAsia="Times New Roman" w:hAnsi="Times New Roman" w:cs="Times New Roman"/>
            <w:sz w:val="24"/>
            <w:szCs w:val="24"/>
          </w:rPr>
          <w:t xml:space="preserve"> </w:t>
        </w:r>
      </w:hyperlink>
      <w:hyperlink r:id="rId162" w:anchor="block_4">
        <w:r>
          <w:rPr>
            <w:rFonts w:ascii="Times New Roman" w:eastAsia="Times New Roman" w:hAnsi="Times New Roman" w:cs="Times New Roman"/>
            <w:color w:val="1155CC"/>
            <w:sz w:val="24"/>
            <w:szCs w:val="24"/>
            <w:u w:val="single"/>
          </w:rPr>
          <w:t>пункте 4</w:t>
        </w:r>
      </w:hyperlink>
      <w:r>
        <w:rPr>
          <w:rFonts w:ascii="Times New Roman" w:eastAsia="Times New Roman" w:hAnsi="Times New Roman" w:cs="Times New Roman"/>
          <w:sz w:val="24"/>
          <w:szCs w:val="24"/>
        </w:rPr>
        <w:t xml:space="preserve"> настоящего Положения, одновременно с проектом решения о передаче сведений в Правительство Российской Федерации представляются предварительно проработанные с принимающей стороной согласованные с заинтересованными федеральными органами исполнительной власти предложения о заключении соответствующего международного договора или дополнении действующего.</w:t>
      </w:r>
    </w:p>
    <w:p w14:paraId="39E58785"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На основании решения Правительства Российской Федерации в соответствии с процедурами, предусмотренными международным договором и действующими нормативными правовыми актами, осуществляется фактическая передача сведений.</w:t>
      </w:r>
    </w:p>
    <w:p w14:paraId="358CC65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Органы государственной власти, Государственная корпорация по атомной энергии "Росатом" или Государственная корпорация по космической деятельности "Роскосмос", руководители которых наделены полномочиями по распоряжению сведениями, осуществляют контроль за соответствием передаваемых сведений сведениям, разрешенным к передаче.</w:t>
      </w:r>
    </w:p>
    <w:p w14:paraId="74A1ED5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этих целях уполномоченные органы, передающие сведения, представляют в органы государственной власти, Государственную корпорацию по атомной энергии "Росатом" или Государственную корпорацию по космической деятельности "Роскосмос", руководители которых наделены полномочиями по распоряжению сведениями, акты, подтверждающие соответствие сведений, содержащихся в передаваемых носителях, сведениям, разрешенным к передаче. Форма этих актов определяется указанными органами государственной власти, Государственной корпорацией по атомной энергии "Росатом" и Государственной корпорацией по космической деятельности "Роскосмос".</w:t>
      </w:r>
    </w:p>
    <w:p w14:paraId="031A23F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Дополнительные меры защиты передаваемых сведений могут быть предусмотрены в соглашениях или контрактах, заключаемых (подписываемых) уполномоченными органами</w:t>
      </w:r>
    </w:p>
    <w:p w14:paraId="1CE308D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Руководители федеральных органов исполнительной власти, органов исполнительной власти субъектов Российской Федерации, предприятий, учреждений и организаций, уполномоченных Правительством Российской Федерации осуществлять </w:t>
      </w:r>
      <w:r>
        <w:rPr>
          <w:rFonts w:ascii="Times New Roman" w:eastAsia="Times New Roman" w:hAnsi="Times New Roman" w:cs="Times New Roman"/>
          <w:sz w:val="24"/>
          <w:szCs w:val="24"/>
        </w:rPr>
        <w:lastRenderedPageBreak/>
        <w:t>передачу сведений другим государствам или международным организациям, несут ответственность за нарушение или ненадлежащее исполнение настоящего Положения в соответствии с законодательством Российской Федерации.</w:t>
      </w:r>
    </w:p>
    <w:p w14:paraId="4CD7AE00"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40" w:name="_9yyp981jzhuy" w:colFirst="0" w:colLast="0"/>
      <w:bookmarkEnd w:id="40"/>
      <w:r>
        <w:t>50. Организация защиты информации конфиденциального характера при осуществлении международного сотрудничества.</w:t>
      </w:r>
    </w:p>
    <w:p w14:paraId="093B0AD3"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Наиболее полно действующим законодательством регламентирована защита сведений, составляющих государственную тайну, осуществляемая государством в соответствии с Законом РФ «О государственной тайне». Вопросы безопасности в соответствии с Конституцией РФ находятся в ведении Российской Федерации.</w:t>
      </w:r>
    </w:p>
    <w:p w14:paraId="391AE57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отношении иных видов охраняемой информации действующие нормативные правовые акты в основном определяют следующие права обладателя информации, в том числе и в сфере международных отношений:</w:t>
      </w:r>
    </w:p>
    <w:p w14:paraId="57E10102" w14:textId="77777777" w:rsidR="00042C14" w:rsidRDefault="00405489">
      <w:pPr>
        <w:numPr>
          <w:ilvl w:val="0"/>
          <w:numId w:val="3"/>
        </w:numPr>
        <w:pBdr>
          <w:left w:val="none" w:sz="0" w:space="4" w:color="auto"/>
          <w:right w:val="none" w:sz="0" w:space="4" w:color="auto"/>
        </w:pBdr>
        <w:shd w:val="clear" w:color="auto" w:fill="FFFFFF"/>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разрешать или ограничивать доступ к информации, определять порядок и условия такого доступа;</w:t>
      </w:r>
    </w:p>
    <w:p w14:paraId="6DF08536"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использовать информацию, в том числе распространять ее, по своему усмотрению;</w:t>
      </w:r>
    </w:p>
    <w:p w14:paraId="3F336081"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передавать информацию другим лицам по договору или на ином установленном законом основании;</w:t>
      </w:r>
    </w:p>
    <w:p w14:paraId="310A0051"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защищать установленными законом способами свои права в случае незаконного получения или использования информации иными лицами;</w:t>
      </w:r>
    </w:p>
    <w:p w14:paraId="67BAF9E4"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осуществлять иные действия с информацией или разрешать осуществление таких действий.</w:t>
      </w:r>
    </w:p>
    <w:p w14:paraId="0B119133"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информация не является общедоступной и открытой, ее обладатель при принятии решения о передаче информации иностранному государству (организации) должен руководствоваться законодательными и иными нормативными правовыми актами Российской Федерации в области международных отношений, а также положениями заключенного международного договора (соглашения), предусматривающего передачу этой информации.</w:t>
      </w:r>
    </w:p>
    <w:p w14:paraId="3BFBFE2F"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Непосредственную ответственность за обеспечение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 ходе международного сотрудничества несут руководители органов государственной власти и предприятий, осуществляющих такое сотрудничество. Практическое выполнение </w:t>
      </w:r>
      <w:r>
        <w:rPr>
          <w:rFonts w:ascii="Times New Roman" w:eastAsia="Times New Roman" w:hAnsi="Times New Roman" w:cs="Times New Roman"/>
          <w:b/>
          <w:sz w:val="24"/>
          <w:szCs w:val="24"/>
        </w:rPr>
        <w:t>задач по защите информации</w:t>
      </w:r>
      <w:r>
        <w:rPr>
          <w:rFonts w:ascii="Times New Roman" w:eastAsia="Times New Roman" w:hAnsi="Times New Roman" w:cs="Times New Roman"/>
          <w:sz w:val="24"/>
          <w:szCs w:val="24"/>
        </w:rPr>
        <w:t xml:space="preserve"> возлагается на соответствующие структурные подразделения (службу безопасности, режимно-секретное подразделение).</w:t>
      </w:r>
    </w:p>
    <w:p w14:paraId="4D5334CE"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Защита конфиденциальной информации</w:t>
      </w:r>
      <w:r>
        <w:rPr>
          <w:rFonts w:ascii="Times New Roman" w:eastAsia="Times New Roman" w:hAnsi="Times New Roman" w:cs="Times New Roman"/>
          <w:sz w:val="24"/>
          <w:szCs w:val="24"/>
        </w:rPr>
        <w:t xml:space="preserve"> со стороны государства в лице уполномоченных государственных органов (должностных лиц) распространяется только на ту деятельность по международному информационному обмену, которую осуществляют физические и юридические лица, обладающие лицензией на работу с </w:t>
      </w:r>
      <w:r>
        <w:rPr>
          <w:rFonts w:ascii="Times New Roman" w:eastAsia="Times New Roman" w:hAnsi="Times New Roman" w:cs="Times New Roman"/>
          <w:b/>
          <w:sz w:val="24"/>
          <w:szCs w:val="24"/>
        </w:rPr>
        <w:t>конфиденциальной информацией</w:t>
      </w:r>
      <w:r>
        <w:rPr>
          <w:rFonts w:ascii="Times New Roman" w:eastAsia="Times New Roman" w:hAnsi="Times New Roman" w:cs="Times New Roman"/>
          <w:sz w:val="24"/>
          <w:szCs w:val="24"/>
        </w:rPr>
        <w:t xml:space="preserve"> и использующие сертифицированные средства международного информационного обмена.</w:t>
      </w:r>
    </w:p>
    <w:p w14:paraId="0C1D939D"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и порядок передачи за границу информации, содержащей сведения, составляющие государственную тайну, определяются Законом РФ «О государственной тайне» и Положением о подготовке к передаче сведений, составляющих государственную тайну, другим государствам .</w:t>
      </w:r>
    </w:p>
    <w:p w14:paraId="65B49A2A" w14:textId="77777777" w:rsidR="00042C14" w:rsidRDefault="00405489">
      <w:pPr>
        <w:pStyle w:val="Heading1"/>
        <w:spacing w:before="240" w:after="240" w:line="240" w:lineRule="auto"/>
        <w:rPr>
          <w:sz w:val="24"/>
          <w:szCs w:val="24"/>
        </w:rPr>
      </w:pPr>
      <w:bookmarkStart w:id="41" w:name="_ww73ernsf16l" w:colFirst="0" w:colLast="0"/>
      <w:bookmarkEnd w:id="41"/>
      <w:r>
        <w:rPr>
          <w:sz w:val="24"/>
          <w:szCs w:val="24"/>
        </w:rPr>
        <w:lastRenderedPageBreak/>
        <w:t>51. Организация контроля за состоянием защиты информации конфиденциального характера на предприятии.</w:t>
      </w:r>
    </w:p>
    <w:p w14:paraId="5C8B3CE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Контроль</w:t>
      </w:r>
      <w:r>
        <w:rPr>
          <w:rFonts w:ascii="Times New Roman" w:eastAsia="Times New Roman" w:hAnsi="Times New Roman" w:cs="Times New Roman"/>
          <w:sz w:val="24"/>
          <w:szCs w:val="24"/>
        </w:rPr>
        <w:t xml:space="preserve"> — целенаправленная деятельность руководства и должностных лиц предприятия по проверке состояния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в ходе его повседневной деятельности при выполнении предприятием всех видов работ. Контроль по своей сути имеет характер ярко выраженной управленческой деятельности, так как, в первую очередь, служит источником важной информации для руководства предприятия (его филиала или представительства), касающейся основного вида деятельности предприятия —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с ограниченным доступом.</w:t>
      </w:r>
    </w:p>
    <w:p w14:paraId="64AD8A7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Контроль за состоянием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на предприятии организуется и проводится в целях определения истинного состояния дел в области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оценки эффективности принимаемых для исключения утечки информации мер, выявления возможных каналов утечки сведений, выработки предложений и рекомендаций руководству предприятия по совершенствованию комплексной </w:t>
      </w:r>
      <w:r>
        <w:rPr>
          <w:rFonts w:ascii="Times New Roman" w:eastAsia="Times New Roman" w:hAnsi="Times New Roman" w:cs="Times New Roman"/>
          <w:b/>
          <w:sz w:val="24"/>
          <w:szCs w:val="24"/>
        </w:rPr>
        <w:t>системы защиты информации</w:t>
      </w:r>
      <w:r>
        <w:rPr>
          <w:rFonts w:ascii="Times New Roman" w:eastAsia="Times New Roman" w:hAnsi="Times New Roman" w:cs="Times New Roman"/>
          <w:sz w:val="24"/>
          <w:szCs w:val="24"/>
        </w:rPr>
        <w:t>.</w:t>
      </w:r>
    </w:p>
    <w:p w14:paraId="70A5074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Указанный контроль осуществляется в порядке и в сроки, определенные соответствующими нормативно-методическими документами, утверждаемыми как вышестоящими органами государственной власти (министерством или ведомством), так и руководством предприятия. Контроль за состоянием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организуется и проводится непосредственно на предприятии (в его структурных подразделениях), а также в филиалах и представительствах предприятия.</w:t>
      </w:r>
    </w:p>
    <w:p w14:paraId="06156D7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контроля возлагается на руководителя предприятия или его заместителя, возглавляющего работу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Непосредственная организация и осуществление контроля за состоянием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возлагаются на службу безопасности предприятия или его режимно-секретное подразделение.</w:t>
      </w:r>
    </w:p>
    <w:p w14:paraId="7F16128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число основных объектов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входят:</w:t>
      </w:r>
    </w:p>
    <w:p w14:paraId="0CD18EC7"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структурные подразделения предприятия, привлекаемые к выполнению работ конфиденциального характера;</w:t>
      </w:r>
    </w:p>
    <w:p w14:paraId="5E5F1194"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сотрудники предприятия, допущенные в установленном порядке к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и ее носителям, и выполняющие работы с их использованием;</w:t>
      </w:r>
    </w:p>
    <w:p w14:paraId="003237D5"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служебные помещения, в которых проводятся работы с носителями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(документами, материалами, изделиями);</w:t>
      </w:r>
    </w:p>
    <w:p w14:paraId="21948A6C"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места непосредственного хранения </w:t>
      </w:r>
      <w:r>
        <w:rPr>
          <w:rFonts w:ascii="Times New Roman" w:eastAsia="Times New Roman" w:hAnsi="Times New Roman" w:cs="Times New Roman"/>
          <w:b/>
          <w:sz w:val="24"/>
          <w:szCs w:val="24"/>
        </w:rPr>
        <w:t>носителей конфиденциальной информации</w:t>
      </w:r>
      <w:r>
        <w:rPr>
          <w:rFonts w:ascii="Times New Roman" w:eastAsia="Times New Roman" w:hAnsi="Times New Roman" w:cs="Times New Roman"/>
          <w:sz w:val="24"/>
          <w:szCs w:val="24"/>
        </w:rPr>
        <w:t xml:space="preserve"> (хранилища, сейфы, шкафы), размещенные как в служебных помещениях службы безопасности (режимно-секретного подразделения), так и в служебных кабинетах сотрудников предприятия (филиала, представительства);</w:t>
      </w:r>
    </w:p>
    <w:p w14:paraId="5A8F12DF"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непосредственно </w:t>
      </w:r>
      <w:r>
        <w:rPr>
          <w:rFonts w:ascii="Times New Roman" w:eastAsia="Times New Roman" w:hAnsi="Times New Roman" w:cs="Times New Roman"/>
          <w:b/>
          <w:sz w:val="24"/>
          <w:szCs w:val="24"/>
        </w:rPr>
        <w:t>носители конфиденциальной информации</w:t>
      </w:r>
      <w:r>
        <w:rPr>
          <w:rFonts w:ascii="Times New Roman" w:eastAsia="Times New Roman" w:hAnsi="Times New Roman" w:cs="Times New Roman"/>
          <w:sz w:val="24"/>
          <w:szCs w:val="24"/>
        </w:rPr>
        <w:t xml:space="preserve"> (документы, материалы, изделия, магнитные носители).</w:t>
      </w:r>
    </w:p>
    <w:p w14:paraId="3DD3E1B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формы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на предприятии включают предварительный контроль, текущий контроль, заключительный контроль, </w:t>
      </w:r>
      <w:r>
        <w:rPr>
          <w:rFonts w:ascii="Times New Roman" w:eastAsia="Times New Roman" w:hAnsi="Times New Roman" w:cs="Times New Roman"/>
          <w:sz w:val="24"/>
          <w:szCs w:val="24"/>
        </w:rPr>
        <w:lastRenderedPageBreak/>
        <w:t>повторный контроль. Перечисленные формы контроля увязаны по времени и срокам с подготовкой и проведением различных мероприятий в рамках повседневной деятельности предприятия.</w:t>
      </w:r>
    </w:p>
    <w:p w14:paraId="0487B24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Предварительный контроль проводится на этапе подготовки мероприятий и направлен на проверку соответствия спланированных мероприятий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требованиям нормативно-методических документов и специфике проведения конкретных работ.</w:t>
      </w:r>
    </w:p>
    <w:p w14:paraId="64CF247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Текущий контроль — </w:t>
      </w:r>
      <w:r>
        <w:rPr>
          <w:rFonts w:ascii="Times New Roman" w:eastAsia="Times New Roman" w:hAnsi="Times New Roman" w:cs="Times New Roman"/>
          <w:b/>
          <w:sz w:val="24"/>
          <w:szCs w:val="24"/>
        </w:rPr>
        <w:t>оценка мер по защите информации</w:t>
      </w:r>
      <w:r>
        <w:rPr>
          <w:rFonts w:ascii="Times New Roman" w:eastAsia="Times New Roman" w:hAnsi="Times New Roman" w:cs="Times New Roman"/>
          <w:sz w:val="24"/>
          <w:szCs w:val="24"/>
        </w:rPr>
        <w:t>, принимаемых в процессе выполнения предприятием (его структурными подразделениями) конкретных видов работ в рамках повседневной деятельности.</w:t>
      </w:r>
    </w:p>
    <w:p w14:paraId="79B788F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Заключительный контроль направлен на оценку состояния дел в сфере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 ходе проведения мероприятия и по его завершении и служит основой для формирования итоговых выводов об эффективности принимавшихся мер по исключению утечки конфиденциальной информации.</w:t>
      </w:r>
    </w:p>
    <w:p w14:paraId="110DE5A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Повторный контроль проводится в целях проверки полноты устранения выявленных в ходе иных видов контроля недостатков (нарушений) и реализации предложений и рекомендаций по исключению их появления в дальнейшем.</w:t>
      </w:r>
    </w:p>
    <w:p w14:paraId="5D30695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Выбор методов контроля зависит от конкретных целей, задач и объектов контроля, а также от совокупности сил и средств, которые предполагается использовать при его проведении.</w:t>
      </w:r>
    </w:p>
    <w:p w14:paraId="2545625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методы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включают проверку, анализ, наблюдение, сравнение и учет.</w:t>
      </w:r>
    </w:p>
    <w:p w14:paraId="71DA0DC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Основным и наиболее эффективным методом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на предприятии, а также в его филиалах и представительствах является проверка.</w:t>
      </w:r>
    </w:p>
    <w:p w14:paraId="555050C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Проверки по объему проведения подразделяются на комплексные и частные, а по характеру (способу проведения) — на плановые и внезапные.</w:t>
      </w:r>
    </w:p>
    <w:p w14:paraId="0537E44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Комплексные проверки организуются и проводятся по всем направлениям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К их проведению привлекаются структурные подразделения, отвечающие за вопросы </w:t>
      </w:r>
      <w:r>
        <w:rPr>
          <w:rFonts w:ascii="Times New Roman" w:eastAsia="Times New Roman" w:hAnsi="Times New Roman" w:cs="Times New Roman"/>
          <w:b/>
          <w:sz w:val="24"/>
          <w:szCs w:val="24"/>
        </w:rPr>
        <w:t>защиты информации на предприятии</w:t>
      </w:r>
      <w:r>
        <w:rPr>
          <w:rFonts w:ascii="Times New Roman" w:eastAsia="Times New Roman" w:hAnsi="Times New Roman" w:cs="Times New Roman"/>
          <w:sz w:val="24"/>
          <w:szCs w:val="24"/>
        </w:rPr>
        <w:t xml:space="preserve">. Комплексные проверки охватывают все сферы повседневной деятельности предприятия (его структурного подразделения, филиала или представительства) и направлены на всестороннюю оценку состояния дел в области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w:t>
      </w:r>
    </w:p>
    <w:p w14:paraId="4C3DF0B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Результаты проверки оформляются в виде акта или справки-доклада и доводятся до сведения руководителя проверенного структурного подразделения (филиала, представительства). В итоговом документе перечисляются выявленные недостатки, а также формулируются предложения по их устранению, повышению эффективности работы должностных лиц (сотрудников) в области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Проверяющие лица устанавливают конкретные сроки устранения выявленных недостатков и реализации предложений (рекомендаций).</w:t>
      </w:r>
    </w:p>
    <w:p w14:paraId="7F4812F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Частные проверки организуются и проводятся по одному или нескольким направлениям (вопросам)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в целях их </w:t>
      </w:r>
      <w:r>
        <w:rPr>
          <w:rFonts w:ascii="Times New Roman" w:eastAsia="Times New Roman" w:hAnsi="Times New Roman" w:cs="Times New Roman"/>
          <w:sz w:val="24"/>
          <w:szCs w:val="24"/>
        </w:rPr>
        <w:lastRenderedPageBreak/>
        <w:t>глубокого изучения, анализа и оценки эффективности работы должностных лиц (сотрудников) предприятия (филиала, представительства) по этим направлениям.</w:t>
      </w:r>
    </w:p>
    <w:p w14:paraId="0B0C64F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результатам частной проверки, как правило, готовится отдельный документ — справка.</w:t>
      </w:r>
    </w:p>
    <w:p w14:paraId="7589823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Плановые проверки организуются заблаговременно, включаются в соответствующие планы мероприятий предприятия на календарный год и месяц. Как правило, такие проверки являются комплексными, и в состав комиссий по их проведению включаются представители подразделений, ответственных за деятельность по различным направлениям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способные оценить состояние и эффективность работы по конкретным вопросам.</w:t>
      </w:r>
    </w:p>
    <w:p w14:paraId="37562E5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Внезапные проверки организуются и проводятся при необходимости по указанию руководителя предприятия или его заместителя. Они могут проводиться как в масштабах предприятия, так и в его структурных подразделениях, филиалах или представительствах. Цель их проведения — </w:t>
      </w:r>
      <w:r>
        <w:rPr>
          <w:rFonts w:ascii="Times New Roman" w:eastAsia="Times New Roman" w:hAnsi="Times New Roman" w:cs="Times New Roman"/>
          <w:b/>
          <w:sz w:val="24"/>
          <w:szCs w:val="24"/>
        </w:rPr>
        <w:t>проверка защиты конфиденциальной информации</w:t>
      </w:r>
      <w:r>
        <w:rPr>
          <w:rFonts w:ascii="Times New Roman" w:eastAsia="Times New Roman" w:hAnsi="Times New Roman" w:cs="Times New Roman"/>
          <w:sz w:val="24"/>
          <w:szCs w:val="24"/>
        </w:rPr>
        <w:t xml:space="preserve"> по всем или нескольким направлениям деятельности предприятия. Особенность организации таких проверок состоит в том, что они отсутствуют в планах на календарный год и проводятся внезапно. Организация работы комиссии и оформление результатов внезапных проверок в основном такие же, как при плановых проверках.</w:t>
      </w:r>
    </w:p>
    <w:p w14:paraId="003C5A8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Особый вид проверок — контрольные проверки состояния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В ходе их проведения проверяется и оценивается полнота устранения недостатков, выявленных предыдущей проверкой, и реализация выработанных по ее результатам предложений (рекомендаций).</w:t>
      </w:r>
    </w:p>
    <w:p w14:paraId="2668E8B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Одним из методов контроля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также является анализ. В ходе анализа изучаются и обобщаются результаты выполнения конкретных мероприятий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Осуществляется их сопоставление с положениями нормативно-методических документов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соответствующими стандартами предприятия, формулируется вывод о полноте, качестве и эффективности их проведения. Наряду с проверкой и анализом могут использоваться и такие методы контроля, как наблюдение, сравнение, учет.</w:t>
      </w:r>
    </w:p>
    <w:p w14:paraId="21B4BD3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Контроль методами наблюдения и сравнения проводится в случае необходимости оперативной оценки </w:t>
      </w:r>
      <w:r>
        <w:rPr>
          <w:rFonts w:ascii="Times New Roman" w:eastAsia="Times New Roman" w:hAnsi="Times New Roman" w:cs="Times New Roman"/>
          <w:b/>
          <w:sz w:val="24"/>
          <w:szCs w:val="24"/>
        </w:rPr>
        <w:t>мер защиты информации</w:t>
      </w:r>
      <w:r>
        <w:rPr>
          <w:rFonts w:ascii="Times New Roman" w:eastAsia="Times New Roman" w:hAnsi="Times New Roman" w:cs="Times New Roman"/>
          <w:sz w:val="24"/>
          <w:szCs w:val="24"/>
        </w:rPr>
        <w:t>, принимаемых в процессе проведения каких-либо работ (выполнения конкретных мероприятий), продолжающихся в течение определенного времени, и анализа соответствия этих мер установленным нормам и стандартам, действующим на предприятии. Основное отличие названных методов друг от друга заключается в том, что в процессе наблюдения фиксируются конкретные меры по защите информации, а в ходе сравнения, кроме того, осуществляется сопоставление этих мер с установленными нормами и утвержденными стандартами по защите конфиденциальной информации, действующими на предприятии.</w:t>
      </w:r>
    </w:p>
    <w:p w14:paraId="2DCC2EE4" w14:textId="77777777" w:rsidR="00042C14" w:rsidRDefault="00405489">
      <w:pPr>
        <w:pStyle w:val="Heading1"/>
        <w:spacing w:before="240" w:after="240" w:line="240" w:lineRule="auto"/>
        <w:rPr>
          <w:sz w:val="24"/>
          <w:szCs w:val="24"/>
        </w:rPr>
      </w:pPr>
      <w:bookmarkStart w:id="42" w:name="_wtalk537z44v" w:colFirst="0" w:colLast="0"/>
      <w:bookmarkEnd w:id="42"/>
      <w:r>
        <w:rPr>
          <w:sz w:val="24"/>
          <w:szCs w:val="24"/>
        </w:rPr>
        <w:lastRenderedPageBreak/>
        <w:t>52. Организация аналитической работы в области защиты информации конфиденциального характера на предприятии.</w:t>
      </w:r>
    </w:p>
    <w:p w14:paraId="0D2FABF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состояния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 это комплексное изучение фактов, событий, процессов, явлений, связанных с проблемами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в том числе данных о состоянии работы по выявлению возможных каналов утечки информации, о причинах и обстоятельствах, способствующих утечке и нарушениям режима секретности (конфиденциальности) в ходе повседневной деятельности предприятия.</w:t>
      </w:r>
    </w:p>
    <w:p w14:paraId="78E59D2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Основное предназначение аналитической работы — выработка эффективных мер, предложений и рекомендаций руководству предприятия, направленных на недопущение утечки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о деятельности предприятия и проводимых работах. Аналитическая работа должна включать элементы прогнозирования возможных действий противника по получению важной защищаемой информации.</w:t>
      </w:r>
    </w:p>
    <w:p w14:paraId="1BCA499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направления аналитической работы на предприятии следующие:</w:t>
      </w:r>
    </w:p>
    <w:p w14:paraId="3A751146"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объекта защиты;</w:t>
      </w:r>
    </w:p>
    <w:p w14:paraId="38247CDA"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внутренних и внешних угроз информационной безопасности предприятия;</w:t>
      </w:r>
    </w:p>
    <w:p w14:paraId="6AD6898A"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возможных каналов несанкционированного доступа к информации;</w:t>
      </w:r>
    </w:p>
    <w:p w14:paraId="436764E0"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w:t>
      </w:r>
      <w:r>
        <w:rPr>
          <w:rFonts w:ascii="Times New Roman" w:eastAsia="Times New Roman" w:hAnsi="Times New Roman" w:cs="Times New Roman"/>
          <w:b/>
          <w:sz w:val="24"/>
          <w:szCs w:val="24"/>
        </w:rPr>
        <w:t>системы комплексной безопасности</w:t>
      </w:r>
      <w:r>
        <w:rPr>
          <w:rFonts w:ascii="Times New Roman" w:eastAsia="Times New Roman" w:hAnsi="Times New Roman" w:cs="Times New Roman"/>
          <w:sz w:val="24"/>
          <w:szCs w:val="24"/>
        </w:rPr>
        <w:t xml:space="preserve"> объектов;</w:t>
      </w:r>
    </w:p>
    <w:p w14:paraId="7095B505"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имеющих место нарушений режима </w:t>
      </w:r>
      <w:r>
        <w:rPr>
          <w:rFonts w:ascii="Times New Roman" w:eastAsia="Times New Roman" w:hAnsi="Times New Roman" w:cs="Times New Roman"/>
          <w:b/>
          <w:sz w:val="24"/>
          <w:szCs w:val="24"/>
        </w:rPr>
        <w:t>конфиденциальности информации</w:t>
      </w:r>
      <w:r>
        <w:rPr>
          <w:rFonts w:ascii="Times New Roman" w:eastAsia="Times New Roman" w:hAnsi="Times New Roman" w:cs="Times New Roman"/>
          <w:sz w:val="24"/>
          <w:szCs w:val="24"/>
        </w:rPr>
        <w:t>;</w:t>
      </w:r>
    </w:p>
    <w:p w14:paraId="3A4E843E"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предпосылок к разглашению информации, а также к утрате носителей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w:t>
      </w:r>
    </w:p>
    <w:p w14:paraId="7134091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Функции анализа на предприятии возлагаются на специально создаваемое в его структуре аналитическое подразделение, которое комплектуется квалифицированными специалистами в области защиты информации.</w:t>
      </w:r>
    </w:p>
    <w:p w14:paraId="744D13D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Основными функциями аналитического подразделения являются:</w:t>
      </w:r>
    </w:p>
    <w:p w14:paraId="4BFEF559"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обеспечение своевременного поступления достоверных и всесторонних сведений по проблемам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w:t>
      </w:r>
    </w:p>
    <w:p w14:paraId="0F1733DF"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учет, обобщение и постоянный анализ материалов о состоянии дел в </w:t>
      </w:r>
      <w:r>
        <w:rPr>
          <w:rFonts w:ascii="Times New Roman" w:eastAsia="Times New Roman" w:hAnsi="Times New Roman" w:cs="Times New Roman"/>
          <w:b/>
          <w:sz w:val="24"/>
          <w:szCs w:val="24"/>
        </w:rPr>
        <w:t>системе защиты информации</w:t>
      </w:r>
      <w:r>
        <w:rPr>
          <w:rFonts w:ascii="Times New Roman" w:eastAsia="Times New Roman" w:hAnsi="Times New Roman" w:cs="Times New Roman"/>
          <w:sz w:val="24"/>
          <w:szCs w:val="24"/>
        </w:rPr>
        <w:t xml:space="preserve"> предприятия (его филиалов и представительств);</w:t>
      </w:r>
    </w:p>
    <w:p w14:paraId="082DB201"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возможных </w:t>
      </w:r>
      <w:r>
        <w:rPr>
          <w:rFonts w:ascii="Times New Roman" w:eastAsia="Times New Roman" w:hAnsi="Times New Roman" w:cs="Times New Roman"/>
          <w:b/>
          <w:sz w:val="24"/>
          <w:szCs w:val="24"/>
        </w:rPr>
        <w:t>угроз защите информации</w:t>
      </w:r>
      <w:r>
        <w:rPr>
          <w:rFonts w:ascii="Times New Roman" w:eastAsia="Times New Roman" w:hAnsi="Times New Roman" w:cs="Times New Roman"/>
          <w:sz w:val="24"/>
          <w:szCs w:val="24"/>
        </w:rPr>
        <w:t>, моделирование реального сценария возможных действий конкурентов (злоумышленников), затрагивающих интересы предприятия;</w:t>
      </w:r>
    </w:p>
    <w:p w14:paraId="5C12887C"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эффективности работы по анализу имеющейся информации, исключение дублирования при ее сборе, обработке и распространении;</w:t>
      </w:r>
    </w:p>
    <w:p w14:paraId="4E0AD8C2"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мониторинг ситуации на рынке продукции, товаров и услуг, а также во внешней среде в целях выявления событий и фактов, которые могут иметь значение для деятельности предприятия;</w:t>
      </w:r>
    </w:p>
    <w:p w14:paraId="112A70E8"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безопасности собственных информационных ресурсов, ограничение доступа сотрудников предприятия к аналитической информации;</w:t>
      </w:r>
    </w:p>
    <w:p w14:paraId="243A335F" w14:textId="77777777" w:rsidR="00042C14" w:rsidRDefault="00405489">
      <w:pPr>
        <w:numPr>
          <w:ilvl w:val="0"/>
          <w:numId w:val="7"/>
        </w:numPr>
        <w:ind w:hanging="11"/>
      </w:pPr>
      <w:r>
        <w:rPr>
          <w:rFonts w:ascii="Times New Roman" w:eastAsia="Times New Roman" w:hAnsi="Times New Roman" w:cs="Times New Roman"/>
          <w:sz w:val="24"/>
          <w:szCs w:val="24"/>
        </w:rPr>
        <w:lastRenderedPageBreak/>
        <w:t>подготовка выводов и предложений, направленных на повышение эффективности планируемых и принимаемых мер по защите информации, а также уточнение (корректировку) организационно-планирующих документов предприятия и его структурных подразделений;</w:t>
      </w:r>
    </w:p>
    <w:p w14:paraId="67D19B1A" w14:textId="77777777" w:rsidR="00042C14" w:rsidRDefault="00405489">
      <w:pPr>
        <w:numPr>
          <w:ilvl w:val="0"/>
          <w:numId w:val="7"/>
        </w:numPr>
        <w:ind w:hanging="11"/>
      </w:pPr>
      <w:r>
        <w:rPr>
          <w:rFonts w:ascii="Times New Roman" w:eastAsia="Times New Roman" w:hAnsi="Times New Roman" w:cs="Times New Roman"/>
          <w:sz w:val="24"/>
          <w:szCs w:val="24"/>
        </w:rPr>
        <w:t>выработка рекомендаций по внесению изменений и дополнений в методические документы, регламентирующие алгоритм действий сотрудников предприятия по защите информации (стандарты предприятия).</w:t>
      </w:r>
    </w:p>
    <w:p w14:paraId="6F381B3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 учетом результатов аналитической работы могут вырабатываться следующие основные меры:</w:t>
      </w:r>
    </w:p>
    <w:p w14:paraId="567A21D1"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уточнение (доработка) планов работы предприятия по защите информации, включение в них дополнительных мероприятий;</w:t>
      </w:r>
    </w:p>
    <w:p w14:paraId="2670385A"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уточнение распределения задач и функций между структурными подразделениями предприятия;</w:t>
      </w:r>
    </w:p>
    <w:p w14:paraId="3A2E9DFA"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переработка (уточнение) должностных (функциональных) обязанностей сотрудников предприятия, в том числе руководящего звена, совершенствование систем пропускного и внутри-объектового режимов;</w:t>
      </w:r>
    </w:p>
    <w:p w14:paraId="296F4C06"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ограничение круга лиц, допускаемых к конфиденциальной информации по различным направлениям деятельности предприятия;</w:t>
      </w:r>
    </w:p>
    <w:p w14:paraId="2DC4519B"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пересмотр степени конфиденциальности сведений и их носителей;</w:t>
      </w:r>
    </w:p>
    <w:p w14:paraId="5F7B6F77"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усиление системы охраны предприятия и его объектов, применение особых мер защиты информации на отдельных объектах (в служебных помещениях);</w:t>
      </w:r>
    </w:p>
    <w:p w14:paraId="1D6FFF00"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принятие решений об ограничении публикации в открытой печати, использования в рекламной и издательской деятельности отдельных материалов (материалов по отдельным темам), доступа командированных лиц, об исключении рассмотрения этих материалов на конференциях, семинарах, встречах и т.д.</w:t>
      </w:r>
    </w:p>
    <w:p w14:paraId="6C96638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аналитической работе можно выделить следующие основные этапы:</w:t>
      </w:r>
    </w:p>
    <w:p w14:paraId="6074817D" w14:textId="77777777" w:rsidR="00042C14" w:rsidRDefault="00405489">
      <w:pPr>
        <w:numPr>
          <w:ilvl w:val="0"/>
          <w:numId w:val="30"/>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формулирование целей аналитической работы, разработка программы исследований, формулирование предварительных гипотез (результатов аналитической работы);</w:t>
      </w:r>
    </w:p>
    <w:p w14:paraId="70987DA3" w14:textId="77777777" w:rsidR="00042C14" w:rsidRDefault="00405489">
      <w:pPr>
        <w:numPr>
          <w:ilvl w:val="0"/>
          <w:numId w:val="30"/>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отбор и анализ источников информации, сбор и обобщение информации;</w:t>
      </w:r>
    </w:p>
    <w:p w14:paraId="2518BF44" w14:textId="77777777" w:rsidR="00042C14" w:rsidRDefault="00405489">
      <w:pPr>
        <w:numPr>
          <w:ilvl w:val="0"/>
          <w:numId w:val="30"/>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полноценный анализ имеющейся информации и подготовка выводов.</w:t>
      </w:r>
    </w:p>
    <w:p w14:paraId="416E60A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первом этапе аналитического исследования формулируются цели и задачи исследования, разрабатывается программа исследования, которая составляет научную основу сбора, обобщения, обработки и анализа всей полученной информации. Типовая программа исследований включает следующие основные разделы:</w:t>
      </w:r>
    </w:p>
    <w:p w14:paraId="427ED56A"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цели и задачи аналитического исследования;</w:t>
      </w:r>
    </w:p>
    <w:p w14:paraId="16CE08D2"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предметы и объекты исследования;</w:t>
      </w:r>
    </w:p>
    <w:p w14:paraId="79351470"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сроки (период) проведения аналитического исследования;</w:t>
      </w:r>
    </w:p>
    <w:p w14:paraId="045DF6B7"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методики проведения исследования;</w:t>
      </w:r>
    </w:p>
    <w:p w14:paraId="23CE7EDB"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ожидаемые результаты и предполагаемые выводы.</w:t>
      </w:r>
    </w:p>
    <w:p w14:paraId="43E5702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втором этапе проводится отбор и анализ источников информации, сбор и обобщение данных в целях выявления канала несанкционированного доступа к </w:t>
      </w:r>
      <w:r>
        <w:rPr>
          <w:rFonts w:ascii="Times New Roman" w:eastAsia="Times New Roman" w:hAnsi="Times New Roman" w:cs="Times New Roman"/>
          <w:sz w:val="24"/>
          <w:szCs w:val="24"/>
        </w:rPr>
        <w:lastRenderedPageBreak/>
        <w:t>сведениям конфиденциального характера, исключения возможности возникновения такого канала.</w:t>
      </w:r>
    </w:p>
    <w:p w14:paraId="540B49E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Аналитическое исследование источников информации предусматривает проведение следующих основных мероприятий:</w:t>
      </w:r>
    </w:p>
    <w:p w14:paraId="501FDBD1"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формирование исчерпывающего перечня источников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на предприятии;</w:t>
      </w:r>
    </w:p>
    <w:p w14:paraId="7140CF25"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формирование и своевременное уточнение перечня и состава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реально циркулирующей (обрабатываемой) на объектах предприятия, с указанием конкретных носителей, на которых она хранится;</w:t>
      </w:r>
    </w:p>
    <w:p w14:paraId="5E579FB2"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и ведение учета осведомленности сотрудников предприятия в конфиденциальной информации, накопление данных об их ознакомлении с конкретными сведениями конфиденциального характера с указанием носителей этих сведений;</w:t>
      </w:r>
    </w:p>
    <w:p w14:paraId="6296672C"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изучение и оценка соответствия степени конфиденциальности, присвоенной информации, реальной ценности этой информации;</w:t>
      </w:r>
    </w:p>
    <w:p w14:paraId="3F00F853"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изучение внутренних и внешних угроз каждому имеющемуся на предприятии источнику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w:t>
      </w:r>
    </w:p>
    <w:p w14:paraId="23434CDD"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выявление предприятий, заинтересованных в получении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(фирм-конкурентов), а также отдельных лиц-злоумышленников и их систематизация (классификация);</w:t>
      </w:r>
    </w:p>
    <w:p w14:paraId="67E8836A" w14:textId="77777777" w:rsidR="00042C14" w:rsidRDefault="00405489">
      <w:pPr>
        <w:numPr>
          <w:ilvl w:val="0"/>
          <w:numId w:val="12"/>
        </w:numPr>
        <w:ind w:hanging="11"/>
      </w:pPr>
      <w:r>
        <w:rPr>
          <w:rFonts w:ascii="Times New Roman" w:eastAsia="Times New Roman" w:hAnsi="Times New Roman" w:cs="Times New Roman"/>
          <w:sz w:val="24"/>
          <w:szCs w:val="24"/>
        </w:rPr>
        <w:t>анализ полноты и качества мер по защите конфиденциальной информации, принимаемых (принятых) в конкретных ситуациях. Учет и анализ попыток представителей фирм-конкурентов, а также других злоумышленников получить конфиденциальную информацию;</w:t>
      </w:r>
    </w:p>
    <w:p w14:paraId="5E065E23" w14:textId="77777777" w:rsidR="00042C14" w:rsidRDefault="00405489">
      <w:pPr>
        <w:numPr>
          <w:ilvl w:val="0"/>
          <w:numId w:val="12"/>
        </w:numPr>
        <w:ind w:hanging="11"/>
      </w:pPr>
      <w:r>
        <w:rPr>
          <w:rFonts w:ascii="Times New Roman" w:eastAsia="Times New Roman" w:hAnsi="Times New Roman" w:cs="Times New Roman"/>
          <w:sz w:val="24"/>
          <w:szCs w:val="24"/>
        </w:rPr>
        <w:t>учет и анализ контактов сотрудников предприятия с представителями фирм-конкурентов вне зависимости от того, касались ли они вопросов конфиденциального характера или нет.</w:t>
      </w:r>
    </w:p>
    <w:p w14:paraId="35563C6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ходе третьего этапа аналитической работы проводится полноценный анализ полученной информации и, на основе его результатов, — всесторонний анализ состояния </w:t>
      </w:r>
      <w:r>
        <w:rPr>
          <w:rFonts w:ascii="Times New Roman" w:eastAsia="Times New Roman" w:hAnsi="Times New Roman" w:cs="Times New Roman"/>
          <w:b/>
          <w:sz w:val="24"/>
          <w:szCs w:val="24"/>
        </w:rPr>
        <w:t>системы защиты информации</w:t>
      </w:r>
      <w:r>
        <w:rPr>
          <w:rFonts w:ascii="Times New Roman" w:eastAsia="Times New Roman" w:hAnsi="Times New Roman" w:cs="Times New Roman"/>
          <w:sz w:val="24"/>
          <w:szCs w:val="24"/>
        </w:rPr>
        <w:t>, вырабатываются эффективные меры по ее совершенствованию. На этом этапе оформляются результаты аналитических исследований, готовятся выводы, рекомендации и предложения в области защиты охраняемой информации.</w:t>
      </w:r>
    </w:p>
    <w:p w14:paraId="4857430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зависимости от предназначения используются следующие основные виды аналитических отчетов:</w:t>
      </w:r>
    </w:p>
    <w:p w14:paraId="56B28189" w14:textId="77777777" w:rsidR="00042C14" w:rsidRDefault="00405489">
      <w:pPr>
        <w:numPr>
          <w:ilvl w:val="0"/>
          <w:numId w:val="3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Оперативные (тактические) отчеты отражают результаты аналитических исследований, проводимых для подготовки и принятия какого-либо оперативного (экстренного) решения по вопросу кратковременного (срочного) характера. В ходе проведения таких исследований анализу и оценке подвергается информация, как правило, небольшого объема.</w:t>
      </w:r>
    </w:p>
    <w:p w14:paraId="19204E7F" w14:textId="77777777" w:rsidR="00042C14" w:rsidRDefault="00405489">
      <w:pPr>
        <w:numPr>
          <w:ilvl w:val="0"/>
          <w:numId w:val="3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Перспективные (стратегические) отчеты содержат информацию, более полную по содержанию. Анализ этой информации не ограничен по сроку (времени) его проведения. В такие отчеты, как правило, включается информация, </w:t>
      </w:r>
      <w:r>
        <w:rPr>
          <w:rFonts w:ascii="Times New Roman" w:eastAsia="Times New Roman" w:hAnsi="Times New Roman" w:cs="Times New Roman"/>
          <w:sz w:val="24"/>
          <w:szCs w:val="24"/>
        </w:rPr>
        <w:lastRenderedPageBreak/>
        <w:t>содержащая более полный анализ предпосылок конкретных ситуаций, фактов, событий. В отчетах излагаются прогнозы и перспективы развития этих ситуаций. Отчеты этого вида соответствуют постоянным направлениям аналитических исследований.</w:t>
      </w:r>
    </w:p>
    <w:p w14:paraId="07701CEE" w14:textId="77777777" w:rsidR="00042C14" w:rsidRDefault="00405489">
      <w:pPr>
        <w:numPr>
          <w:ilvl w:val="0"/>
          <w:numId w:val="3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Периодические отчеты предназначены для анализа состояния </w:t>
      </w:r>
      <w:r>
        <w:rPr>
          <w:rFonts w:ascii="Times New Roman" w:eastAsia="Times New Roman" w:hAnsi="Times New Roman" w:cs="Times New Roman"/>
          <w:b/>
          <w:sz w:val="24"/>
          <w:szCs w:val="24"/>
        </w:rPr>
        <w:t>системы защиты информации</w:t>
      </w:r>
      <w:r>
        <w:rPr>
          <w:rFonts w:ascii="Times New Roman" w:eastAsia="Times New Roman" w:hAnsi="Times New Roman" w:cs="Times New Roman"/>
          <w:sz w:val="24"/>
          <w:szCs w:val="24"/>
        </w:rPr>
        <w:t xml:space="preserve"> (отдельных направлений защиты информации) в соответствии с разработанным и утвержденным руководством предприятия графиком. Эти отчеты не зависят от происходящих событий (возникновения различных ситуаций), связанных с защитой информации. Такие отчеты готовятся по проблемам (направлениям), являющимся объектами постоянного внимания со стороны службы безопасности предприятия (его аналитического подразделения).</w:t>
      </w:r>
    </w:p>
    <w:p w14:paraId="2ACE93FF" w14:textId="77777777" w:rsidR="00177A4E" w:rsidRDefault="00177A4E">
      <w:pPr>
        <w:pStyle w:val="Heading1"/>
      </w:pPr>
    </w:p>
    <w:p w14:paraId="7312922D" w14:textId="51314A65" w:rsidR="00042C14" w:rsidRDefault="00177A4E">
      <w:pPr>
        <w:pStyle w:val="Heading1"/>
      </w:pPr>
      <w:r w:rsidRPr="00DD00C6">
        <w:rPr>
          <w:highlight w:val="yellow"/>
          <w:lang w:val="en-US"/>
        </w:rPr>
        <w:t>AI</w:t>
      </w:r>
      <w:r w:rsidRPr="00DD00C6">
        <w:rPr>
          <w:highlight w:val="yellow"/>
          <w:lang w:val="ru-RU"/>
        </w:rPr>
        <w:t xml:space="preserve"> -- </w:t>
      </w:r>
      <w:r w:rsidR="00405489" w:rsidRPr="00DD00C6">
        <w:rPr>
          <w:highlight w:val="yellow"/>
        </w:rPr>
        <w:t>53. Объекты интеллектуальной собственности.</w:t>
      </w:r>
    </w:p>
    <w:p w14:paraId="2A7EBFA3" w14:textId="77777777" w:rsidR="00042C14" w:rsidRDefault="00405489">
      <w:pPr>
        <w:ind w:firstLine="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Интеллектуальная собственность (ИС) – это результат творения человеческого разума. К объектам ИС относятся изобретения, литературные и художественные произведения, символика, названия и изображения, используемые в коммерческих целях. </w:t>
      </w:r>
    </w:p>
    <w:p w14:paraId="5B8A8A48"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Объекты:</w:t>
      </w:r>
    </w:p>
    <w:p w14:paraId="6CE7E397" w14:textId="77777777" w:rsidR="00042C14" w:rsidRDefault="00405489">
      <w:pPr>
        <w:shd w:val="clear" w:color="auto" w:fill="FFFFFF"/>
        <w:spacing w:after="220" w:line="31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Художественные, литературные и научные произведения, программное обеспечение (ПО)  -  объекты авторского права.</w:t>
      </w:r>
    </w:p>
    <w:p w14:paraId="1713063A" w14:textId="77777777" w:rsidR="00042C14" w:rsidRDefault="00405489">
      <w:pPr>
        <w:shd w:val="clear" w:color="auto" w:fill="FFFFFF"/>
        <w:spacing w:after="220" w:line="31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Исполнения артистов и дирижеров, постановки режиссеров,  передачи по кабелю и в эфир,, фонограммы, базы данных - объекты смежных  правам.</w:t>
      </w:r>
    </w:p>
    <w:p w14:paraId="4FE2A7FA" w14:textId="77777777" w:rsidR="00042C14" w:rsidRDefault="00405489">
      <w:pPr>
        <w:shd w:val="clear" w:color="auto" w:fill="FFFFFF"/>
        <w:spacing w:after="220" w:line="31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Изобретения, промышленные образцы, полезные модели – объекты патентного права</w:t>
      </w:r>
    </w:p>
    <w:p w14:paraId="4552F18B" w14:textId="77777777" w:rsidR="00042C14" w:rsidRDefault="00405489">
      <w:pPr>
        <w:pStyle w:val="Heading1"/>
      </w:pPr>
      <w:bookmarkStart w:id="43" w:name="_tkwar5xbmoog" w:colFirst="0" w:colLast="0"/>
      <w:bookmarkEnd w:id="43"/>
      <w:r w:rsidRPr="00DD00C6">
        <w:rPr>
          <w:highlight w:val="yellow"/>
        </w:rPr>
        <w:t>54. Интеллектуальные права.</w:t>
      </w:r>
    </w:p>
    <w:p w14:paraId="1A094587" w14:textId="77777777" w:rsidR="00042C14" w:rsidRDefault="00405489">
      <w:pPr>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Интеллектуальные права – это признаваемые законом субъективные права на владение продуктами интеллектуальной деятельности и способами индивидуализации. По-другому их называют субъективными правами интеллектуальной собственности.</w:t>
      </w:r>
    </w:p>
    <w:p w14:paraId="70BD1253" w14:textId="77777777" w:rsidR="00042C14" w:rsidRDefault="00042C14">
      <w:pPr>
        <w:ind w:firstLine="708"/>
        <w:jc w:val="both"/>
        <w:rPr>
          <w:rFonts w:ascii="Times New Roman" w:eastAsia="Times New Roman" w:hAnsi="Times New Roman" w:cs="Times New Roman"/>
          <w:color w:val="222222"/>
          <w:sz w:val="24"/>
          <w:szCs w:val="24"/>
          <w:highlight w:val="white"/>
        </w:rPr>
      </w:pPr>
    </w:p>
    <w:p w14:paraId="2074E288" w14:textId="77777777" w:rsidR="00042C14" w:rsidRDefault="00405489">
      <w:pPr>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Интеллектуальные права:</w:t>
      </w:r>
    </w:p>
    <w:p w14:paraId="3F232FEE"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1) Авторское право</w:t>
      </w:r>
    </w:p>
    <w:p w14:paraId="43F2A3F7"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2) Смежные права</w:t>
      </w:r>
    </w:p>
    <w:p w14:paraId="4E8900CA"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3) Патентное право</w:t>
      </w:r>
    </w:p>
    <w:p w14:paraId="78F018DA"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4) Права на средства индивидуализации</w:t>
      </w:r>
    </w:p>
    <w:p w14:paraId="2DF64A5F"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5) Право на секреты производства</w:t>
      </w:r>
    </w:p>
    <w:p w14:paraId="5C8FFCFF"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6) Права на новые сорта растений</w:t>
      </w:r>
    </w:p>
    <w:p w14:paraId="1AE99E5A" w14:textId="77777777" w:rsidR="00042C14" w:rsidRDefault="00042C14">
      <w:pPr>
        <w:rPr>
          <w:color w:val="222222"/>
          <w:sz w:val="20"/>
          <w:szCs w:val="20"/>
          <w:highlight w:val="white"/>
        </w:rPr>
      </w:pPr>
    </w:p>
    <w:p w14:paraId="0F6CA2C3" w14:textId="77777777" w:rsidR="00042C14" w:rsidRDefault="00042C14">
      <w:pPr>
        <w:spacing w:line="240" w:lineRule="auto"/>
        <w:ind w:firstLine="708"/>
        <w:rPr>
          <w:rFonts w:ascii="Times New Roman" w:eastAsia="Times New Roman" w:hAnsi="Times New Roman" w:cs="Times New Roman"/>
          <w:sz w:val="24"/>
          <w:szCs w:val="24"/>
        </w:rPr>
      </w:pPr>
    </w:p>
    <w:sectPr w:rsidR="00042C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Roboto">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354B2"/>
    <w:multiLevelType w:val="multilevel"/>
    <w:tmpl w:val="08086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C24D4"/>
    <w:multiLevelType w:val="multilevel"/>
    <w:tmpl w:val="2B26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4E75FC"/>
    <w:multiLevelType w:val="multilevel"/>
    <w:tmpl w:val="42FAE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371620"/>
    <w:multiLevelType w:val="multilevel"/>
    <w:tmpl w:val="F4446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5B672E"/>
    <w:multiLevelType w:val="multilevel"/>
    <w:tmpl w:val="28F6A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96119F"/>
    <w:multiLevelType w:val="multilevel"/>
    <w:tmpl w:val="6CBCD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38604A"/>
    <w:multiLevelType w:val="multilevel"/>
    <w:tmpl w:val="87069620"/>
    <w:lvl w:ilvl="0">
      <w:start w:val="1"/>
      <w:numFmt w:val="bullet"/>
      <w:lvlText w:val="●"/>
      <w:lvlJc w:val="left"/>
      <w:pPr>
        <w:ind w:left="720" w:hanging="360"/>
      </w:pPr>
      <w:rPr>
        <w:rFonts w:ascii="Roboto" w:eastAsia="Roboto" w:hAnsi="Roboto" w:cs="Roboto"/>
        <w:color w:val="64646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AF25CC"/>
    <w:multiLevelType w:val="multilevel"/>
    <w:tmpl w:val="85EE9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8619ED"/>
    <w:multiLevelType w:val="multilevel"/>
    <w:tmpl w:val="9E5A5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4415D0"/>
    <w:multiLevelType w:val="multilevel"/>
    <w:tmpl w:val="FB1AB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1F1F22"/>
    <w:multiLevelType w:val="multilevel"/>
    <w:tmpl w:val="4646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D06832"/>
    <w:multiLevelType w:val="multilevel"/>
    <w:tmpl w:val="3092A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B41393"/>
    <w:multiLevelType w:val="multilevel"/>
    <w:tmpl w:val="40FA2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367030"/>
    <w:multiLevelType w:val="multilevel"/>
    <w:tmpl w:val="52726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7C518D"/>
    <w:multiLevelType w:val="multilevel"/>
    <w:tmpl w:val="BF1C44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2BCD06E5"/>
    <w:multiLevelType w:val="multilevel"/>
    <w:tmpl w:val="6C2A2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EE4F6C"/>
    <w:multiLevelType w:val="multilevel"/>
    <w:tmpl w:val="2EA2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E01176"/>
    <w:multiLevelType w:val="multilevel"/>
    <w:tmpl w:val="07161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BC3D26"/>
    <w:multiLevelType w:val="multilevel"/>
    <w:tmpl w:val="44000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4971FF"/>
    <w:multiLevelType w:val="multilevel"/>
    <w:tmpl w:val="157A4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C55218"/>
    <w:multiLevelType w:val="multilevel"/>
    <w:tmpl w:val="6B46D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881322"/>
    <w:multiLevelType w:val="multilevel"/>
    <w:tmpl w:val="8C80A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0B7A8C"/>
    <w:multiLevelType w:val="multilevel"/>
    <w:tmpl w:val="4D60E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B0030F"/>
    <w:multiLevelType w:val="multilevel"/>
    <w:tmpl w:val="1FEE5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1476BE"/>
    <w:multiLevelType w:val="multilevel"/>
    <w:tmpl w:val="76FC3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012546"/>
    <w:multiLevelType w:val="multilevel"/>
    <w:tmpl w:val="436C0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5B7EB6"/>
    <w:multiLevelType w:val="multilevel"/>
    <w:tmpl w:val="BA34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4916CF"/>
    <w:multiLevelType w:val="multilevel"/>
    <w:tmpl w:val="7772C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B3734F"/>
    <w:multiLevelType w:val="multilevel"/>
    <w:tmpl w:val="CDBC19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8310D66"/>
    <w:multiLevelType w:val="multilevel"/>
    <w:tmpl w:val="81484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3F092F"/>
    <w:multiLevelType w:val="multilevel"/>
    <w:tmpl w:val="1C068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A846EB"/>
    <w:multiLevelType w:val="multilevel"/>
    <w:tmpl w:val="B3402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A139E5"/>
    <w:multiLevelType w:val="multilevel"/>
    <w:tmpl w:val="789C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1F3484"/>
    <w:multiLevelType w:val="multilevel"/>
    <w:tmpl w:val="B2BA2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546B19"/>
    <w:multiLevelType w:val="multilevel"/>
    <w:tmpl w:val="FA94B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D54A02"/>
    <w:multiLevelType w:val="multilevel"/>
    <w:tmpl w:val="E870B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721A8B"/>
    <w:multiLevelType w:val="multilevel"/>
    <w:tmpl w:val="FAA42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3030F2"/>
    <w:multiLevelType w:val="multilevel"/>
    <w:tmpl w:val="EE32B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435687C"/>
    <w:multiLevelType w:val="multilevel"/>
    <w:tmpl w:val="4572A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5529E0"/>
    <w:multiLevelType w:val="multilevel"/>
    <w:tmpl w:val="3ED60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745E83"/>
    <w:multiLevelType w:val="multilevel"/>
    <w:tmpl w:val="03DA2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7036D22"/>
    <w:multiLevelType w:val="multilevel"/>
    <w:tmpl w:val="24704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E23FBE"/>
    <w:multiLevelType w:val="multilevel"/>
    <w:tmpl w:val="5CC68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91C0A4A"/>
    <w:multiLevelType w:val="multilevel"/>
    <w:tmpl w:val="DF927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7B35610A"/>
    <w:multiLevelType w:val="multilevel"/>
    <w:tmpl w:val="3392E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CBF7F65"/>
    <w:multiLevelType w:val="multilevel"/>
    <w:tmpl w:val="3C18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E0433F7"/>
    <w:multiLevelType w:val="multilevel"/>
    <w:tmpl w:val="6CA68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D031FE"/>
    <w:multiLevelType w:val="multilevel"/>
    <w:tmpl w:val="29C6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3"/>
  </w:num>
  <w:num w:numId="3">
    <w:abstractNumId w:val="47"/>
  </w:num>
  <w:num w:numId="4">
    <w:abstractNumId w:val="6"/>
  </w:num>
  <w:num w:numId="5">
    <w:abstractNumId w:val="30"/>
  </w:num>
  <w:num w:numId="6">
    <w:abstractNumId w:val="23"/>
  </w:num>
  <w:num w:numId="7">
    <w:abstractNumId w:val="16"/>
  </w:num>
  <w:num w:numId="8">
    <w:abstractNumId w:val="25"/>
  </w:num>
  <w:num w:numId="9">
    <w:abstractNumId w:val="32"/>
  </w:num>
  <w:num w:numId="10">
    <w:abstractNumId w:val="10"/>
  </w:num>
  <w:num w:numId="11">
    <w:abstractNumId w:val="28"/>
  </w:num>
  <w:num w:numId="12">
    <w:abstractNumId w:val="21"/>
  </w:num>
  <w:num w:numId="13">
    <w:abstractNumId w:val="27"/>
  </w:num>
  <w:num w:numId="14">
    <w:abstractNumId w:val="37"/>
  </w:num>
  <w:num w:numId="15">
    <w:abstractNumId w:val="9"/>
  </w:num>
  <w:num w:numId="16">
    <w:abstractNumId w:val="26"/>
  </w:num>
  <w:num w:numId="17">
    <w:abstractNumId w:val="15"/>
  </w:num>
  <w:num w:numId="18">
    <w:abstractNumId w:val="7"/>
  </w:num>
  <w:num w:numId="19">
    <w:abstractNumId w:val="4"/>
  </w:num>
  <w:num w:numId="20">
    <w:abstractNumId w:val="17"/>
  </w:num>
  <w:num w:numId="21">
    <w:abstractNumId w:val="11"/>
  </w:num>
  <w:num w:numId="22">
    <w:abstractNumId w:val="13"/>
  </w:num>
  <w:num w:numId="23">
    <w:abstractNumId w:val="2"/>
  </w:num>
  <w:num w:numId="24">
    <w:abstractNumId w:val="40"/>
  </w:num>
  <w:num w:numId="25">
    <w:abstractNumId w:val="38"/>
  </w:num>
  <w:num w:numId="26">
    <w:abstractNumId w:val="34"/>
  </w:num>
  <w:num w:numId="27">
    <w:abstractNumId w:val="24"/>
  </w:num>
  <w:num w:numId="28">
    <w:abstractNumId w:val="42"/>
  </w:num>
  <w:num w:numId="29">
    <w:abstractNumId w:val="22"/>
  </w:num>
  <w:num w:numId="30">
    <w:abstractNumId w:val="44"/>
  </w:num>
  <w:num w:numId="31">
    <w:abstractNumId w:val="46"/>
  </w:num>
  <w:num w:numId="32">
    <w:abstractNumId w:val="20"/>
  </w:num>
  <w:num w:numId="33">
    <w:abstractNumId w:val="1"/>
  </w:num>
  <w:num w:numId="34">
    <w:abstractNumId w:val="31"/>
  </w:num>
  <w:num w:numId="35">
    <w:abstractNumId w:val="8"/>
  </w:num>
  <w:num w:numId="36">
    <w:abstractNumId w:val="29"/>
  </w:num>
  <w:num w:numId="37">
    <w:abstractNumId w:val="12"/>
  </w:num>
  <w:num w:numId="38">
    <w:abstractNumId w:val="36"/>
  </w:num>
  <w:num w:numId="39">
    <w:abstractNumId w:val="39"/>
  </w:num>
  <w:num w:numId="40">
    <w:abstractNumId w:val="18"/>
  </w:num>
  <w:num w:numId="41">
    <w:abstractNumId w:val="14"/>
  </w:num>
  <w:num w:numId="42">
    <w:abstractNumId w:val="35"/>
  </w:num>
  <w:num w:numId="43">
    <w:abstractNumId w:val="3"/>
  </w:num>
  <w:num w:numId="44">
    <w:abstractNumId w:val="45"/>
  </w:num>
  <w:num w:numId="45">
    <w:abstractNumId w:val="5"/>
  </w:num>
  <w:num w:numId="46">
    <w:abstractNumId w:val="19"/>
  </w:num>
  <w:num w:numId="47">
    <w:abstractNumId w:val="43"/>
  </w:num>
  <w:num w:numId="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14"/>
    <w:rsid w:val="00042C14"/>
    <w:rsid w:val="0009171A"/>
    <w:rsid w:val="000A54BE"/>
    <w:rsid w:val="000C22F3"/>
    <w:rsid w:val="00177A4E"/>
    <w:rsid w:val="001817CB"/>
    <w:rsid w:val="00272D67"/>
    <w:rsid w:val="002A011C"/>
    <w:rsid w:val="003D79CB"/>
    <w:rsid w:val="0040145A"/>
    <w:rsid w:val="00405489"/>
    <w:rsid w:val="004C7FD5"/>
    <w:rsid w:val="005938B9"/>
    <w:rsid w:val="005D0184"/>
    <w:rsid w:val="005E76D9"/>
    <w:rsid w:val="006E6C9E"/>
    <w:rsid w:val="007232A8"/>
    <w:rsid w:val="007474EC"/>
    <w:rsid w:val="0078070E"/>
    <w:rsid w:val="008231E2"/>
    <w:rsid w:val="00873BDC"/>
    <w:rsid w:val="008779DA"/>
    <w:rsid w:val="008E26D8"/>
    <w:rsid w:val="00965B08"/>
    <w:rsid w:val="009C20FB"/>
    <w:rsid w:val="009F5806"/>
    <w:rsid w:val="00A9443E"/>
    <w:rsid w:val="00B85B6E"/>
    <w:rsid w:val="00BB0294"/>
    <w:rsid w:val="00D659BF"/>
    <w:rsid w:val="00DD00C6"/>
    <w:rsid w:val="00E449F8"/>
    <w:rsid w:val="00ED6543"/>
    <w:rsid w:val="00F6112B"/>
    <w:rsid w:val="00FB4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0F7F"/>
  <w15:docId w15:val="{F1028945-2DE7-4D76-90EB-17A9C0EA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708"/>
      <w:jc w:val="both"/>
      <w:outlineLvl w:val="0"/>
    </w:pPr>
    <w:rPr>
      <w:rFonts w:ascii="Times New Roman" w:eastAsia="Times New Roman" w:hAnsi="Times New Roman" w:cs="Times New Roman"/>
      <w:b/>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77A4E"/>
    <w:pPr>
      <w:ind w:left="720"/>
      <w:contextualSpacing/>
    </w:pPr>
  </w:style>
  <w:style w:type="character" w:styleId="Strong">
    <w:name w:val="Strong"/>
    <w:basedOn w:val="DefaultParagraphFont"/>
    <w:uiPriority w:val="22"/>
    <w:qFormat/>
    <w:rsid w:val="0040145A"/>
    <w:rPr>
      <w:b/>
      <w:bCs/>
    </w:rPr>
  </w:style>
  <w:style w:type="character" w:styleId="Hyperlink">
    <w:name w:val="Hyperlink"/>
    <w:basedOn w:val="DefaultParagraphFont"/>
    <w:uiPriority w:val="99"/>
    <w:unhideWhenUsed/>
    <w:rsid w:val="004C7FD5"/>
    <w:rPr>
      <w:color w:val="0000FF" w:themeColor="hyperlink"/>
      <w:u w:val="single"/>
    </w:rPr>
  </w:style>
  <w:style w:type="character" w:styleId="UnresolvedMention">
    <w:name w:val="Unresolved Mention"/>
    <w:basedOn w:val="DefaultParagraphFont"/>
    <w:uiPriority w:val="99"/>
    <w:semiHidden/>
    <w:unhideWhenUsed/>
    <w:rsid w:val="004C7FD5"/>
    <w:rPr>
      <w:color w:val="605E5C"/>
      <w:shd w:val="clear" w:color="auto" w:fill="E1DFDD"/>
    </w:rPr>
  </w:style>
  <w:style w:type="character" w:styleId="FollowedHyperlink">
    <w:name w:val="FollowedHyperlink"/>
    <w:basedOn w:val="DefaultParagraphFont"/>
    <w:uiPriority w:val="99"/>
    <w:semiHidden/>
    <w:unhideWhenUsed/>
    <w:rsid w:val="004C7FD5"/>
    <w:rPr>
      <w:color w:val="800080" w:themeColor="followedHyperlink"/>
      <w:u w:val="single"/>
    </w:rPr>
  </w:style>
  <w:style w:type="paragraph" w:styleId="NormalWeb">
    <w:name w:val="Normal (Web)"/>
    <w:basedOn w:val="Normal"/>
    <w:uiPriority w:val="99"/>
    <w:semiHidden/>
    <w:unhideWhenUsed/>
    <w:rsid w:val="004C7FD5"/>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Emphasis">
    <w:name w:val="Emphasis"/>
    <w:basedOn w:val="DefaultParagraphFont"/>
    <w:uiPriority w:val="20"/>
    <w:qFormat/>
    <w:rsid w:val="00B85B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944033">
      <w:bodyDiv w:val="1"/>
      <w:marLeft w:val="0"/>
      <w:marRight w:val="0"/>
      <w:marTop w:val="0"/>
      <w:marBottom w:val="0"/>
      <w:divBdr>
        <w:top w:val="none" w:sz="0" w:space="0" w:color="auto"/>
        <w:left w:val="none" w:sz="0" w:space="0" w:color="auto"/>
        <w:bottom w:val="none" w:sz="0" w:space="0" w:color="auto"/>
        <w:right w:val="none" w:sz="0" w:space="0" w:color="auto"/>
      </w:divBdr>
    </w:div>
    <w:div w:id="1126656112">
      <w:bodyDiv w:val="1"/>
      <w:marLeft w:val="0"/>
      <w:marRight w:val="0"/>
      <w:marTop w:val="0"/>
      <w:marBottom w:val="0"/>
      <w:divBdr>
        <w:top w:val="none" w:sz="0" w:space="0" w:color="auto"/>
        <w:left w:val="none" w:sz="0" w:space="0" w:color="auto"/>
        <w:bottom w:val="none" w:sz="0" w:space="0" w:color="auto"/>
        <w:right w:val="none" w:sz="0" w:space="0" w:color="auto"/>
      </w:divBdr>
    </w:div>
    <w:div w:id="1247693637">
      <w:bodyDiv w:val="1"/>
      <w:marLeft w:val="0"/>
      <w:marRight w:val="0"/>
      <w:marTop w:val="0"/>
      <w:marBottom w:val="0"/>
      <w:divBdr>
        <w:top w:val="none" w:sz="0" w:space="0" w:color="auto"/>
        <w:left w:val="none" w:sz="0" w:space="0" w:color="auto"/>
        <w:bottom w:val="none" w:sz="0" w:space="0" w:color="auto"/>
        <w:right w:val="none" w:sz="0" w:space="0" w:color="auto"/>
      </w:divBdr>
    </w:div>
    <w:div w:id="2097744932">
      <w:bodyDiv w:val="1"/>
      <w:marLeft w:val="0"/>
      <w:marRight w:val="0"/>
      <w:marTop w:val="0"/>
      <w:marBottom w:val="0"/>
      <w:divBdr>
        <w:top w:val="none" w:sz="0" w:space="0" w:color="auto"/>
        <w:left w:val="none" w:sz="0" w:space="0" w:color="auto"/>
        <w:bottom w:val="none" w:sz="0" w:space="0" w:color="auto"/>
        <w:right w:val="none" w:sz="0" w:space="0" w:color="auto"/>
      </w:divBdr>
      <w:divsChild>
        <w:div w:id="1500731876">
          <w:marLeft w:val="0"/>
          <w:marRight w:val="0"/>
          <w:marTop w:val="0"/>
          <w:marBottom w:val="0"/>
          <w:divBdr>
            <w:top w:val="none" w:sz="0" w:space="0" w:color="auto"/>
            <w:left w:val="none" w:sz="0" w:space="0" w:color="auto"/>
            <w:bottom w:val="none" w:sz="0" w:space="0" w:color="auto"/>
            <w:right w:val="none" w:sz="0" w:space="0" w:color="auto"/>
          </w:divBdr>
          <w:divsChild>
            <w:div w:id="172656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lementy.ru/LIBRARY/zsecret2.htm" TargetMode="External"/><Relationship Id="rId117" Type="http://schemas.openxmlformats.org/officeDocument/2006/relationships/image" Target="media/image24.png"/><Relationship Id="rId21" Type="http://schemas.openxmlformats.org/officeDocument/2006/relationships/image" Target="media/image8.png"/><Relationship Id="rId42" Type="http://schemas.openxmlformats.org/officeDocument/2006/relationships/hyperlink" Target="http://www.consultant.ru/document/cons_doc_LAW_133029/" TargetMode="External"/><Relationship Id="rId47" Type="http://schemas.openxmlformats.org/officeDocument/2006/relationships/hyperlink" Target="http://www.consultant.ru/document/cons_doc_LAW_137382/898b09d4b65e055310412dff013c452af6630483/" TargetMode="External"/><Relationship Id="rId63" Type="http://schemas.openxmlformats.org/officeDocument/2006/relationships/hyperlink" Target="http://www.consultant.ru/document/cons_doc_LAW_372853/657ef9e1c9186c9333add5e1e7ed15b09d652323/" TargetMode="External"/><Relationship Id="rId68" Type="http://schemas.openxmlformats.org/officeDocument/2006/relationships/hyperlink" Target="http://www.consultant.ru/document/cons_doc_LAW_210235/898b09d4b65e055310412dff013c452af6630483/" TargetMode="External"/><Relationship Id="rId84" Type="http://schemas.openxmlformats.org/officeDocument/2006/relationships/hyperlink" Target="http://www.consultant.ru/document/cons_doc_LAW_357728/4ed29ad47731ddea75f76a2c6904f32b54391087/" TargetMode="External"/><Relationship Id="rId89" Type="http://schemas.openxmlformats.org/officeDocument/2006/relationships/hyperlink" Target="http://www.consultant.ru/document/cons_doc_LAW_357728/d1d330535440dc42ad522b8ff155e10f7b0647e1/" TargetMode="External"/><Relationship Id="rId112" Type="http://schemas.openxmlformats.org/officeDocument/2006/relationships/image" Target="media/image19.png"/><Relationship Id="rId133" Type="http://schemas.openxmlformats.org/officeDocument/2006/relationships/hyperlink" Target="https://base.garant.ru/11900788/a3262ce3d65a9524218049e696bad3b4/" TargetMode="External"/><Relationship Id="rId138" Type="http://schemas.openxmlformats.org/officeDocument/2006/relationships/hyperlink" Target="http://www.consultant.ru/document/cons_doc_LAW_305545/" TargetMode="External"/><Relationship Id="rId154" Type="http://schemas.openxmlformats.org/officeDocument/2006/relationships/hyperlink" Target="http://www.consultant.ru/document/cons_doc_LAW_34683/3a3bad3e8cac339021393236fd85d5a46a357735/" TargetMode="External"/><Relationship Id="rId159" Type="http://schemas.openxmlformats.org/officeDocument/2006/relationships/hyperlink" Target="https://base.garant.ru/11900788/a3262ce3d65a9524218049e696bad3b4/" TargetMode="External"/><Relationship Id="rId16" Type="http://schemas.openxmlformats.org/officeDocument/2006/relationships/hyperlink" Target="http://base.garant.ru/10164072/6/" TargetMode="External"/><Relationship Id="rId107" Type="http://schemas.openxmlformats.org/officeDocument/2006/relationships/image" Target="media/image15.png"/><Relationship Id="rId11" Type="http://schemas.openxmlformats.org/officeDocument/2006/relationships/hyperlink" Target="http://base.garant.ru/10102673/" TargetMode="External"/><Relationship Id="rId32" Type="http://schemas.openxmlformats.org/officeDocument/2006/relationships/hyperlink" Target="https://ru.wikipedia.org/wiki/%D0%91%D0%BE%D0%B5%D0%B2%D0%BE%D0%B5_%D0%BE%D1%80%D1%83%D0%B6%D0%B8%D0%B5" TargetMode="External"/><Relationship Id="rId37" Type="http://schemas.openxmlformats.org/officeDocument/2006/relationships/image" Target="media/image12.png"/><Relationship Id="rId53" Type="http://schemas.openxmlformats.org/officeDocument/2006/relationships/hyperlink" Target="http://www.consultant.ru/document/cons_doc_LAW_357728/165052651d5b6eb4a5ec8a34c18385a60f414a93/" TargetMode="External"/><Relationship Id="rId58" Type="http://schemas.openxmlformats.org/officeDocument/2006/relationships/hyperlink" Target="http://www.consultant.ru/document/cons_doc_LAW_120463/" TargetMode="External"/><Relationship Id="rId74" Type="http://schemas.openxmlformats.org/officeDocument/2006/relationships/hyperlink" Target="http://www.consultant.ru/document/cons_doc_LAW_357728/f2f28fa805370a250732488aeaa6f9b4b29b2c55/" TargetMode="External"/><Relationship Id="rId79" Type="http://schemas.openxmlformats.org/officeDocument/2006/relationships/hyperlink" Target="http://www.consultant.ru/document/cons_doc_LAW_357728/834bd98102a4cd278afb24e3490022875bfa155e/" TargetMode="External"/><Relationship Id="rId102" Type="http://schemas.openxmlformats.org/officeDocument/2006/relationships/hyperlink" Target="http://www.consultant.ru/document/cons_doc_LAW_357728/d1d330535440dc42ad522b8ff155e10f7b0647e1/" TargetMode="External"/><Relationship Id="rId123" Type="http://schemas.openxmlformats.org/officeDocument/2006/relationships/hyperlink" Target="http://www.consultant.ru/document/cons_doc_LAW_372904/2ca391674eeaa02069722fa3f13cbb41cce0a95d/" TargetMode="External"/><Relationship Id="rId128" Type="http://schemas.openxmlformats.org/officeDocument/2006/relationships/hyperlink" Target="http://www.consultant.ru/document/cons_doc_LAW_45566/3d0cac60971a511280cbba229d9b6329c07731f7/" TargetMode="External"/><Relationship Id="rId144" Type="http://schemas.openxmlformats.org/officeDocument/2006/relationships/hyperlink" Target="http://www.consultant.ru/document/cons_doc_LAW_10699/" TargetMode="External"/><Relationship Id="rId149" Type="http://schemas.openxmlformats.org/officeDocument/2006/relationships/hyperlink" Target="http://www.consultant.ru/document/cons_doc_LAW_34661/835dca84f369ce440288da07465dbbf24791784a/" TargetMode="External"/><Relationship Id="rId5" Type="http://schemas.openxmlformats.org/officeDocument/2006/relationships/webSettings" Target="webSettings.xml"/><Relationship Id="rId90" Type="http://schemas.openxmlformats.org/officeDocument/2006/relationships/hyperlink" Target="http://www.consultant.ru/document/cons_doc_LAW_357728/d1d330535440dc42ad522b8ff155e10f7b0647e1/" TargetMode="External"/><Relationship Id="rId95" Type="http://schemas.openxmlformats.org/officeDocument/2006/relationships/hyperlink" Target="http://www.consultant.ru/document/cons_doc_LAW_357728/9348dd20011668124a81221e48c508f7f3acac04/" TargetMode="External"/><Relationship Id="rId160" Type="http://schemas.openxmlformats.org/officeDocument/2006/relationships/hyperlink" Target="https://base.garant.ru/11900788/a3262ce3d65a9524218049e696bad3b4/" TargetMode="External"/><Relationship Id="rId22" Type="http://schemas.openxmlformats.org/officeDocument/2006/relationships/hyperlink" Target="http://base.garant.ru/10102673/" TargetMode="External"/><Relationship Id="rId27" Type="http://schemas.openxmlformats.org/officeDocument/2006/relationships/hyperlink" Target="https://ru.wikipedia.org/wiki/%D0%9E%D1%80%D0%B3%D0%B0%D0%BD%D1%8B_%D0%B3%D0%BE%D1%81%D1%83%D0%B4%D0%B0%D1%80%D1%81%D1%82%D0%B2%D0%B5%D0%BD%D0%BD%D0%BE%D0%B9_%D0%B2%D0%BB%D0%B0%D1%81%D1%82%D0%B8" TargetMode="External"/><Relationship Id="rId43" Type="http://schemas.openxmlformats.org/officeDocument/2006/relationships/hyperlink" Target="http://www.consultant.ru/document/cons_doc_LAW_357728/7f40b9ab4d29ea13814ef50431f0e613d3820820/" TargetMode="External"/><Relationship Id="rId48" Type="http://schemas.openxmlformats.org/officeDocument/2006/relationships/hyperlink" Target="http://www.consultant.ru/document/cons_doc_LAW_137382/898b09d4b65e055310412dff013c452af6630483/" TargetMode="External"/><Relationship Id="rId64" Type="http://schemas.openxmlformats.org/officeDocument/2006/relationships/hyperlink" Target="http://www.consultant.ru/document/cons_doc_LAW_372853/657ef9e1c9186c9333add5e1e7ed15b09d652323/" TargetMode="External"/><Relationship Id="rId69" Type="http://schemas.openxmlformats.org/officeDocument/2006/relationships/hyperlink" Target="http://www.consultant.ru/document/cons_doc_LAW_357728/165052651d5b6eb4a5ec8a34c18385a60f414a93/" TargetMode="External"/><Relationship Id="rId113" Type="http://schemas.openxmlformats.org/officeDocument/2006/relationships/image" Target="media/image20.png"/><Relationship Id="rId118" Type="http://schemas.openxmlformats.org/officeDocument/2006/relationships/image" Target="media/image25.png"/><Relationship Id="rId134" Type="http://schemas.openxmlformats.org/officeDocument/2006/relationships/hyperlink" Target="https://base.garant.ru/11900788/a3262ce3d65a9524218049e696bad3b4/" TargetMode="External"/><Relationship Id="rId139" Type="http://schemas.openxmlformats.org/officeDocument/2006/relationships/hyperlink" Target="http://pandia.ru/text/category/dogovor_trudovoj/" TargetMode="External"/><Relationship Id="rId80" Type="http://schemas.openxmlformats.org/officeDocument/2006/relationships/hyperlink" Target="http://www.consultant.ru/document/cons_doc_LAW_357728/834bd98102a4cd278afb24e3490022875bfa155e/" TargetMode="External"/><Relationship Id="rId85" Type="http://schemas.openxmlformats.org/officeDocument/2006/relationships/hyperlink" Target="http://www.consultant.ru/document/cons_doc_LAW_357728/d1d330535440dc42ad522b8ff155e10f7b0647e1/" TargetMode="External"/><Relationship Id="rId150" Type="http://schemas.openxmlformats.org/officeDocument/2006/relationships/hyperlink" Target="http://www.consultant.ru/document/cons_doc_LAW_5142/" TargetMode="External"/><Relationship Id="rId155" Type="http://schemas.openxmlformats.org/officeDocument/2006/relationships/hyperlink" Target="http://www.consultant.ru/document/cons_doc_LAW_34683/3a3bad3e8cac339021393236fd85d5a46a357735/" TargetMode="External"/><Relationship Id="rId12" Type="http://schemas.openxmlformats.org/officeDocument/2006/relationships/hyperlink" Target="http://base.garant.ru/10200083/" TargetMode="External"/><Relationship Id="rId17" Type="http://schemas.openxmlformats.org/officeDocument/2006/relationships/image" Target="media/image4.png"/><Relationship Id="rId33" Type="http://schemas.openxmlformats.org/officeDocument/2006/relationships/hyperlink" Target="https://ru.wikipedia.org/wiki/%D0%A4%D0%B5%D0%B4%D0%B5%D1%80%D0%B0%D0%BB%D1%8C%D0%BD%D1%8B%D0%B9_%D0%BE%D1%80%D0%B3%D0%B0%D0%BD_%D0%B8%D1%81%D0%BF%D0%BE%D0%BB%D0%BD%D0%B8%D1%82%D0%B5%D0%BB%D1%8C%D0%BD%D0%BE%D0%B9_%D0%B2%D0%BB%D0%B0%D1%81%D1%82%D0%B8_%D0%A0%D0%BE%D1%81%D1%81%D0%B8%D0%B8" TargetMode="External"/><Relationship Id="rId38" Type="http://schemas.openxmlformats.org/officeDocument/2006/relationships/hyperlink" Target="http://www.consultant.ru/document/cons_doc_LAW_2481/" TargetMode="External"/><Relationship Id="rId59" Type="http://schemas.openxmlformats.org/officeDocument/2006/relationships/hyperlink" Target="http://www.consultant.ru/document/cons_doc_LAW_120463/" TargetMode="External"/><Relationship Id="rId103" Type="http://schemas.openxmlformats.org/officeDocument/2006/relationships/hyperlink" Target="http://www.consultant.ru/document/cons_doc_LAW_120463/" TargetMode="External"/><Relationship Id="rId108" Type="http://schemas.openxmlformats.org/officeDocument/2006/relationships/hyperlink" Target="https://studfile.net/preview/7821511/page:18/" TargetMode="External"/><Relationship Id="rId124" Type="http://schemas.openxmlformats.org/officeDocument/2006/relationships/hyperlink" Target="http://www.consultant.ru/document/cons_doc_LAW_372904/50da2baef6cf186bcafcd98a7bf0c750ba256acf/" TargetMode="External"/><Relationship Id="rId129" Type="http://schemas.openxmlformats.org/officeDocument/2006/relationships/hyperlink" Target="http://www.consultant.ru/document/cons_doc_LAW_45566/3d0cac60971a511280cbba229d9b6329c07731f7/" TargetMode="External"/><Relationship Id="rId54" Type="http://schemas.openxmlformats.org/officeDocument/2006/relationships/hyperlink" Target="http://www.consultant.ru/document/cons_doc_LAW_357728/165052651d5b6eb4a5ec8a34c18385a60f414a93/" TargetMode="External"/><Relationship Id="rId70" Type="http://schemas.openxmlformats.org/officeDocument/2006/relationships/hyperlink" Target="http://www.consultant.ru/document/cons_doc_LAW_357728/165052651d5b6eb4a5ec8a34c18385a60f414a93/" TargetMode="External"/><Relationship Id="rId75" Type="http://schemas.openxmlformats.org/officeDocument/2006/relationships/hyperlink" Target="http://www.consultant.ru/document/cons_doc_LAW_357728/9348dd20011668124a81221e48c508f7f3acac04/" TargetMode="External"/><Relationship Id="rId91" Type="http://schemas.openxmlformats.org/officeDocument/2006/relationships/hyperlink" Target="http://www.consultant.ru/document/cons_doc_LAW_357728/09cdaf7dc0bc3a092a1b2276243e7c880ff54e4c/" TargetMode="External"/><Relationship Id="rId96" Type="http://schemas.openxmlformats.org/officeDocument/2006/relationships/hyperlink" Target="http://www.consultant.ru/document/cons_doc_LAW_357728/9348dd20011668124a81221e48c508f7f3acac04/" TargetMode="External"/><Relationship Id="rId140" Type="http://schemas.openxmlformats.org/officeDocument/2006/relationships/hyperlink" Target="http://pandia.ru/text/category/dogovor_trudovoj/" TargetMode="External"/><Relationship Id="rId145" Type="http://schemas.openxmlformats.org/officeDocument/2006/relationships/hyperlink" Target="http://www.consultant.ru/document/cons_doc_LAW_10699/696074503229a6bf1978651f48895bf3a8831bd8/" TargetMode="External"/><Relationship Id="rId161" Type="http://schemas.openxmlformats.org/officeDocument/2006/relationships/hyperlink" Target="https://base.garant.ru/11900788/a3262ce3d65a9524218049e696bad3b4/"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base.garant.ru/10103000/2/" TargetMode="External"/><Relationship Id="rId23" Type="http://schemas.openxmlformats.org/officeDocument/2006/relationships/image" Target="media/image9.png"/><Relationship Id="rId28" Type="http://schemas.openxmlformats.org/officeDocument/2006/relationships/hyperlink" Target="https://ru.wikipedia.org/wiki/%D0%A0%D0%B0%D0%B7%D0%B2%D0%B5%D0%B4%D0%BA%D0%B0" TargetMode="External"/><Relationship Id="rId36" Type="http://schemas.openxmlformats.org/officeDocument/2006/relationships/image" Target="media/image11.png"/><Relationship Id="rId49" Type="http://schemas.openxmlformats.org/officeDocument/2006/relationships/hyperlink" Target="http://www.consultant.ru/document/cons_doc_LAW_195546/fef1db9e27c611b5b932f67b1ec898f06bc62d38/" TargetMode="External"/><Relationship Id="rId57" Type="http://schemas.openxmlformats.org/officeDocument/2006/relationships/hyperlink" Target="http://www.consultant.ru/document/cons_doc_LAW_120463/" TargetMode="External"/><Relationship Id="rId106" Type="http://schemas.openxmlformats.org/officeDocument/2006/relationships/image" Target="media/image14.png"/><Relationship Id="rId114" Type="http://schemas.openxmlformats.org/officeDocument/2006/relationships/image" Target="media/image21.png"/><Relationship Id="rId119" Type="http://schemas.openxmlformats.org/officeDocument/2006/relationships/image" Target="media/image26.png"/><Relationship Id="rId127" Type="http://schemas.openxmlformats.org/officeDocument/2006/relationships/hyperlink" Target="http://www.consultant.ru/document/cons_doc_LAW_137651/3d0cac60971a511280cbba229d9b6329c07731f7/" TargetMode="External"/><Relationship Id="rId10" Type="http://schemas.openxmlformats.org/officeDocument/2006/relationships/hyperlink" Target="http://www.rg.ru/2006/07/29/informacia-dok.html" TargetMode="External"/><Relationship Id="rId31" Type="http://schemas.openxmlformats.org/officeDocument/2006/relationships/hyperlink" Target="https://ru.wikipedia.org/wiki/%D0%92%D0%BE%D0%B5%D0%BD%D0%B8%D0%B7%D0%B8%D1%80%D0%BE%D0%B2%D0%B0%D0%BD%D0%BD%D0%B0%D1%8F_%D0%BE%D1%80%D0%B3%D0%B0%D0%BD%D0%B8%D0%B7%D0%B0%D1%86%D0%B8%D1%8F" TargetMode="External"/><Relationship Id="rId44" Type="http://schemas.openxmlformats.org/officeDocument/2006/relationships/hyperlink" Target="http://www.consultant.ru/document/cons_doc_LAW_357728/7f40b9ab4d29ea13814ef50431f0e613d3820820/" TargetMode="External"/><Relationship Id="rId52" Type="http://schemas.openxmlformats.org/officeDocument/2006/relationships/hyperlink" Target="http://www.consultant.ru/document/cons_doc_LAW_357728/d1d330535440dc42ad522b8ff155e10f7b0647e1/" TargetMode="External"/><Relationship Id="rId60" Type="http://schemas.openxmlformats.org/officeDocument/2006/relationships/hyperlink" Target="http://www.consultant.ru/document/cons_doc_LAW_120463/" TargetMode="External"/><Relationship Id="rId65" Type="http://schemas.openxmlformats.org/officeDocument/2006/relationships/hyperlink" Target="http://www.consultant.ru/document/cons_doc_LAW_372853/d51ca9d59c4f0d2c961a88c785e9e383fc303622/" TargetMode="External"/><Relationship Id="rId73" Type="http://schemas.openxmlformats.org/officeDocument/2006/relationships/hyperlink" Target="http://www.consultant.ru/document/cons_doc_LAW_357728/f2f28fa805370a250732488aeaa6f9b4b29b2c55/" TargetMode="External"/><Relationship Id="rId78" Type="http://schemas.openxmlformats.org/officeDocument/2006/relationships/hyperlink" Target="http://www.consultant.ru/document/cons_doc_LAW_357728/43ffc852d0639e86af10d5fd9d0cd5959f979034/" TargetMode="External"/><Relationship Id="rId81" Type="http://schemas.openxmlformats.org/officeDocument/2006/relationships/hyperlink" Target="http://www.consultant.ru/document/cons_doc_LAW_357728/4ed29ad47731ddea75f76a2c6904f32b54391087/" TargetMode="External"/><Relationship Id="rId86" Type="http://schemas.openxmlformats.org/officeDocument/2006/relationships/hyperlink" Target="http://www.consultant.ru/document/cons_doc_LAW_357728/d1d330535440dc42ad522b8ff155e10f7b0647e1/" TargetMode="External"/><Relationship Id="rId94" Type="http://schemas.openxmlformats.org/officeDocument/2006/relationships/hyperlink" Target="http://www.consultant.ru/document/cons_doc_LAW_357728/d1d330535440dc42ad522b8ff155e10f7b0647e1/" TargetMode="External"/><Relationship Id="rId99" Type="http://schemas.openxmlformats.org/officeDocument/2006/relationships/hyperlink" Target="http://www.consultant.ru/document/cons_doc_LAW_357728/9348dd20011668124a81221e48c508f7f3acac04/" TargetMode="External"/><Relationship Id="rId101" Type="http://schemas.openxmlformats.org/officeDocument/2006/relationships/hyperlink" Target="http://www.consultant.ru/document/cons_doc_LAW_357728/d1d330535440dc42ad522b8ff155e10f7b0647e1/" TargetMode="External"/><Relationship Id="rId122" Type="http://schemas.openxmlformats.org/officeDocument/2006/relationships/hyperlink" Target="http://www.consultant.ru/document/cons_doc_LAW_372904/2ca391674eeaa02069722fa3f13cbb41cce0a95d/" TargetMode="External"/><Relationship Id="rId130" Type="http://schemas.openxmlformats.org/officeDocument/2006/relationships/hyperlink" Target="https://base.garant.ru/11900788/a3262ce3d65a9524218049e696bad3b4/" TargetMode="External"/><Relationship Id="rId135" Type="http://schemas.openxmlformats.org/officeDocument/2006/relationships/hyperlink" Target="http://alekshah.name/" TargetMode="External"/><Relationship Id="rId143" Type="http://schemas.openxmlformats.org/officeDocument/2006/relationships/hyperlink" Target="http://www.consultant.ru/document/cons_doc_LAW_48699/7bf74106889c69a20807dccd2432bf93fd7465f7/" TargetMode="External"/><Relationship Id="rId148" Type="http://schemas.openxmlformats.org/officeDocument/2006/relationships/hyperlink" Target="http://www.consultant.ru/document/cons_doc_LAW_34661/835dca84f369ce440288da07465dbbf24791784a/" TargetMode="External"/><Relationship Id="rId151" Type="http://schemas.openxmlformats.org/officeDocument/2006/relationships/hyperlink" Target="http://www.consultant.ru/document/cons_doc_LAW_64629/138e4dc6c25427ed91c90877d4fa9119ea62a634/" TargetMode="External"/><Relationship Id="rId156" Type="http://schemas.openxmlformats.org/officeDocument/2006/relationships/hyperlink" Target="http://www.vima.ru/"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rg.ru/2006/07/29/informacia-dok.html" TargetMode="External"/><Relationship Id="rId13" Type="http://schemas.openxmlformats.org/officeDocument/2006/relationships/hyperlink" Target="http://base.garant.ru/12136633/2/" TargetMode="External"/><Relationship Id="rId18" Type="http://schemas.openxmlformats.org/officeDocument/2006/relationships/image" Target="media/image5.png"/><Relationship Id="rId39" Type="http://schemas.openxmlformats.org/officeDocument/2006/relationships/hyperlink" Target="http://www.consultant.ru/document/cons_doc_LAW_359047/5a4fdcdf4ce525c4221a12682fc98e6e3fc9e17a/" TargetMode="External"/><Relationship Id="rId109" Type="http://schemas.openxmlformats.org/officeDocument/2006/relationships/image" Target="media/image16.png"/><Relationship Id="rId34" Type="http://schemas.openxmlformats.org/officeDocument/2006/relationships/hyperlink" Target="https://ru.wikipedia.org/wiki/%D0%A1%D0%BF%D0%B5%D1%86%D1%81%D0%BB%D1%83%D0%B6%D0%B1%D0%B0" TargetMode="External"/><Relationship Id="rId50" Type="http://schemas.openxmlformats.org/officeDocument/2006/relationships/hyperlink" Target="http://www.consultant.ru/document/cons_doc_LAW_195546/fef1db9e27c611b5b932f67b1ec898f06bc62d38/" TargetMode="External"/><Relationship Id="rId55" Type="http://schemas.openxmlformats.org/officeDocument/2006/relationships/hyperlink" Target="http://www.consultant.ru/document/cons_doc_LAW_370225/b0bc8a27e8a04c890f2f9c995f4c966a8894470e/" TargetMode="External"/><Relationship Id="rId76" Type="http://schemas.openxmlformats.org/officeDocument/2006/relationships/hyperlink" Target="http://www.consultant.ru/document/cons_doc_LAW_357728/9348dd20011668124a81221e48c508f7f3acac04/" TargetMode="External"/><Relationship Id="rId97" Type="http://schemas.openxmlformats.org/officeDocument/2006/relationships/hyperlink" Target="http://www.consultant.ru/document/cons_doc_LAW_357728/d1d330535440dc42ad522b8ff155e10f7b0647e1/" TargetMode="External"/><Relationship Id="rId104" Type="http://schemas.openxmlformats.org/officeDocument/2006/relationships/hyperlink" Target="http://www.consultant.ru/document/cons_doc_LAW_120463/" TargetMode="External"/><Relationship Id="rId120" Type="http://schemas.openxmlformats.org/officeDocument/2006/relationships/hyperlink" Target="http://www.consultant.ru/document/cons_doc_LAW_93980/" TargetMode="External"/><Relationship Id="rId125" Type="http://schemas.openxmlformats.org/officeDocument/2006/relationships/hyperlink" Target="http://www.consultant.ru/document/cons_doc_LAW_372904/50da2baef6cf186bcafcd98a7bf0c750ba256acf/" TargetMode="External"/><Relationship Id="rId141" Type="http://schemas.openxmlformats.org/officeDocument/2006/relationships/hyperlink" Target="http://pandia.ru/text/category/intellektualmznaya_sobstvennostmz/" TargetMode="External"/><Relationship Id="rId146" Type="http://schemas.openxmlformats.org/officeDocument/2006/relationships/hyperlink" Target="http://www.consultant.ru/document/cons_doc_LAW_10699/696074503229a6bf1978651f48895bf3a8831bd8/" TargetMode="External"/><Relationship Id="rId7" Type="http://schemas.openxmlformats.org/officeDocument/2006/relationships/image" Target="media/image2.png"/><Relationship Id="rId71" Type="http://schemas.openxmlformats.org/officeDocument/2006/relationships/hyperlink" Target="http://www.consultant.ru/document/cons_doc_LAW_357728/d1d330535440dc42ad522b8ff155e10f7b0647e1/" TargetMode="External"/><Relationship Id="rId92" Type="http://schemas.openxmlformats.org/officeDocument/2006/relationships/hyperlink" Target="http://www.consultant.ru/document/cons_doc_LAW_357728/09cdaf7dc0bc3a092a1b2276243e7c880ff54e4c/" TargetMode="External"/><Relationship Id="rId162" Type="http://schemas.openxmlformats.org/officeDocument/2006/relationships/hyperlink" Target="https://base.garant.ru/11900788/a3262ce3d65a9524218049e696bad3b4/" TargetMode="External"/><Relationship Id="rId2" Type="http://schemas.openxmlformats.org/officeDocument/2006/relationships/numbering" Target="numbering.xml"/><Relationship Id="rId29" Type="http://schemas.openxmlformats.org/officeDocument/2006/relationships/hyperlink" Target="https://ru.wikipedia.org/wiki/%D0%A0%D0%BE%D1%81%D1%81%D0%B8%D0%B9%D1%81%D0%BA%D0%B0%D1%8F_%D0%A4%D0%B5%D0%B4%D0%B5%D1%80%D0%B0%D1%86%D0%B8%D1%8F" TargetMode="External"/><Relationship Id="rId24" Type="http://schemas.openxmlformats.org/officeDocument/2006/relationships/image" Target="media/image10.png"/><Relationship Id="rId40" Type="http://schemas.openxmlformats.org/officeDocument/2006/relationships/hyperlink" Target="http://www.consultant.ru/document/cons_doc_LAW_359047/5a4fdcdf4ce525c4221a12682fc98e6e3fc9e17a/" TargetMode="External"/><Relationship Id="rId45" Type="http://schemas.openxmlformats.org/officeDocument/2006/relationships/hyperlink" Target="http://www.consultant.ru/document/cons_doc_LAW_93980/" TargetMode="External"/><Relationship Id="rId66" Type="http://schemas.openxmlformats.org/officeDocument/2006/relationships/hyperlink" Target="http://www.consultant.ru/document/cons_doc_LAW_372853/d51ca9d59c4f0d2c961a88c785e9e383fc303622/" TargetMode="External"/><Relationship Id="rId87" Type="http://schemas.openxmlformats.org/officeDocument/2006/relationships/hyperlink" Target="http://www.consultant.ru/document/cons_doc_LAW_357728/d1d330535440dc42ad522b8ff155e10f7b0647e1/" TargetMode="External"/><Relationship Id="rId110" Type="http://schemas.openxmlformats.org/officeDocument/2006/relationships/image" Target="media/image17.png"/><Relationship Id="rId115" Type="http://schemas.openxmlformats.org/officeDocument/2006/relationships/image" Target="media/image22.png"/><Relationship Id="rId131" Type="http://schemas.openxmlformats.org/officeDocument/2006/relationships/hyperlink" Target="https://base.garant.ru/11900788/a3262ce3d65a9524218049e696bad3b4/" TargetMode="External"/><Relationship Id="rId136" Type="http://schemas.openxmlformats.org/officeDocument/2006/relationships/hyperlink" Target="http://alekshah.name/" TargetMode="External"/><Relationship Id="rId157" Type="http://schemas.openxmlformats.org/officeDocument/2006/relationships/hyperlink" Target="http://www.vima.ru/" TargetMode="External"/><Relationship Id="rId61" Type="http://schemas.openxmlformats.org/officeDocument/2006/relationships/hyperlink" Target="http://www.consultant.ru/document/cons_doc_LAW_357631/9637f4c1f45188bfe040896a2d5ec25be0034e6c/" TargetMode="External"/><Relationship Id="rId82" Type="http://schemas.openxmlformats.org/officeDocument/2006/relationships/hyperlink" Target="http://www.consultant.ru/document/cons_doc_LAW_357728/4ed29ad47731ddea75f76a2c6904f32b54391087/" TargetMode="External"/><Relationship Id="rId152" Type="http://schemas.openxmlformats.org/officeDocument/2006/relationships/hyperlink" Target="http://www.consultant.ru/document/cons_doc_LAW_64629/138e4dc6c25427ed91c90877d4fa9119ea62a634/" TargetMode="External"/><Relationship Id="rId19" Type="http://schemas.openxmlformats.org/officeDocument/2006/relationships/image" Target="media/image6.png"/><Relationship Id="rId14" Type="http://schemas.openxmlformats.org/officeDocument/2006/relationships/hyperlink" Target="http://base.garant.ru/10164072/6/" TargetMode="External"/><Relationship Id="rId30" Type="http://schemas.openxmlformats.org/officeDocument/2006/relationships/hyperlink" Target="https://ru.wikipedia.org/wiki/%D0%A1%D0%BF%D0%B5%D1%86%D1%81%D0%BB%D1%83%D0%B6%D0%B1%D0%B0" TargetMode="External"/><Relationship Id="rId35" Type="http://schemas.openxmlformats.org/officeDocument/2006/relationships/hyperlink" Target="https://ru.wikipedia.org/wiki/%D0%9D%D0%B0%D1%86%D0%B8%D0%BE%D0%BD%D0%B0%D0%BB%D1%8C%D0%BD%D0%B0%D1%8F_%D0%B1%D0%B5%D0%B7%D0%BE%D0%BF%D0%B0%D1%81%D0%BD%D0%BE%D1%81%D1%82%D1%8C_%D0%A0%D0%BE%D1%81%D1%81%D0%B8%D0%B8" TargetMode="External"/><Relationship Id="rId56" Type="http://schemas.openxmlformats.org/officeDocument/2006/relationships/hyperlink" Target="http://www.consultant.ru/document/cons_doc_LAW_370225/b0bc8a27e8a04c890f2f9c995f4c966a8894470e/" TargetMode="External"/><Relationship Id="rId77" Type="http://schemas.openxmlformats.org/officeDocument/2006/relationships/hyperlink" Target="http://www.consultant.ru/document/cons_doc_LAW_357728/43ffc852d0639e86af10d5fd9d0cd5959f979034/" TargetMode="External"/><Relationship Id="rId100" Type="http://schemas.openxmlformats.org/officeDocument/2006/relationships/hyperlink" Target="http://www.consultant.ru/document/cons_doc_LAW_357728/9348dd20011668124a81221e48c508f7f3acac04/" TargetMode="External"/><Relationship Id="rId105" Type="http://schemas.openxmlformats.org/officeDocument/2006/relationships/image" Target="media/image13.png"/><Relationship Id="rId126" Type="http://schemas.openxmlformats.org/officeDocument/2006/relationships/hyperlink" Target="http://www.consultant.ru/document/cons_doc_LAW_137651/3d0cac60971a511280cbba229d9b6329c07731f7/" TargetMode="External"/><Relationship Id="rId147" Type="http://schemas.openxmlformats.org/officeDocument/2006/relationships/hyperlink" Target="http://www.consultant.ru/document/cons_doc_LAW_34661/" TargetMode="External"/><Relationship Id="rId8" Type="http://schemas.openxmlformats.org/officeDocument/2006/relationships/image" Target="media/image3.png"/><Relationship Id="rId51" Type="http://schemas.openxmlformats.org/officeDocument/2006/relationships/hyperlink" Target="http://www.consultant.ru/document/cons_doc_LAW_357728/d1d330535440dc42ad522b8ff155e10f7b0647e1/" TargetMode="External"/><Relationship Id="rId72" Type="http://schemas.openxmlformats.org/officeDocument/2006/relationships/hyperlink" Target="http://www.consultant.ru/document/cons_doc_LAW_357728/d1d330535440dc42ad522b8ff155e10f7b0647e1/" TargetMode="External"/><Relationship Id="rId93" Type="http://schemas.openxmlformats.org/officeDocument/2006/relationships/hyperlink" Target="http://www.consultant.ru/document/cons_doc_LAW_357728/d1d330535440dc42ad522b8ff155e10f7b0647e1/" TargetMode="External"/><Relationship Id="rId98" Type="http://schemas.openxmlformats.org/officeDocument/2006/relationships/hyperlink" Target="http://www.consultant.ru/document/cons_doc_LAW_357728/d1d330535440dc42ad522b8ff155e10f7b0647e1/" TargetMode="External"/><Relationship Id="rId121" Type="http://schemas.openxmlformats.org/officeDocument/2006/relationships/hyperlink" Target="http://www.consultant.ru/document/cons_doc_LAW_93980/" TargetMode="External"/><Relationship Id="rId142" Type="http://schemas.openxmlformats.org/officeDocument/2006/relationships/image" Target="media/image27.png"/><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docs.cntd.ru/document/9014711" TargetMode="External"/><Relationship Id="rId46" Type="http://schemas.openxmlformats.org/officeDocument/2006/relationships/hyperlink" Target="http://www.consultant.ru/document/cons_doc_LAW_93980/" TargetMode="External"/><Relationship Id="rId67" Type="http://schemas.openxmlformats.org/officeDocument/2006/relationships/hyperlink" Target="http://www.consultant.ru/document/cons_doc_LAW_210235/898b09d4b65e055310412dff013c452af6630483/" TargetMode="External"/><Relationship Id="rId116" Type="http://schemas.openxmlformats.org/officeDocument/2006/relationships/image" Target="media/image23.png"/><Relationship Id="rId137" Type="http://schemas.openxmlformats.org/officeDocument/2006/relationships/hyperlink" Target="http://www.consultant.ru/document/cons_doc_LAW_305545/" TargetMode="External"/><Relationship Id="rId158" Type="http://schemas.openxmlformats.org/officeDocument/2006/relationships/hyperlink" Target="https://base.garant.ru/11900788/a3262ce3d65a9524218049e696bad3b4/" TargetMode="External"/><Relationship Id="rId20" Type="http://schemas.openxmlformats.org/officeDocument/2006/relationships/image" Target="media/image7.png"/><Relationship Id="rId41" Type="http://schemas.openxmlformats.org/officeDocument/2006/relationships/hyperlink" Target="http://www.consultant.ru/document/cons_doc_LAW_133029/" TargetMode="External"/><Relationship Id="rId62" Type="http://schemas.openxmlformats.org/officeDocument/2006/relationships/hyperlink" Target="http://www.consultant.ru/document/cons_doc_LAW_357631/9637f4c1f45188bfe040896a2d5ec25be0034e6c/" TargetMode="External"/><Relationship Id="rId83" Type="http://schemas.openxmlformats.org/officeDocument/2006/relationships/hyperlink" Target="http://www.consultant.ru/document/cons_doc_LAW_357728/4ed29ad47731ddea75f76a2c6904f32b54391087/" TargetMode="External"/><Relationship Id="rId88" Type="http://schemas.openxmlformats.org/officeDocument/2006/relationships/hyperlink" Target="http://www.consultant.ru/document/cons_doc_LAW_357728/d1d330535440dc42ad522b8ff155e10f7b0647e1/" TargetMode="External"/><Relationship Id="rId111" Type="http://schemas.openxmlformats.org/officeDocument/2006/relationships/image" Target="media/image18.png"/><Relationship Id="rId132" Type="http://schemas.openxmlformats.org/officeDocument/2006/relationships/hyperlink" Target="https://base.garant.ru/11900788/a3262ce3d65a9524218049e696bad3b4/" TargetMode="External"/><Relationship Id="rId153" Type="http://schemas.openxmlformats.org/officeDocument/2006/relationships/hyperlink" Target="http://www.consultant.ru/document/cons_doc_LAW_34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3ABC9-0D56-495B-A7D2-544CAE7B4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75</Pages>
  <Words>26770</Words>
  <Characters>152595</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Tuan_Anh Nguyen</cp:lastModifiedBy>
  <cp:revision>38</cp:revision>
  <dcterms:created xsi:type="dcterms:W3CDTF">2021-01-26T09:33:00Z</dcterms:created>
  <dcterms:modified xsi:type="dcterms:W3CDTF">2021-01-28T00:14:00Z</dcterms:modified>
</cp:coreProperties>
</file>