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u w:val="single"/>
        </w:rPr>
      </w:pPr>
      <w:r w:rsidDel="00000000" w:rsidR="00000000" w:rsidRPr="00000000">
        <w:rPr>
          <w:u w:val="single"/>
          <w:rtl w:val="0"/>
        </w:rPr>
        <w:t xml:space="preserve">Tác giả: CHU VĂN ĐOÀN VÀ CHAT GPT CỦA ANH ẤY</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Chọn tổ chức</w:t>
      </w:r>
    </w:p>
    <w:p w:rsidR="00000000" w:rsidDel="00000000" w:rsidP="00000000" w:rsidRDefault="00000000" w:rsidRPr="00000000" w14:paraId="00000004">
      <w:pPr>
        <w:numPr>
          <w:ilvl w:val="0"/>
          <w:numId w:val="12"/>
        </w:numPr>
        <w:spacing w:after="0" w:afterAutospacing="0"/>
        <w:ind w:left="720" w:hanging="360"/>
        <w:rPr>
          <w:u w:val="none"/>
        </w:rPr>
      </w:pPr>
      <w:r w:rsidDel="00000000" w:rsidR="00000000" w:rsidRPr="00000000">
        <w:rPr>
          <w:rtl w:val="0"/>
        </w:rPr>
        <w:t xml:space="preserve">Công ty xuất khẩu cà phê tại Việt Nam - Simexco</w:t>
      </w:r>
    </w:p>
    <w:p w:rsidR="00000000" w:rsidDel="00000000" w:rsidP="00000000" w:rsidRDefault="00000000" w:rsidRPr="00000000" w14:paraId="00000005">
      <w:pPr>
        <w:widowControl w:val="0"/>
        <w:numPr>
          <w:ilvl w:val="0"/>
          <w:numId w:val="2"/>
        </w:numPr>
        <w:spacing w:after="240" w:before="0" w:beforeAutospacing="0" w:line="268" w:lineRule="auto"/>
        <w:ind w:left="720" w:hanging="360"/>
        <w:rPr/>
      </w:pPr>
      <w:r w:rsidDel="00000000" w:rsidR="00000000" w:rsidRPr="00000000">
        <w:rPr>
          <w:rtl w:val="0"/>
        </w:rPr>
        <w:t xml:space="preserve">Xây dựng cơ cấu tổ chức của doanh nghiệp, mô tả các lĩnh vực hoạt động của tổ chức và chức năng chính của các bộ phận.</w:t>
      </w:r>
    </w:p>
    <w:p w:rsidR="00000000" w:rsidDel="00000000" w:rsidP="00000000" w:rsidRDefault="00000000" w:rsidRPr="00000000" w14:paraId="00000006">
      <w:pPr>
        <w:widowControl w:val="0"/>
        <w:spacing w:after="240" w:before="240" w:line="268" w:lineRule="auto"/>
        <w:ind w:left="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-683569</wp:posOffset>
                </wp:positionH>
                <wp:positionV relativeFrom="paragraph">
                  <wp:posOffset>0</wp:posOffset>
                </wp:positionV>
                <wp:extent cx="6529070" cy="3288294"/>
                <wp:effectExtent b="0" l="0" r="0" t="0"/>
                <wp:wrapSquare wrapText="bothSides" distB="0" distT="0" distL="114300" distR="114300"/>
                <wp:docPr id="1" name=""/>
                <a:graphic>
                  <a:graphicData uri="http://schemas.microsoft.com/office/word/2010/wordprocessingGroup">
                    <wpg:wgp>
                      <wpg:cNvGrpSpPr/>
                      <wpg:grpSpPr>
                        <a:xfrm>
                          <a:off x="1580375" y="1530275"/>
                          <a:ext cx="6529070" cy="3288294"/>
                          <a:chOff x="1580375" y="1530275"/>
                          <a:chExt cx="6535475" cy="3276600"/>
                        </a:xfrm>
                      </wpg:grpSpPr>
                      <wpg:grpSp>
                        <wpg:cNvGrpSpPr/>
                        <wpg:grpSpPr>
                          <a:xfrm>
                            <a:off x="1583525" y="1530275"/>
                            <a:ext cx="6529050" cy="3276600"/>
                            <a:chOff x="0" y="0"/>
                            <a:chExt cx="6529050" cy="3276600"/>
                          </a:xfrm>
                        </wpg:grpSpPr>
                        <wps:wsp>
                          <wps:cNvSpPr/>
                          <wps:cNvPr id="3" name="Shape 3"/>
                          <wps:spPr>
                            <a:xfrm>
                              <a:off x="0" y="0"/>
                              <a:ext cx="6529050" cy="327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639176" y="104175"/>
                              <a:ext cx="750900" cy="355500"/>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2649587" y="114586"/>
                              <a:ext cx="729900" cy="3345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TGĐ</w:t>
                                </w:r>
                              </w:p>
                            </w:txbxContent>
                          </wps:txbx>
                          <wps:bodyPr anchorCtr="0" anchor="ctr" bIns="49525" lIns="49525" spcFirstLastPara="1" rIns="49525" wrap="square" tIns="49525">
                            <a:noAutofit/>
                          </wps:bodyPr>
                        </wps:wsp>
                        <wps:wsp>
                          <wps:cNvSpPr/>
                          <wps:cNvPr id="6" name="Shape 6"/>
                          <wps:spPr>
                            <a:xfrm>
                              <a:off x="404073" y="459640"/>
                              <a:ext cx="2610600" cy="142200"/>
                            </a:xfrm>
                            <a:custGeom>
                              <a:rect b="b" l="l" r="r" t="t"/>
                              <a:pathLst>
                                <a:path extrusionOk="0" h="120000" w="120000">
                                  <a:moveTo>
                                    <a:pt x="120000" y="0"/>
                                  </a:moveTo>
                                  <a:lnTo>
                                    <a:pt x="120000" y="60000"/>
                                  </a:lnTo>
                                  <a:lnTo>
                                    <a:pt x="0" y="60000"/>
                                  </a:lnTo>
                                  <a:lnTo>
                                    <a:pt x="0" y="120000"/>
                                  </a:lnTo>
                                </a:path>
                              </a:pathLst>
                            </a:custGeom>
                            <a:noFill/>
                            <a:ln cap="flat" cmpd="sng" w="12700">
                              <a:solidFill>
                                <a:srgbClr val="487AA8"/>
                              </a:solidFill>
                              <a:prstDash val="solid"/>
                              <a:miter lim="800000"/>
                              <a:headEnd len="sm" w="sm" type="none"/>
                              <a:tailEnd len="sm" w="sm" type="none"/>
                            </a:ln>
                          </wps:spPr>
                          <wps:bodyPr anchorCtr="0" anchor="ctr" bIns="91425" lIns="91425" spcFirstLastPara="1" rIns="91425" wrap="square" tIns="91425">
                            <a:noAutofit/>
                          </wps:bodyPr>
                        </wps:wsp>
                        <wps:wsp>
                          <wps:cNvSpPr/>
                          <wps:cNvPr id="7" name="Shape 7"/>
                          <wps:spPr>
                            <a:xfrm>
                              <a:off x="3205" y="601825"/>
                              <a:ext cx="801600" cy="689100"/>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 name="Shape 8"/>
                          <wps:spPr>
                            <a:xfrm>
                              <a:off x="23390" y="622010"/>
                              <a:ext cx="761400" cy="6489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Phó TGĐ </w:t>
                                </w:r>
                              </w:p>
                            </w:txbxContent>
                          </wps:txbx>
                          <wps:bodyPr anchorCtr="0" anchor="ctr" bIns="49525" lIns="49525" spcFirstLastPara="1" rIns="49525" wrap="square" tIns="49525">
                            <a:noAutofit/>
                          </wps:bodyPr>
                        </wps:wsp>
                        <wps:wsp>
                          <wps:cNvSpPr/>
                          <wps:cNvPr id="9" name="Shape 9"/>
                          <wps:spPr>
                            <a:xfrm>
                              <a:off x="358353" y="1291007"/>
                              <a:ext cx="91500" cy="142200"/>
                            </a:xfrm>
                            <a:custGeom>
                              <a:rect b="b" l="l" r="r" t="t"/>
                              <a:pathLst>
                                <a:path extrusionOk="0" h="120000" w="120000">
                                  <a:moveTo>
                                    <a:pt x="60000" y="0"/>
                                  </a:moveTo>
                                  <a:lnTo>
                                    <a:pt x="6000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10" name="Shape 10"/>
                          <wps:spPr>
                            <a:xfrm>
                              <a:off x="59105" y="1433193"/>
                              <a:ext cx="690000" cy="816000"/>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79313" y="1453401"/>
                              <a:ext cx="649500" cy="7755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Phòng Hành chính </w:t>
                                </w:r>
                              </w:p>
                            </w:txbxContent>
                          </wps:txbx>
                          <wps:bodyPr anchorCtr="0" anchor="ctr" bIns="49525" lIns="49525" spcFirstLastPara="1" rIns="49525" wrap="square" tIns="49525">
                            <a:noAutofit/>
                          </wps:bodyPr>
                        </wps:wsp>
                        <wps:wsp>
                          <wps:cNvSpPr/>
                          <wps:cNvPr id="12" name="Shape 12"/>
                          <wps:spPr>
                            <a:xfrm>
                              <a:off x="2917367" y="459640"/>
                              <a:ext cx="97200" cy="142200"/>
                            </a:xfrm>
                            <a:custGeom>
                              <a:rect b="b" l="l" r="r" t="t"/>
                              <a:pathLst>
                                <a:path extrusionOk="0" h="120000" w="120000">
                                  <a:moveTo>
                                    <a:pt x="120000" y="0"/>
                                  </a:moveTo>
                                  <a:lnTo>
                                    <a:pt x="120000" y="60000"/>
                                  </a:lnTo>
                                  <a:lnTo>
                                    <a:pt x="0" y="60000"/>
                                  </a:lnTo>
                                  <a:lnTo>
                                    <a:pt x="0" y="120000"/>
                                  </a:lnTo>
                                </a:path>
                              </a:pathLst>
                            </a:custGeom>
                            <a:noFill/>
                            <a:ln cap="flat" cmpd="sng" w="12700">
                              <a:solidFill>
                                <a:srgbClr val="487AA8"/>
                              </a:solidFill>
                              <a:prstDash val="solid"/>
                              <a:miter lim="800000"/>
                              <a:headEnd len="sm" w="sm" type="none"/>
                              <a:tailEnd len="sm" w="sm" type="none"/>
                            </a:ln>
                          </wps:spPr>
                          <wps:bodyPr anchorCtr="0" anchor="ctr" bIns="91425" lIns="91425" spcFirstLastPara="1" rIns="91425" wrap="square" tIns="91425">
                            <a:noAutofit/>
                          </wps:bodyPr>
                        </wps:wsp>
                        <wps:wsp>
                          <wps:cNvSpPr/>
                          <wps:cNvPr id="13" name="Shape 13"/>
                          <wps:spPr>
                            <a:xfrm>
                              <a:off x="2589044" y="601825"/>
                              <a:ext cx="656700" cy="805500"/>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4" name="Shape 14"/>
                          <wps:spPr>
                            <a:xfrm>
                              <a:off x="2608277" y="621058"/>
                              <a:ext cx="618300" cy="7671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Phó TGĐ Kinh doanh</w:t>
                                </w:r>
                              </w:p>
                            </w:txbxContent>
                          </wps:txbx>
                          <wps:bodyPr anchorCtr="0" anchor="ctr" bIns="49525" lIns="49525" spcFirstLastPara="1" rIns="49525" wrap="square" tIns="49525">
                            <a:noAutofit/>
                          </wps:bodyPr>
                        </wps:wsp>
                        <wps:wsp>
                          <wps:cNvSpPr/>
                          <wps:cNvPr id="15" name="Shape 15"/>
                          <wps:spPr>
                            <a:xfrm>
                              <a:off x="1689055" y="1407304"/>
                              <a:ext cx="1228200" cy="142200"/>
                            </a:xfrm>
                            <a:custGeom>
                              <a:rect b="b" l="l" r="r" t="t"/>
                              <a:pathLst>
                                <a:path extrusionOk="0" h="120000" w="120000">
                                  <a:moveTo>
                                    <a:pt x="120000" y="0"/>
                                  </a:moveTo>
                                  <a:lnTo>
                                    <a:pt x="120000" y="60000"/>
                                  </a:lnTo>
                                  <a:lnTo>
                                    <a:pt x="0" y="60000"/>
                                  </a:lnTo>
                                  <a:lnTo>
                                    <a:pt x="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16" name="Shape 16"/>
                          <wps:spPr>
                            <a:xfrm>
                              <a:off x="1305724" y="1549490"/>
                              <a:ext cx="766800" cy="750900"/>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1327717" y="1571483"/>
                              <a:ext cx="722700" cy="7068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Phòng Kinh doanh </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XNK</w:t>
                                </w:r>
                              </w:p>
                            </w:txbxContent>
                          </wps:txbx>
                          <wps:bodyPr anchorCtr="0" anchor="ctr" bIns="49525" lIns="49525" spcFirstLastPara="1" rIns="49525" wrap="square" tIns="49525">
                            <a:noAutofit/>
                          </wps:bodyPr>
                        </wps:wsp>
                        <wps:wsp>
                          <wps:cNvSpPr/>
                          <wps:cNvPr id="18" name="Shape 18"/>
                          <wps:spPr>
                            <a:xfrm>
                              <a:off x="1293855" y="2300373"/>
                              <a:ext cx="395100" cy="142200"/>
                            </a:xfrm>
                            <a:custGeom>
                              <a:rect b="b" l="l" r="r" t="t"/>
                              <a:pathLst>
                                <a:path extrusionOk="0" h="120000" w="120000">
                                  <a:moveTo>
                                    <a:pt x="120000" y="0"/>
                                  </a:moveTo>
                                  <a:lnTo>
                                    <a:pt x="120000" y="60000"/>
                                  </a:lnTo>
                                  <a:lnTo>
                                    <a:pt x="0" y="60000"/>
                                  </a:lnTo>
                                  <a:lnTo>
                                    <a:pt x="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19" name="Shape 19"/>
                          <wps:spPr>
                            <a:xfrm>
                              <a:off x="908999" y="2442559"/>
                              <a:ext cx="769800" cy="729900"/>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0" name="Shape 20"/>
                          <wps:spPr>
                            <a:xfrm>
                              <a:off x="930376" y="2463936"/>
                              <a:ext cx="726900" cy="6870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Các điểm thu mua</w:t>
                                </w:r>
                              </w:p>
                            </w:txbxContent>
                          </wps:txbx>
                          <wps:bodyPr anchorCtr="0" anchor="ctr" bIns="49525" lIns="49525" spcFirstLastPara="1" rIns="49525" wrap="square" tIns="49525">
                            <a:noAutofit/>
                          </wps:bodyPr>
                        </wps:wsp>
                        <wps:wsp>
                          <wps:cNvSpPr/>
                          <wps:cNvPr id="21" name="Shape 21"/>
                          <wps:spPr>
                            <a:xfrm>
                              <a:off x="1689055" y="2300373"/>
                              <a:ext cx="464700" cy="142200"/>
                            </a:xfrm>
                            <a:custGeom>
                              <a:rect b="b" l="l" r="r" t="t"/>
                              <a:pathLst>
                                <a:path extrusionOk="0" h="120000" w="120000">
                                  <a:moveTo>
                                    <a:pt x="0" y="0"/>
                                  </a:moveTo>
                                  <a:lnTo>
                                    <a:pt x="0" y="60000"/>
                                  </a:lnTo>
                                  <a:lnTo>
                                    <a:pt x="120000" y="60000"/>
                                  </a:lnTo>
                                  <a:lnTo>
                                    <a:pt x="12000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22" name="Shape 22"/>
                          <wps:spPr>
                            <a:xfrm>
                              <a:off x="1838670" y="2442559"/>
                              <a:ext cx="630300" cy="429900"/>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1851261" y="2455150"/>
                              <a:ext cx="605400" cy="4047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Kho hàng</w:t>
                                </w:r>
                              </w:p>
                            </w:txbxContent>
                          </wps:txbx>
                          <wps:bodyPr anchorCtr="0" anchor="ctr" bIns="49525" lIns="49525" spcFirstLastPara="1" rIns="49525" wrap="square" tIns="49525">
                            <a:noAutofit/>
                          </wps:bodyPr>
                        </wps:wsp>
                        <wps:wsp>
                          <wps:cNvSpPr/>
                          <wps:cNvPr id="24" name="Shape 24"/>
                          <wps:spPr>
                            <a:xfrm>
                              <a:off x="2567049" y="1407304"/>
                              <a:ext cx="350400" cy="142200"/>
                            </a:xfrm>
                            <a:custGeom>
                              <a:rect b="b" l="l" r="r" t="t"/>
                              <a:pathLst>
                                <a:path extrusionOk="0" h="120000" w="120000">
                                  <a:moveTo>
                                    <a:pt x="120000" y="0"/>
                                  </a:moveTo>
                                  <a:lnTo>
                                    <a:pt x="120000" y="60000"/>
                                  </a:lnTo>
                                  <a:lnTo>
                                    <a:pt x="0" y="60000"/>
                                  </a:lnTo>
                                  <a:lnTo>
                                    <a:pt x="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25" name="Shape 25"/>
                          <wps:spPr>
                            <a:xfrm>
                              <a:off x="2232346" y="1549490"/>
                              <a:ext cx="669300" cy="617700"/>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6" name="Shape 26"/>
                          <wps:spPr>
                            <a:xfrm>
                              <a:off x="2250440" y="1567584"/>
                              <a:ext cx="633300" cy="5817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Phòng </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KCS</w:t>
                                </w:r>
                              </w:p>
                            </w:txbxContent>
                          </wps:txbx>
                          <wps:bodyPr anchorCtr="0" anchor="ctr" bIns="49525" lIns="49525" spcFirstLastPara="1" rIns="49525" wrap="square" tIns="49525">
                            <a:noAutofit/>
                          </wps:bodyPr>
                        </wps:wsp>
                        <wps:wsp>
                          <wps:cNvSpPr/>
                          <wps:cNvPr id="27" name="Shape 27"/>
                          <wps:spPr>
                            <a:xfrm>
                              <a:off x="2917375" y="1407300"/>
                              <a:ext cx="1043700" cy="142200"/>
                            </a:xfrm>
                            <a:custGeom>
                              <a:rect b="b" l="l" r="r" t="t"/>
                              <a:pathLst>
                                <a:path extrusionOk="0" h="120000" w="120000">
                                  <a:moveTo>
                                    <a:pt x="0" y="0"/>
                                  </a:moveTo>
                                  <a:lnTo>
                                    <a:pt x="0" y="60000"/>
                                  </a:lnTo>
                                  <a:lnTo>
                                    <a:pt x="120000" y="60000"/>
                                  </a:lnTo>
                                  <a:lnTo>
                                    <a:pt x="12000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28" name="Shape 28"/>
                          <wps:spPr>
                            <a:xfrm>
                              <a:off x="3596177" y="1549465"/>
                              <a:ext cx="665700" cy="817500"/>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3014573" y="459640"/>
                              <a:ext cx="1524000" cy="142200"/>
                            </a:xfrm>
                            <a:custGeom>
                              <a:rect b="b" l="l" r="r" t="t"/>
                              <a:pathLst>
                                <a:path extrusionOk="0" h="120000" w="120000">
                                  <a:moveTo>
                                    <a:pt x="0" y="0"/>
                                  </a:moveTo>
                                  <a:lnTo>
                                    <a:pt x="0" y="60000"/>
                                  </a:lnTo>
                                  <a:lnTo>
                                    <a:pt x="120000" y="60000"/>
                                  </a:lnTo>
                                  <a:lnTo>
                                    <a:pt x="120000" y="120000"/>
                                  </a:lnTo>
                                </a:path>
                              </a:pathLst>
                            </a:custGeom>
                            <a:noFill/>
                            <a:ln cap="flat" cmpd="sng" w="12700">
                              <a:solidFill>
                                <a:srgbClr val="487AA8"/>
                              </a:solidFill>
                              <a:prstDash val="solid"/>
                              <a:miter lim="800000"/>
                              <a:headEnd len="sm" w="sm" type="none"/>
                              <a:tailEnd len="sm" w="sm" type="none"/>
                            </a:ln>
                          </wps:spPr>
                          <wps:bodyPr anchorCtr="0" anchor="ctr" bIns="91425" lIns="91425" spcFirstLastPara="1" rIns="91425" wrap="square" tIns="91425">
                            <a:noAutofit/>
                          </wps:bodyPr>
                        </wps:wsp>
                        <wps:wsp>
                          <wps:cNvSpPr/>
                          <wps:cNvPr id="30" name="Shape 30"/>
                          <wps:spPr>
                            <a:xfrm>
                              <a:off x="4228186" y="601825"/>
                              <a:ext cx="620700" cy="656400"/>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4246365" y="620004"/>
                              <a:ext cx="584400" cy="6201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434343"/>
                                    <w:sz w:val="26"/>
                                    <w:vertAlign w:val="baseline"/>
                                  </w:rPr>
                                  <w:t xml:space="preserve">Phòng Kế toán</w:t>
                                </w:r>
                              </w:p>
                            </w:txbxContent>
                          </wps:txbx>
                          <wps:bodyPr anchorCtr="0" anchor="ctr" bIns="49525" lIns="49525" spcFirstLastPara="1" rIns="49525" wrap="square" tIns="49525">
                            <a:noAutofit/>
                          </wps:bodyPr>
                        </wps:wsp>
                        <wps:wsp>
                          <wps:cNvSpPr/>
                          <wps:cNvPr id="32" name="Shape 32"/>
                          <wps:spPr>
                            <a:xfrm>
                              <a:off x="3014573" y="459640"/>
                              <a:ext cx="2592900" cy="142200"/>
                            </a:xfrm>
                            <a:custGeom>
                              <a:rect b="b" l="l" r="r" t="t"/>
                              <a:pathLst>
                                <a:path extrusionOk="0" h="120000" w="120000">
                                  <a:moveTo>
                                    <a:pt x="0" y="0"/>
                                  </a:moveTo>
                                  <a:lnTo>
                                    <a:pt x="0" y="60000"/>
                                  </a:lnTo>
                                  <a:lnTo>
                                    <a:pt x="120000" y="60000"/>
                                  </a:lnTo>
                                  <a:lnTo>
                                    <a:pt x="120000" y="120000"/>
                                  </a:lnTo>
                                </a:path>
                              </a:pathLst>
                            </a:custGeom>
                            <a:noFill/>
                            <a:ln cap="flat" cmpd="sng" w="12700">
                              <a:solidFill>
                                <a:srgbClr val="487AA8"/>
                              </a:solidFill>
                              <a:prstDash val="solid"/>
                              <a:miter lim="800000"/>
                              <a:headEnd len="sm" w="sm" type="none"/>
                              <a:tailEnd len="sm" w="sm" type="none"/>
                            </a:ln>
                          </wps:spPr>
                          <wps:bodyPr anchorCtr="0" anchor="ctr" bIns="91425" lIns="91425" spcFirstLastPara="1" rIns="91425" wrap="square" tIns="91425">
                            <a:noAutofit/>
                          </wps:bodyPr>
                        </wps:wsp>
                        <wps:wsp>
                          <wps:cNvSpPr/>
                          <wps:cNvPr id="33" name="Shape 33"/>
                          <wps:spPr>
                            <a:xfrm>
                              <a:off x="5188892" y="601825"/>
                              <a:ext cx="837000" cy="636600"/>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4" name="Shape 34"/>
                          <wps:spPr>
                            <a:xfrm>
                              <a:off x="5207537" y="620470"/>
                              <a:ext cx="799800" cy="5994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Phó TGĐ Chi nhánh</w:t>
                                </w:r>
                              </w:p>
                            </w:txbxContent>
                          </wps:txbx>
                          <wps:bodyPr anchorCtr="0" anchor="ctr" bIns="49525" lIns="49525" spcFirstLastPara="1" rIns="49525" wrap="square" tIns="49525">
                            <a:noAutofit/>
                          </wps:bodyPr>
                        </wps:wsp>
                        <wps:wsp>
                          <wps:cNvSpPr/>
                          <wps:cNvPr id="35" name="Shape 35"/>
                          <wps:spPr>
                            <a:xfrm>
                              <a:off x="5034884" y="1238420"/>
                              <a:ext cx="572400" cy="142200"/>
                            </a:xfrm>
                            <a:custGeom>
                              <a:rect b="b" l="l" r="r" t="t"/>
                              <a:pathLst>
                                <a:path extrusionOk="0" h="120000" w="120000">
                                  <a:moveTo>
                                    <a:pt x="120000" y="0"/>
                                  </a:moveTo>
                                  <a:lnTo>
                                    <a:pt x="120000" y="60000"/>
                                  </a:lnTo>
                                  <a:lnTo>
                                    <a:pt x="0" y="60000"/>
                                  </a:lnTo>
                                  <a:lnTo>
                                    <a:pt x="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36" name="Shape 36"/>
                          <wps:spPr>
                            <a:xfrm>
                              <a:off x="4688970" y="1380606"/>
                              <a:ext cx="691800" cy="910800"/>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4709233" y="1400869"/>
                              <a:ext cx="651300" cy="870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Chi nhánh Lâm Đồng</w:t>
                                </w:r>
                              </w:p>
                            </w:txbxContent>
                          </wps:txbx>
                          <wps:bodyPr anchorCtr="0" anchor="ctr" bIns="49525" lIns="49525" spcFirstLastPara="1" rIns="49525" wrap="square" tIns="49525">
                            <a:noAutofit/>
                          </wps:bodyPr>
                        </wps:wsp>
                        <wps:wsp>
                          <wps:cNvSpPr/>
                          <wps:cNvPr id="38" name="Shape 38"/>
                          <wps:spPr>
                            <a:xfrm>
                              <a:off x="5607417" y="1238420"/>
                              <a:ext cx="426000" cy="142200"/>
                            </a:xfrm>
                            <a:custGeom>
                              <a:rect b="b" l="l" r="r" t="t"/>
                              <a:pathLst>
                                <a:path extrusionOk="0" h="120000" w="120000">
                                  <a:moveTo>
                                    <a:pt x="0" y="0"/>
                                  </a:moveTo>
                                  <a:lnTo>
                                    <a:pt x="0" y="60000"/>
                                  </a:lnTo>
                                  <a:lnTo>
                                    <a:pt x="120000" y="60000"/>
                                  </a:lnTo>
                                  <a:lnTo>
                                    <a:pt x="12000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39" name="Shape 39"/>
                          <wps:spPr>
                            <a:xfrm>
                              <a:off x="5540757" y="1380606"/>
                              <a:ext cx="985200" cy="964500"/>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0" name="Shape 40"/>
                          <wps:spPr>
                            <a:xfrm>
                              <a:off x="5569008" y="1408857"/>
                              <a:ext cx="928500" cy="9081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Chi nhánh Thành phố Hồ Chí Minh</w:t>
                                </w:r>
                              </w:p>
                            </w:txbxContent>
                          </wps:txbx>
                          <wps:bodyPr anchorCtr="0" anchor="ctr" bIns="49525" lIns="49525" spcFirstLastPara="1" rIns="49525" wrap="square" tIns="49525">
                            <a:noAutofit/>
                          </wps:bodyPr>
                        </wps:wsp>
                        <wps:wsp>
                          <wps:cNvSpPr/>
                          <wps:cNvPr id="41" name="Shape 41"/>
                          <wps:spPr>
                            <a:xfrm>
                              <a:off x="5987591" y="2345155"/>
                              <a:ext cx="91500" cy="142200"/>
                            </a:xfrm>
                            <a:custGeom>
                              <a:rect b="b" l="l" r="r" t="t"/>
                              <a:pathLst>
                                <a:path extrusionOk="0" h="120000" w="120000">
                                  <a:moveTo>
                                    <a:pt x="60000" y="0"/>
                                  </a:moveTo>
                                  <a:lnTo>
                                    <a:pt x="6000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42" name="Shape 42"/>
                          <wps:spPr>
                            <a:xfrm>
                              <a:off x="5582618" y="2487341"/>
                              <a:ext cx="901500" cy="564000"/>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3" name="Shape 43"/>
                          <wps:spPr>
                            <a:xfrm>
                              <a:off x="5599134" y="2503857"/>
                              <a:ext cx="868500" cy="5310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Kho trung chuyển</w:t>
                                </w:r>
                              </w:p>
                            </w:txbxContent>
                          </wps:txbx>
                          <wps:bodyPr anchorCtr="0" anchor="ctr" bIns="49525" lIns="49525" spcFirstLastPara="1" rIns="49525" wrap="square" tIns="49525">
                            <a:noAutofit/>
                          </wps:bodyPr>
                        </wps:wsp>
                        <wps:wsp>
                          <wps:cNvSpPr txBox="1"/>
                          <wps:cNvPr id="44" name="Shape 44"/>
                          <wps:spPr>
                            <a:xfrm>
                              <a:off x="3615673" y="1568986"/>
                              <a:ext cx="626700" cy="7785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Xưởng chế biến </w:t>
                                </w:r>
                              </w:p>
                            </w:txbxContent>
                          </wps:txbx>
                          <wps:bodyPr anchorCtr="0" anchor="ctr" bIns="49525" lIns="49525" spcFirstLastPara="1" rIns="49525" wrap="square" tIns="495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-683569</wp:posOffset>
                </wp:positionH>
                <wp:positionV relativeFrom="paragraph">
                  <wp:posOffset>0</wp:posOffset>
                </wp:positionV>
                <wp:extent cx="6529070" cy="3288294"/>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529070" cy="3288294"/>
                        </a:xfrm>
                        <a:prstGeom prst="rect"/>
                        <a:ln/>
                      </pic:spPr>
                    </pic:pic>
                  </a:graphicData>
                </a:graphic>
              </wp:anchor>
            </w:drawing>
          </mc:Fallback>
        </mc:AlternateContent>
      </w:r>
    </w:p>
    <w:p w:rsidR="00000000" w:rsidDel="00000000" w:rsidP="00000000" w:rsidRDefault="00000000" w:rsidRPr="00000000" w14:paraId="00000007">
      <w:pPr>
        <w:widowControl w:val="0"/>
        <w:spacing w:after="240" w:before="240" w:line="268" w:lineRule="auto"/>
        <w:rPr/>
      </w:pPr>
      <w:r w:rsidDel="00000000" w:rsidR="00000000" w:rsidRPr="00000000">
        <w:rPr>
          <w:rtl w:val="0"/>
        </w:rPr>
        <w:t xml:space="preserve">2.1 Mô tả về lĩnh vực hoạt động của công ty</w:t>
      </w:r>
    </w:p>
    <w:p w:rsidR="00000000" w:rsidDel="00000000" w:rsidP="00000000" w:rsidRDefault="00000000" w:rsidRPr="00000000" w14:paraId="00000008">
      <w:pPr>
        <w:widowControl w:val="0"/>
        <w:spacing w:after="240" w:before="240" w:line="268" w:lineRule="auto"/>
        <w:rPr/>
      </w:pPr>
      <w:r w:rsidDel="00000000" w:rsidR="00000000" w:rsidRPr="00000000">
        <w:rPr>
          <w:rtl w:val="0"/>
        </w:rPr>
        <w:t xml:space="preserve">- Xuất khẩu các loại cà phê (Cà phê nguyên chất, cà phê rang, cà phê xay, cà phê hòa tan…</w:t>
      </w:r>
    </w:p>
    <w:p w:rsidR="00000000" w:rsidDel="00000000" w:rsidP="00000000" w:rsidRDefault="00000000" w:rsidRPr="00000000" w14:paraId="00000009">
      <w:pPr>
        <w:widowControl w:val="0"/>
        <w:spacing w:after="240" w:before="240" w:line="268" w:lineRule="auto"/>
        <w:rPr/>
      </w:pPr>
      <w:r w:rsidDel="00000000" w:rsidR="00000000" w:rsidRPr="00000000">
        <w:rPr>
          <w:rtl w:val="0"/>
        </w:rPr>
        <w:t xml:space="preserve">2.2 Mô tả các chứng năng chính của các bộ phận trong công ty</w:t>
      </w:r>
    </w:p>
    <w:p w:rsidR="00000000" w:rsidDel="00000000" w:rsidP="00000000" w:rsidRDefault="00000000" w:rsidRPr="00000000" w14:paraId="0000000A">
      <w:pPr>
        <w:numPr>
          <w:ilvl w:val="0"/>
          <w:numId w:val="7"/>
        </w:numPr>
        <w:spacing w:before="120" w:line="288" w:lineRule="auto"/>
        <w:ind w:left="720" w:right="-851"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giám đốc</w:t>
      </w:r>
      <w:r w:rsidDel="00000000" w:rsidR="00000000" w:rsidRPr="00000000">
        <w:rPr>
          <w:rFonts w:ascii="Times New Roman" w:cs="Times New Roman" w:eastAsia="Times New Roman" w:hAnsi="Times New Roman"/>
          <w:sz w:val="26"/>
          <w:szCs w:val="26"/>
          <w:rtl w:val="0"/>
        </w:rPr>
        <w:t xml:space="preserve">: Tổng giám đốc quản lý điều hành trực tiếp các phòng ban và các đơn vị trực thuộc.</w:t>
      </w:r>
    </w:p>
    <w:p w:rsidR="00000000" w:rsidDel="00000000" w:rsidP="00000000" w:rsidRDefault="00000000" w:rsidRPr="00000000" w14:paraId="0000000B">
      <w:pPr>
        <w:numPr>
          <w:ilvl w:val="0"/>
          <w:numId w:val="7"/>
        </w:numPr>
        <w:spacing w:after="12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Phó Tổng giám đốc</w:t>
      </w:r>
      <w:r w:rsidDel="00000000" w:rsidR="00000000" w:rsidRPr="00000000">
        <w:rPr>
          <w:rFonts w:ascii="Times New Roman" w:cs="Times New Roman" w:eastAsia="Times New Roman" w:hAnsi="Times New Roman"/>
          <w:sz w:val="26"/>
          <w:szCs w:val="26"/>
          <w:rtl w:val="0"/>
        </w:rPr>
        <w:t xml:space="preserve">: giúp việc cho tổng giám đốc về mặt chuyên môn, phác thảo kế hoạch, đề xuất những quyết định trong phạm vi chức năng và quyền hạn của mình, đồng thời trợ giúp tổng giám đốc kiểm tra tình hình hoạt động của các phòng ban trực thuộc cũng như việc thực hiện các quyết định của công ty.</w:t>
      </w:r>
    </w:p>
    <w:p w:rsidR="00000000" w:rsidDel="00000000" w:rsidP="00000000" w:rsidRDefault="00000000" w:rsidRPr="00000000" w14:paraId="0000000C">
      <w:pPr>
        <w:numPr>
          <w:ilvl w:val="0"/>
          <w:numId w:val="7"/>
        </w:numPr>
        <w:spacing w:after="120" w:before="120" w:line="288"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Phòng Hành chính :</w:t>
      </w:r>
      <w:r w:rsidDel="00000000" w:rsidR="00000000" w:rsidRPr="00000000">
        <w:rPr>
          <w:rFonts w:ascii="Times New Roman" w:cs="Times New Roman" w:eastAsia="Times New Roman" w:hAnsi="Times New Roman"/>
          <w:sz w:val="26"/>
          <w:szCs w:val="26"/>
          <w:rtl w:val="0"/>
        </w:rPr>
        <w:t xml:space="preserve"> thực hiện chức năng quản lý nhân sự, tiến hành các nghiệp vụ về hành chính tổ chức, điều động nhân sự sao cho phù hợp nhằm tăng hiệu quả công tác; điều hành hoạt động quản trị, lưu trữ công văn hồ sơ, chứng từ và các công việc khác có liên quan; chịu trách nhiệm chăm lo đời sống, lao động và thực hiện pháp luật của cán bộ, công nhân viên trong công ty.</w:t>
      </w:r>
    </w:p>
    <w:p w:rsidR="00000000" w:rsidDel="00000000" w:rsidP="00000000" w:rsidRDefault="00000000" w:rsidRPr="00000000" w14:paraId="0000000D">
      <w:pPr>
        <w:numPr>
          <w:ilvl w:val="0"/>
          <w:numId w:val="7"/>
        </w:numPr>
        <w:spacing w:after="120" w:before="120" w:line="288"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Phòng Kế toán</w:t>
      </w:r>
      <w:r w:rsidDel="00000000" w:rsidR="00000000" w:rsidRPr="00000000">
        <w:rPr>
          <w:rFonts w:ascii="Times New Roman" w:cs="Times New Roman" w:eastAsia="Times New Roman" w:hAnsi="Times New Roman"/>
          <w:sz w:val="26"/>
          <w:szCs w:val="26"/>
          <w:rtl w:val="0"/>
        </w:rPr>
        <w:t xml:space="preserve">: quản lý hoạt động tài chính của công ty, tiến hành các thủ tục tài chính về tiền tệ, sử dụng vốn, quản lý nguồn vốn. Thực hiện các nghiệp vụ kế toán, theo dõi công nợ; kiểm soát nguồn tài chính của công ty.</w:t>
      </w:r>
    </w:p>
    <w:p w:rsidR="00000000" w:rsidDel="00000000" w:rsidP="00000000" w:rsidRDefault="00000000" w:rsidRPr="00000000" w14:paraId="0000000E">
      <w:pPr>
        <w:numPr>
          <w:ilvl w:val="0"/>
          <w:numId w:val="7"/>
        </w:numPr>
        <w:spacing w:after="120" w:before="120" w:line="288"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Phòng kinh doanh xuất nhập khẩu:</w:t>
      </w:r>
      <w:r w:rsidDel="00000000" w:rsidR="00000000" w:rsidRPr="00000000">
        <w:rPr>
          <w:rFonts w:ascii="Times New Roman" w:cs="Times New Roman" w:eastAsia="Times New Roman" w:hAnsi="Times New Roman"/>
          <w:sz w:val="26"/>
          <w:szCs w:val="26"/>
          <w:rtl w:val="0"/>
        </w:rPr>
        <w:t xml:space="preserve"> tham mưu cho Ban Tổng giám đốc trong công tác giao dịch, đàm phán ký kết các hợp đồng với đối tác trong và ngoài nước; nghiên cứu thị trường, tổ chức hàng hóa xuất khẩu. Đây được xem là bộ phận nòng cốt của công ty, gồm hai bộ phận trực thuộc:</w:t>
      </w:r>
    </w:p>
    <w:p w:rsidR="00000000" w:rsidDel="00000000" w:rsidP="00000000" w:rsidRDefault="00000000" w:rsidRPr="00000000" w14:paraId="0000000F">
      <w:pPr>
        <w:numPr>
          <w:ilvl w:val="1"/>
          <w:numId w:val="7"/>
        </w:numPr>
        <w:spacing w:after="120" w:before="12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điểm thu mua:</w:t>
      </w:r>
      <w:r w:rsidDel="00000000" w:rsidR="00000000" w:rsidRPr="00000000">
        <w:rPr>
          <w:rFonts w:ascii="Times New Roman" w:cs="Times New Roman" w:eastAsia="Times New Roman" w:hAnsi="Times New Roman"/>
          <w:sz w:val="26"/>
          <w:szCs w:val="26"/>
          <w:rtl w:val="0"/>
        </w:rPr>
        <w:t xml:space="preserve"> có vai trò thu mua cà phê, tiếp cận với người sản xuất để làm cầu nối thông tin hai chiều giữa công ty và người sản xuất, kiêm luôn vai trò đưa hàng về kho.</w:t>
      </w:r>
    </w:p>
    <w:p w:rsidR="00000000" w:rsidDel="00000000" w:rsidP="00000000" w:rsidRDefault="00000000" w:rsidRPr="00000000" w14:paraId="00000010">
      <w:pPr>
        <w:numPr>
          <w:ilvl w:val="1"/>
          <w:numId w:val="7"/>
        </w:numPr>
        <w:spacing w:after="120" w:before="12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Kho hàng:</w:t>
      </w:r>
      <w:r w:rsidDel="00000000" w:rsidR="00000000" w:rsidRPr="00000000">
        <w:rPr>
          <w:rFonts w:ascii="Times New Roman" w:cs="Times New Roman" w:eastAsia="Times New Roman" w:hAnsi="Times New Roman"/>
          <w:sz w:val="26"/>
          <w:szCs w:val="26"/>
          <w:rtl w:val="0"/>
        </w:rPr>
        <w:t xml:space="preserve"> là nơi tập trung hàng từ các điểm thu mua, chuẩn bị hàng cho xuất khẩu. </w:t>
      </w:r>
    </w:p>
    <w:p w:rsidR="00000000" w:rsidDel="00000000" w:rsidP="00000000" w:rsidRDefault="00000000" w:rsidRPr="00000000" w14:paraId="00000011">
      <w:pPr>
        <w:numPr>
          <w:ilvl w:val="0"/>
          <w:numId w:val="7"/>
        </w:numPr>
        <w:spacing w:after="120" w:before="12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Phòng kiểm tra chất lượng sản phẩm:</w:t>
      </w:r>
      <w:r w:rsidDel="00000000" w:rsidR="00000000" w:rsidRPr="00000000">
        <w:rPr>
          <w:rFonts w:ascii="Times New Roman" w:cs="Times New Roman" w:eastAsia="Times New Roman" w:hAnsi="Times New Roman"/>
          <w:sz w:val="26"/>
          <w:szCs w:val="26"/>
          <w:rtl w:val="0"/>
        </w:rPr>
        <w:t xml:space="preserve"> có nhiệm vụ kiểm tra, giám định chất lượng sản phẩm của công ty trước khi đưa ra thị trường tiêu thụ hay mang đi xuất khẩu.</w:t>
      </w:r>
    </w:p>
    <w:p w:rsidR="00000000" w:rsidDel="00000000" w:rsidP="00000000" w:rsidRDefault="00000000" w:rsidRPr="00000000" w14:paraId="00000012">
      <w:pPr>
        <w:numPr>
          <w:ilvl w:val="0"/>
          <w:numId w:val="7"/>
        </w:numPr>
        <w:spacing w:after="120" w:before="12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Xưởng chế biến:</w:t>
      </w:r>
      <w:r w:rsidDel="00000000" w:rsidR="00000000" w:rsidRPr="00000000">
        <w:rPr>
          <w:rFonts w:ascii="Times New Roman" w:cs="Times New Roman" w:eastAsia="Times New Roman" w:hAnsi="Times New Roman"/>
          <w:sz w:val="26"/>
          <w:szCs w:val="26"/>
          <w:rtl w:val="0"/>
        </w:rPr>
        <w:t xml:space="preserve"> cung cấp, sơ chế cà phê phục vụ xuất khẩu.</w:t>
      </w:r>
    </w:p>
    <w:p w:rsidR="00000000" w:rsidDel="00000000" w:rsidP="00000000" w:rsidRDefault="00000000" w:rsidRPr="00000000" w14:paraId="00000013">
      <w:pPr>
        <w:numPr>
          <w:ilvl w:val="0"/>
          <w:numId w:val="7"/>
        </w:numPr>
        <w:spacing w:after="120" w:before="12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nhánh Thành phố Hồ Chí Minh và thành phố Đà Lạt:</w:t>
      </w:r>
      <w:r w:rsidDel="00000000" w:rsidR="00000000" w:rsidRPr="00000000">
        <w:rPr>
          <w:rFonts w:ascii="Times New Roman" w:cs="Times New Roman" w:eastAsia="Times New Roman" w:hAnsi="Times New Roman"/>
          <w:sz w:val="26"/>
          <w:szCs w:val="26"/>
          <w:rtl w:val="0"/>
        </w:rPr>
        <w:t xml:space="preserve"> là đầu mối liên kết với đối tác, địa điểm trung chuyển sản phẩm, hàng hóa từ kho và đảm nhiệm toàn bộ các hoạt động nghiệp vụ xuất nhập khẩu </w:t>
      </w:r>
    </w:p>
    <w:p w:rsidR="00000000" w:rsidDel="00000000" w:rsidP="00000000" w:rsidRDefault="00000000" w:rsidRPr="00000000" w14:paraId="00000014">
      <w:pPr>
        <w:numPr>
          <w:ilvl w:val="0"/>
          <w:numId w:val="7"/>
        </w:numPr>
        <w:spacing w:after="120" w:before="12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Kho trung chuyển: hàng hóa sẽ được vận chuyển về kho trung chuyển – là nơi tập kết hàng hóa cho xuất khẩu.</w:t>
      </w:r>
    </w:p>
    <w:p w:rsidR="00000000" w:rsidDel="00000000" w:rsidP="00000000" w:rsidRDefault="00000000" w:rsidRPr="00000000" w14:paraId="00000015">
      <w:pPr>
        <w:spacing w:after="120" w:before="120" w:line="288"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numPr>
          <w:ilvl w:val="0"/>
          <w:numId w:val="2"/>
        </w:numPr>
        <w:spacing w:after="120" w:before="12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Xây dựng luồng thông tin</w:t>
      </w:r>
    </w:p>
    <w:p w:rsidR="00000000" w:rsidDel="00000000" w:rsidP="00000000" w:rsidRDefault="00000000" w:rsidRPr="00000000" w14:paraId="00000017">
      <w:pPr>
        <w:spacing w:after="120" w:before="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mc:AlternateContent>
          <mc:Choice Requires="wpg">
            <w:drawing>
              <wp:inline distB="114300" distT="114300" distL="114300" distR="114300">
                <wp:extent cx="5731200" cy="4211855"/>
                <wp:effectExtent b="0" l="0" r="0" t="0"/>
                <wp:docPr id="2" name=""/>
                <a:graphic>
                  <a:graphicData uri="http://schemas.microsoft.com/office/word/2010/wordprocessingGroup">
                    <wpg:wgp>
                      <wpg:cNvGrpSpPr/>
                      <wpg:grpSpPr>
                        <a:xfrm>
                          <a:off x="0" y="376475"/>
                          <a:ext cx="5731200" cy="4211855"/>
                          <a:chOff x="0" y="376475"/>
                          <a:chExt cx="8506200" cy="6244950"/>
                        </a:xfrm>
                      </wpg:grpSpPr>
                      <wps:wsp>
                        <wps:cNvSpPr/>
                        <wps:cNvPr id="45" name="Shape 45"/>
                        <wps:spPr>
                          <a:xfrm>
                            <a:off x="326000" y="5110075"/>
                            <a:ext cx="1044600" cy="38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Điểm thu mua</w:t>
                              </w:r>
                            </w:p>
                          </w:txbxContent>
                        </wps:txbx>
                        <wps:bodyPr anchorCtr="0" anchor="ctr" bIns="91425" lIns="91425" spcFirstLastPara="1" rIns="91425" wrap="square" tIns="91425">
                          <a:noAutofit/>
                        </wps:bodyPr>
                      </wps:wsp>
                      <wps:wsp>
                        <wps:cNvSpPr/>
                        <wps:cNvPr id="46" name="Shape 46"/>
                        <wps:spPr>
                          <a:xfrm>
                            <a:off x="3773396" y="4444663"/>
                            <a:ext cx="1418100" cy="423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Kho hàng</w:t>
                              </w:r>
                            </w:p>
                          </w:txbxContent>
                        </wps:txbx>
                        <wps:bodyPr anchorCtr="0" anchor="ctr" bIns="91425" lIns="91425" spcFirstLastPara="1" rIns="91425" wrap="square" tIns="91425">
                          <a:noAutofit/>
                        </wps:bodyPr>
                      </wps:wsp>
                      <wps:wsp>
                        <wps:cNvSpPr/>
                        <wps:cNvPr id="47" name="Shape 47"/>
                        <wps:spPr>
                          <a:xfrm>
                            <a:off x="2044000" y="4324350"/>
                            <a:ext cx="1418100" cy="471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Phòng KCS</w:t>
                              </w:r>
                            </w:p>
                          </w:txbxContent>
                        </wps:txbx>
                        <wps:bodyPr anchorCtr="0" anchor="ctr" bIns="91425" lIns="91425" spcFirstLastPara="1" rIns="91425" wrap="square" tIns="91425">
                          <a:noAutofit/>
                        </wps:bodyPr>
                      </wps:wsp>
                      <wps:wsp>
                        <wps:cNvSpPr/>
                        <wps:cNvPr id="48" name="Shape 48"/>
                        <wps:spPr>
                          <a:xfrm>
                            <a:off x="-281600" y="1923625"/>
                            <a:ext cx="2041500" cy="65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Phòng kế toán</w:t>
                              </w:r>
                            </w:p>
                          </w:txbxContent>
                        </wps:txbx>
                        <wps:bodyPr anchorCtr="0" anchor="ctr" bIns="91425" lIns="91425" spcFirstLastPara="1" rIns="91425" wrap="square" tIns="91425">
                          <a:noAutofit/>
                        </wps:bodyPr>
                      </wps:wsp>
                      <wps:wsp>
                        <wps:cNvSpPr/>
                        <wps:cNvPr id="49" name="Shape 49"/>
                        <wps:spPr>
                          <a:xfrm>
                            <a:off x="2310843" y="5160621"/>
                            <a:ext cx="884400" cy="423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Xưởng</w:t>
                              </w:r>
                            </w:p>
                          </w:txbxContent>
                        </wps:txbx>
                        <wps:bodyPr anchorCtr="0" anchor="ctr" bIns="91425" lIns="91425" spcFirstLastPara="1" rIns="91425" wrap="square" tIns="91425">
                          <a:noAutofit/>
                        </wps:bodyPr>
                      </wps:wsp>
                      <wps:wsp>
                        <wps:cNvSpPr/>
                        <wps:cNvPr id="50" name="Shape 50"/>
                        <wps:spPr>
                          <a:xfrm>
                            <a:off x="1023675" y="3466000"/>
                            <a:ext cx="1418100" cy="423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Phòng kinh doanh</w:t>
                              </w:r>
                            </w:p>
                          </w:txbxContent>
                        </wps:txbx>
                        <wps:bodyPr anchorCtr="0" anchor="ctr" bIns="91425" lIns="91425" spcFirstLastPara="1" rIns="91425" wrap="square" tIns="91425">
                          <a:noAutofit/>
                        </wps:bodyPr>
                      </wps:wsp>
                      <wps:wsp>
                        <wps:cNvSpPr/>
                        <wps:cNvPr id="51" name="Shape 51"/>
                        <wps:spPr>
                          <a:xfrm>
                            <a:off x="1099050" y="381250"/>
                            <a:ext cx="2041500" cy="65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Tổng giám đốc</w:t>
                              </w:r>
                            </w:p>
                          </w:txbxContent>
                        </wps:txbx>
                        <wps:bodyPr anchorCtr="0" anchor="ctr" bIns="91425" lIns="91425" spcFirstLastPara="1" rIns="91425" wrap="square" tIns="91425">
                          <a:noAutofit/>
                        </wps:bodyPr>
                      </wps:wsp>
                      <wps:wsp>
                        <wps:cNvSpPr/>
                        <wps:cNvPr id="52" name="Shape 52"/>
                        <wps:spPr>
                          <a:xfrm>
                            <a:off x="1903175" y="1812338"/>
                            <a:ext cx="2041500" cy="65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Phó tổng giám đốc kinh doanh</w:t>
                              </w:r>
                            </w:p>
                          </w:txbxContent>
                        </wps:txbx>
                        <wps:bodyPr anchorCtr="0" anchor="ctr" bIns="91425" lIns="91425" spcFirstLastPara="1" rIns="91425" wrap="square" tIns="91425">
                          <a:noAutofit/>
                        </wps:bodyPr>
                      </wps:wsp>
                      <wps:wsp>
                        <wps:cNvSpPr/>
                        <wps:cNvPr id="53" name="Shape 53"/>
                        <wps:spPr>
                          <a:xfrm>
                            <a:off x="5577250" y="3828050"/>
                            <a:ext cx="2041500" cy="65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Kho trung chuyển</w:t>
                              </w:r>
                            </w:p>
                          </w:txbxContent>
                        </wps:txbx>
                        <wps:bodyPr anchorCtr="0" anchor="ctr" bIns="91425" lIns="91425" spcFirstLastPara="1" rIns="91425" wrap="square" tIns="91425">
                          <a:noAutofit/>
                        </wps:bodyPr>
                      </wps:wsp>
                      <wps:wsp>
                        <wps:cNvSpPr/>
                        <wps:cNvPr id="54" name="Shape 54"/>
                        <wps:spPr>
                          <a:xfrm>
                            <a:off x="6459925" y="2215025"/>
                            <a:ext cx="2041500" cy="65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Đối tác/khách hàng</w:t>
                              </w:r>
                            </w:p>
                          </w:txbxContent>
                        </wps:txbx>
                        <wps:bodyPr anchorCtr="0" anchor="ctr" bIns="91425" lIns="91425" spcFirstLastPara="1" rIns="91425" wrap="square" tIns="91425">
                          <a:noAutofit/>
                        </wps:bodyPr>
                      </wps:wsp>
                      <wps:wsp>
                        <wps:cNvSpPr/>
                        <wps:cNvPr id="55" name="Shape 55"/>
                        <wps:spPr>
                          <a:xfrm>
                            <a:off x="4161000" y="1067875"/>
                            <a:ext cx="2041500" cy="65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Phó tổng giám đốc chi nhánh</w:t>
                              </w:r>
                            </w:p>
                          </w:txbxContent>
                        </wps:txbx>
                        <wps:bodyPr anchorCtr="0" anchor="ctr" bIns="91425" lIns="91425" spcFirstLastPara="1" rIns="91425" wrap="square" tIns="91425">
                          <a:noAutofit/>
                        </wps:bodyPr>
                      </wps:wsp>
                      <wps:wsp>
                        <wps:cNvSpPr/>
                        <wps:cNvPr id="56" name="Shape 56"/>
                        <wps:spPr>
                          <a:xfrm>
                            <a:off x="3824488" y="2974700"/>
                            <a:ext cx="2041500" cy="65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Chi nhánh</w:t>
                              </w:r>
                            </w:p>
                          </w:txbxContent>
                        </wps:txbx>
                        <wps:bodyPr anchorCtr="0" anchor="ctr" bIns="91425" lIns="91425" spcFirstLastPara="1" rIns="91425" wrap="square" tIns="91425">
                          <a:noAutofit/>
                        </wps:bodyPr>
                      </wps:wsp>
                      <wps:wsp>
                        <wps:cNvSpPr/>
                        <wps:cNvPr id="57" name="Shape 57"/>
                        <wps:spPr>
                          <a:xfrm>
                            <a:off x="-2298925" y="2462850"/>
                            <a:ext cx="1899900" cy="65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Phòng hành chính</w:t>
                              </w:r>
                            </w:p>
                          </w:txbxContent>
                        </wps:txbx>
                        <wps:bodyPr anchorCtr="0" anchor="ctr" bIns="91425" lIns="91425" spcFirstLastPara="1" rIns="91425" wrap="square" tIns="91425">
                          <a:noAutofit/>
                        </wps:bodyPr>
                      </wps:wsp>
                      <wps:wsp>
                        <wps:cNvSpPr/>
                        <wps:cNvPr id="58" name="Shape 58"/>
                        <wps:spPr>
                          <a:xfrm>
                            <a:off x="3690500" y="5634800"/>
                            <a:ext cx="2041500" cy="65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Nông trường</w:t>
                              </w:r>
                            </w:p>
                          </w:txbxContent>
                        </wps:txbx>
                        <wps:bodyPr anchorCtr="0" anchor="ctr" bIns="91425" lIns="91425" spcFirstLastPara="1" rIns="91425" wrap="square" tIns="91425">
                          <a:noAutofit/>
                        </wps:bodyPr>
                      </wps:wsp>
                      <wps:wsp>
                        <wps:cNvSpPr/>
                        <wps:cNvPr id="59" name="Shape 59"/>
                        <wps:spPr>
                          <a:xfrm>
                            <a:off x="-153375" y="6425900"/>
                            <a:ext cx="1044600" cy="184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Nông dân</w:t>
                              </w:r>
                            </w:p>
                          </w:txbxContent>
                        </wps:txbx>
                        <wps:bodyPr anchorCtr="0" anchor="ctr" bIns="91425" lIns="91425" spcFirstLastPara="1" rIns="91425" wrap="square" tIns="91425">
                          <a:noAutofit/>
                        </wps:bodyPr>
                      </wps:wsp>
                      <wps:wsp>
                        <wps:cNvCnPr/>
                        <wps:spPr>
                          <a:xfrm flipH="1" rot="10800000">
                            <a:off x="368925" y="5494100"/>
                            <a:ext cx="479400" cy="9318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10800000">
                            <a:off x="3195243" y="4656321"/>
                            <a:ext cx="578100" cy="7161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739125" y="2574100"/>
                            <a:ext cx="993600" cy="8919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10800000">
                            <a:off x="739150" y="1031725"/>
                            <a:ext cx="1380600" cy="8919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a:off x="-153350" y="2574025"/>
                            <a:ext cx="892500" cy="39441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a:off x="5865925" y="2540225"/>
                            <a:ext cx="594000" cy="7596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a:off x="2441788" y="3299900"/>
                            <a:ext cx="1382700" cy="3780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2441775" y="3677800"/>
                            <a:ext cx="2040600" cy="7668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10800000">
                            <a:off x="4845238" y="2540300"/>
                            <a:ext cx="1614600" cy="10848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10800000">
                            <a:off x="1732725" y="2462800"/>
                            <a:ext cx="1191300" cy="10032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10800000">
                            <a:off x="2753050" y="2462850"/>
                            <a:ext cx="171000" cy="18615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2119925" y="1031738"/>
                            <a:ext cx="804000" cy="7806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10800000">
                            <a:off x="4845238" y="1718300"/>
                            <a:ext cx="336600" cy="12564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3140550" y="706375"/>
                            <a:ext cx="2041200" cy="3615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10800000">
                            <a:off x="4482446" y="4153363"/>
                            <a:ext cx="1094700" cy="2913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4845100" y="3625250"/>
                            <a:ext cx="1752900" cy="2028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76" name="Shape 76"/>
                        <wps:spPr>
                          <a:xfrm>
                            <a:off x="-1009925" y="809650"/>
                            <a:ext cx="1564800" cy="52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Phó tổng giám đốc hành chính</w:t>
                              </w:r>
                            </w:p>
                          </w:txbxContent>
                        </wps:txbx>
                        <wps:bodyPr anchorCtr="0" anchor="ctr" bIns="91425" lIns="91425" spcFirstLastPara="1" rIns="91425" wrap="square" tIns="91425">
                          <a:noAutofit/>
                        </wps:bodyPr>
                      </wps:wsp>
                      <wps:wsp>
                        <wps:cNvCnPr/>
                        <wps:spPr>
                          <a:xfrm flipH="1" rot="10800000">
                            <a:off x="-1348975" y="1335150"/>
                            <a:ext cx="1121400" cy="11277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10800000">
                            <a:off x="-227525" y="706450"/>
                            <a:ext cx="1326600" cy="1032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79" name="Shape 79"/>
                        <wps:spPr>
                          <a:xfrm>
                            <a:off x="589900" y="5947988"/>
                            <a:ext cx="298500" cy="184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CnPr/>
                        <wps:spPr>
                          <a:xfrm rot="10800000">
                            <a:off x="739100" y="2574175"/>
                            <a:ext cx="109200" cy="25359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81" name="Shape 81"/>
                        <wps:spPr>
                          <a:xfrm>
                            <a:off x="673700" y="3412150"/>
                            <a:ext cx="240000" cy="2967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SpPr/>
                        <wps:cNvPr id="82" name="Shape 82"/>
                        <wps:spPr>
                          <a:xfrm>
                            <a:off x="326000" y="4085425"/>
                            <a:ext cx="240000" cy="184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ctr" bIns="91425" lIns="91425" spcFirstLastPara="1" rIns="91425" wrap="square" tIns="91425">
                          <a:noAutofit/>
                        </wps:bodyPr>
                      </wps:wsp>
                      <wps:wsp>
                        <wps:cNvCnPr/>
                        <wps:spPr>
                          <a:xfrm flipH="1" rot="10800000">
                            <a:off x="848300" y="3889675"/>
                            <a:ext cx="884400" cy="12204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84" name="Shape 84"/>
                        <wps:spPr>
                          <a:xfrm>
                            <a:off x="1273050" y="4396150"/>
                            <a:ext cx="346200" cy="2442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ctr" bIns="91425" lIns="91425" spcFirstLastPara="1" rIns="91425" wrap="square" tIns="91425">
                          <a:noAutofit/>
                        </wps:bodyPr>
                      </wps:wsp>
                      <wps:wsp>
                        <wps:cNvSpPr/>
                        <wps:cNvPr id="85" name="Shape 85"/>
                        <wps:spPr>
                          <a:xfrm>
                            <a:off x="1099050" y="2894125"/>
                            <a:ext cx="298500" cy="2442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ctr" bIns="91425" lIns="91425" spcFirstLastPara="1" rIns="91425" wrap="square" tIns="91425">
                          <a:noAutofit/>
                        </wps:bodyPr>
                      </wps:wsp>
                      <wps:wsp>
                        <wps:cNvCnPr/>
                        <wps:spPr>
                          <a:xfrm>
                            <a:off x="739150" y="2574025"/>
                            <a:ext cx="284400" cy="11037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87" name="Shape 87"/>
                        <wps:spPr>
                          <a:xfrm>
                            <a:off x="799100" y="3026800"/>
                            <a:ext cx="240000" cy="2442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6</w:t>
                              </w:r>
                            </w:p>
                          </w:txbxContent>
                        </wps:txbx>
                        <wps:bodyPr anchorCtr="0" anchor="ctr" bIns="91425" lIns="91425" spcFirstLastPara="1" rIns="91425" wrap="square" tIns="91425">
                          <a:noAutofit/>
                        </wps:bodyPr>
                      </wps:wsp>
                      <wps:wsp>
                        <wps:cNvCnPr/>
                        <wps:spPr>
                          <a:xfrm>
                            <a:off x="1370600" y="5302075"/>
                            <a:ext cx="940200" cy="702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89" name="Shape 89"/>
                        <wps:spPr>
                          <a:xfrm>
                            <a:off x="1556975" y="5183800"/>
                            <a:ext cx="346200" cy="2442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7</w:t>
                              </w:r>
                            </w:p>
                          </w:txbxContent>
                        </wps:txbx>
                        <wps:bodyPr anchorCtr="0" anchor="ctr" bIns="91425" lIns="91425" spcFirstLastPara="1" rIns="91425" wrap="square" tIns="91425">
                          <a:noAutofit/>
                        </wps:bodyPr>
                      </wps:wsp>
                      <wps:wsp>
                        <wps:cNvCnPr/>
                        <wps:spPr>
                          <a:xfrm rot="10800000">
                            <a:off x="2753043" y="4796121"/>
                            <a:ext cx="0" cy="3645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91" name="Shape 91"/>
                        <wps:spPr>
                          <a:xfrm>
                            <a:off x="2500300" y="4936525"/>
                            <a:ext cx="298500" cy="184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8</w:t>
                              </w:r>
                            </w:p>
                          </w:txbxContent>
                        </wps:txbx>
                        <wps:bodyPr anchorCtr="0" anchor="ctr" bIns="91425" lIns="91425" spcFirstLastPara="1" rIns="91425" wrap="square" tIns="91425">
                          <a:noAutofit/>
                        </wps:bodyPr>
                      </wps:wsp>
                      <wps:wsp>
                        <wps:cNvCnPr/>
                        <wps:spPr>
                          <a:xfrm>
                            <a:off x="2753050" y="4796250"/>
                            <a:ext cx="442200" cy="5763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93" name="Shape 93"/>
                        <wps:spPr>
                          <a:xfrm>
                            <a:off x="2877025" y="4868825"/>
                            <a:ext cx="240000" cy="2442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9</w:t>
                              </w:r>
                            </w:p>
                          </w:txbxContent>
                        </wps:txbx>
                        <wps:bodyPr anchorCtr="0" anchor="ctr" bIns="91425" lIns="91425" spcFirstLastPara="1" rIns="91425" wrap="square" tIns="91425">
                          <a:noAutofit/>
                        </wps:bodyPr>
                      </wps:wsp>
                      <wps:wsp>
                        <wps:cNvSpPr/>
                        <wps:cNvPr id="94" name="Shape 94"/>
                        <wps:spPr>
                          <a:xfrm>
                            <a:off x="3363975" y="4881550"/>
                            <a:ext cx="531600" cy="2967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10</w:t>
                              </w:r>
                            </w:p>
                          </w:txbxContent>
                        </wps:txbx>
                        <wps:bodyPr anchorCtr="0" anchor="ctr" bIns="91425" lIns="91425" spcFirstLastPara="1" rIns="91425" wrap="square" tIns="91425">
                          <a:noAutofit/>
                        </wps:bodyPr>
                      </wps:wsp>
                      <wps:wsp>
                        <wps:cNvSpPr/>
                        <wps:cNvPr id="95" name="Shape 95"/>
                        <wps:spPr>
                          <a:xfrm>
                            <a:off x="2729275" y="3068150"/>
                            <a:ext cx="442200" cy="2967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11</w:t>
                              </w:r>
                            </w:p>
                          </w:txbxContent>
                        </wps:txbx>
                        <wps:bodyPr anchorCtr="0" anchor="ctr" bIns="91425" lIns="91425" spcFirstLastPara="1" rIns="91425" wrap="square" tIns="91425">
                          <a:noAutofit/>
                        </wps:bodyPr>
                      </wps:wsp>
                      <wps:wsp>
                        <wps:cNvSpPr/>
                        <wps:cNvPr id="96" name="Shape 96"/>
                        <wps:spPr>
                          <a:xfrm>
                            <a:off x="2304025" y="1403000"/>
                            <a:ext cx="620100" cy="2967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12</w:t>
                              </w:r>
                            </w:p>
                          </w:txbxContent>
                        </wps:txbx>
                        <wps:bodyPr anchorCtr="0" anchor="ctr" bIns="91425" lIns="91425" spcFirstLastPara="1" rIns="91425" wrap="square" tIns="91425">
                          <a:noAutofit/>
                        </wps:bodyPr>
                      </wps:wsp>
                      <wps:wsp>
                        <wps:cNvSpPr/>
                        <wps:cNvPr id="97" name="Shape 97"/>
                        <wps:spPr>
                          <a:xfrm>
                            <a:off x="1930750" y="2908975"/>
                            <a:ext cx="479400" cy="364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13</w:t>
                              </w:r>
                            </w:p>
                          </w:txbxContent>
                        </wps:txbx>
                        <wps:bodyPr anchorCtr="0" anchor="ctr" bIns="91425" lIns="91425" spcFirstLastPara="1" rIns="91425" wrap="square" tIns="91425">
                          <a:noAutofit/>
                        </wps:bodyPr>
                      </wps:wsp>
                      <wps:wsp>
                        <wps:cNvSpPr/>
                        <wps:cNvPr id="98" name="Shape 98"/>
                        <wps:spPr>
                          <a:xfrm>
                            <a:off x="1055475" y="1364400"/>
                            <a:ext cx="531600" cy="36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14</w:t>
                              </w:r>
                            </w:p>
                          </w:txbxContent>
                        </wps:txbx>
                        <wps:bodyPr anchorCtr="0" anchor="ctr" bIns="91425" lIns="91425" spcFirstLastPara="1" rIns="91425" wrap="square" tIns="91425">
                          <a:noAutofit/>
                        </wps:bodyPr>
                      </wps:wsp>
                      <wps:wsp>
                        <wps:cNvSpPr/>
                        <wps:cNvPr id="99" name="Shape 99"/>
                        <wps:spPr>
                          <a:xfrm>
                            <a:off x="-1158450" y="1853525"/>
                            <a:ext cx="479400" cy="36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15</w:t>
                              </w:r>
                            </w:p>
                          </w:txbxContent>
                        </wps:txbx>
                        <wps:bodyPr anchorCtr="0" anchor="ctr" bIns="91425" lIns="91425" spcFirstLastPara="1" rIns="91425" wrap="square" tIns="91425">
                          <a:noAutofit/>
                        </wps:bodyPr>
                      </wps:wsp>
                      <wps:wsp>
                        <wps:cNvSpPr/>
                        <wps:cNvPr id="100" name="Shape 100"/>
                        <wps:spPr>
                          <a:xfrm>
                            <a:off x="463375" y="540600"/>
                            <a:ext cx="531600" cy="36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16</w:t>
                              </w:r>
                            </w:p>
                          </w:txbxContent>
                        </wps:txbx>
                        <wps:bodyPr anchorCtr="0" anchor="ctr" bIns="91425" lIns="91425" spcFirstLastPara="1" rIns="91425" wrap="square" tIns="91425">
                          <a:noAutofit/>
                        </wps:bodyPr>
                      </wps:wsp>
                      <wps:wsp>
                        <wps:cNvCnPr/>
                        <wps:spPr>
                          <a:xfrm rot="10800000">
                            <a:off x="2753000" y="5584100"/>
                            <a:ext cx="937500" cy="3759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102" name="Shape 102"/>
                        <wps:spPr>
                          <a:xfrm>
                            <a:off x="3076325" y="5650650"/>
                            <a:ext cx="442200" cy="3348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17</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211855"/>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31200" cy="42118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spacing w:after="120" w:before="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after="120" w:before="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after="120" w:before="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spacing w:after="120" w:before="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after="120" w:before="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after="120" w:before="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spacing w:after="120" w:before="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after="120" w:before="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after="120" w:before="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after="120" w:before="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after="120" w:before="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after="120" w:before="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after="120" w:before="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after="120" w:before="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10"/>
        </w:num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Название таблицы</w:t>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5"/>
        <w:gridCol w:w="3115"/>
        <w:gridCol w:w="3115"/>
        <w:tblGridChange w:id="0">
          <w:tblGrid>
            <w:gridCol w:w="3115"/>
            <w:gridCol w:w="3115"/>
            <w:gridCol w:w="3115"/>
          </w:tblGrid>
        </w:tblGridChange>
      </w:tblGrid>
      <w:tr>
        <w:trPr>
          <w:cantSplit w:val="0"/>
          <w:tblHeader w:val="0"/>
        </w:trPr>
        <w:tc>
          <w:tcPr/>
          <w:p w:rsidR="00000000" w:rsidDel="00000000" w:rsidP="00000000" w:rsidRDefault="00000000" w:rsidRPr="00000000" w14:paraId="00000028">
            <w:pPr>
              <w:widowControl w:val="0"/>
              <w:spacing w:line="270" w:lineRule="auto"/>
              <w:ind w:left="189" w:right="17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Номер</w:t>
            </w:r>
          </w:p>
          <w:p w:rsidR="00000000" w:rsidDel="00000000" w:rsidP="00000000" w:rsidRDefault="00000000" w:rsidRPr="00000000" w14:paraId="00000029">
            <w:pPr>
              <w:widowControl w:val="0"/>
              <w:spacing w:line="274" w:lineRule="auto"/>
              <w:ind w:left="189" w:right="18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информационного потока</w:t>
            </w:r>
          </w:p>
        </w:tc>
        <w:tc>
          <w:tcPr/>
          <w:p w:rsidR="00000000" w:rsidDel="00000000" w:rsidP="00000000" w:rsidRDefault="00000000" w:rsidRPr="00000000" w14:paraId="0000002A">
            <w:pPr>
              <w:widowControl w:val="0"/>
              <w:spacing w:line="240" w:lineRule="auto"/>
              <w:ind w:left="387" w:right="37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Наименование</w:t>
            </w:r>
          </w:p>
          <w:p w:rsidR="00000000" w:rsidDel="00000000" w:rsidP="00000000" w:rsidRDefault="00000000" w:rsidRPr="00000000" w14:paraId="0000002B">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2C">
            <w:pPr>
              <w:widowControl w:val="0"/>
              <w:spacing w:line="240" w:lineRule="auto"/>
              <w:ind w:left="251" w:right="2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Описание</w:t>
            </w:r>
            <w:r w:rsidDel="00000000" w:rsidR="00000000" w:rsidRPr="00000000">
              <w:rPr>
                <w:rtl w:val="0"/>
              </w:rPr>
            </w:r>
          </w:p>
        </w:tc>
      </w:tr>
      <w:tr>
        <w:trPr>
          <w:cantSplit w:val="0"/>
          <w:tblHeader w:val="0"/>
        </w:trPr>
        <w:tc>
          <w:tcPr/>
          <w:p w:rsidR="00000000" w:rsidDel="00000000" w:rsidP="00000000" w:rsidRDefault="00000000" w:rsidRPr="00000000" w14:paraId="0000002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Chiến lược kinh doanh</w:t>
            </w:r>
          </w:p>
        </w:tc>
        <w:tc>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giám đốc Truyền tải chiến lược kinh doanh và mục tiêu phát triển công ty  cho phó tổng giám đốc kinh doanh. Kiểm soát và phê duyệt kế hoạch kinh doanh.</w:t>
            </w:r>
          </w:p>
        </w:tc>
      </w:tr>
      <w:tr>
        <w:trPr>
          <w:cantSplit w:val="0"/>
          <w:tblHeader w:val="0"/>
        </w:trPr>
        <w:tc>
          <w:tcPr/>
          <w:p w:rsidR="00000000" w:rsidDel="00000000" w:rsidP="00000000" w:rsidRDefault="00000000" w:rsidRPr="00000000" w14:paraId="0000003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chiến lược kinh doanh</w:t>
            </w:r>
          </w:p>
        </w:tc>
        <w:tc>
          <w:tcPr/>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Phó tổng giám đốc kinh doanh báo cáo các kế hoạch kinh doanh, báo cáo tình hình kinh doanh của công ty</w:t>
            </w:r>
          </w:p>
        </w:tc>
      </w:tr>
      <w:tr>
        <w:trPr>
          <w:cantSplit w:val="0"/>
          <w:tblHeader w:val="0"/>
        </w:trPr>
        <w:tc>
          <w:tcPr/>
          <w:p w:rsidR="00000000" w:rsidDel="00000000" w:rsidP="00000000" w:rsidRDefault="00000000" w:rsidRPr="00000000" w14:paraId="0000003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chi nhánh</w:t>
            </w:r>
          </w:p>
        </w:tc>
        <w:tc>
          <w:tcPr/>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giám đốc Điều phối hoạt động của các chi nhánh.</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hiệu quả vận hành của chi nhánh.</w:t>
            </w:r>
          </w:p>
        </w:tc>
      </w:tr>
      <w:tr>
        <w:trPr>
          <w:cantSplit w:val="0"/>
          <w:tblHeader w:val="0"/>
        </w:trPr>
        <w:tc>
          <w:tcPr/>
          <w:p w:rsidR="00000000" w:rsidDel="00000000" w:rsidP="00000000" w:rsidRDefault="00000000" w:rsidRPr="00000000" w14:paraId="0000003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hoạt động của chi nhánh</w:t>
            </w:r>
          </w:p>
        </w:tc>
        <w:tc>
          <w:tcPr/>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Phó tổng giám đốc chi nhánh báo cáo tình hình kinh doanh của các chi nhánh</w:t>
            </w:r>
          </w:p>
        </w:tc>
      </w:tr>
      <w:tr>
        <w:trPr>
          <w:cantSplit w:val="0"/>
          <w:tblHeader w:val="0"/>
        </w:trPr>
        <w:tc>
          <w:tcPr/>
          <w:p w:rsidR="00000000" w:rsidDel="00000000" w:rsidP="00000000" w:rsidRDefault="00000000" w:rsidRPr="00000000" w14:paraId="0000003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hành chính</w:t>
            </w:r>
          </w:p>
        </w:tc>
        <w:tc>
          <w:tcPr/>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giám đốc  quản lý nguồn nhân lực và hoạt động hành chính của công ty.</w:t>
            </w:r>
          </w:p>
        </w:tc>
      </w:tr>
      <w:tr>
        <w:trPr>
          <w:cantSplit w:val="0"/>
          <w:tblHeader w:val="0"/>
        </w:trPr>
        <w:tc>
          <w:tcPr/>
          <w:p w:rsidR="00000000" w:rsidDel="00000000" w:rsidP="00000000" w:rsidRDefault="00000000" w:rsidRPr="00000000" w14:paraId="0000003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hoạt động hành chính</w:t>
            </w:r>
          </w:p>
        </w:tc>
        <w:tc>
          <w:tcPr/>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Phó tổng giám đốc hành chính báo cáo các vấn đề liên quan đến nguồn nhân lực, giấy tờ,...</w:t>
            </w:r>
          </w:p>
        </w:tc>
      </w:tr>
      <w:tr>
        <w:trPr>
          <w:cantSplit w:val="0"/>
          <w:tblHeader w:val="0"/>
        </w:trPr>
        <w:tc>
          <w:tcPr/>
          <w:p w:rsidR="00000000" w:rsidDel="00000000" w:rsidP="00000000" w:rsidRDefault="00000000" w:rsidRPr="00000000" w14:paraId="0000004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nhân sự</w:t>
            </w:r>
          </w:p>
        </w:tc>
        <w:tc>
          <w:tcPr/>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Phó giám đốc hành chính điều phối công tác nhân sự, tuyển dụng và chế độ phúc lợi cho nhân viên. Quản lý hồ sơ, tài liệu và quy trình hành chính nội bộ thông qua phòng hành chính</w:t>
            </w:r>
          </w:p>
        </w:tc>
      </w:tr>
      <w:tr>
        <w:trPr>
          <w:cantSplit w:val="0"/>
          <w:tblHeader w:val="0"/>
        </w:trPr>
        <w:tc>
          <w:tcPr/>
          <w:p w:rsidR="00000000" w:rsidDel="00000000" w:rsidP="00000000" w:rsidRDefault="00000000" w:rsidRPr="00000000" w14:paraId="0000004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quản lý nhân sự</w:t>
            </w:r>
          </w:p>
        </w:tc>
        <w:tc>
          <w:tcPr/>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hành chính gửi báo cáo cho phó giám đốc hành chính về tình hình tuyển nhân sự, hồ sơ, tài liệu của nhân sự, công ty…</w:t>
            </w:r>
          </w:p>
        </w:tc>
      </w:tr>
      <w:tr>
        <w:trPr>
          <w:cantSplit w:val="0"/>
          <w:tblHeader w:val="0"/>
        </w:trPr>
        <w:tc>
          <w:tcPr/>
          <w:p w:rsidR="00000000" w:rsidDel="00000000" w:rsidP="00000000" w:rsidRDefault="00000000" w:rsidRPr="00000000" w14:paraId="0000004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và Thị trường</w:t>
            </w:r>
          </w:p>
        </w:tc>
        <w:tc>
          <w:tcPr/>
          <w:p w:rsidR="00000000" w:rsidDel="00000000" w:rsidP="00000000" w:rsidRDefault="00000000" w:rsidRPr="00000000" w14:paraId="000000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Phó giám đốc kinh doanh Xây dựng hợp đồng xuất khẩu, nghiên cứu thị trường cà phê quốc tế. Tìm kiếm khách hàng và đối tác mới. </w:t>
            </w:r>
          </w:p>
        </w:tc>
      </w:tr>
      <w:tr>
        <w:trPr>
          <w:cantSplit w:val="0"/>
          <w:tblHeader w:val="0"/>
        </w:trPr>
        <w:tc>
          <w:tcPr/>
          <w:p w:rsidR="00000000" w:rsidDel="00000000" w:rsidP="00000000" w:rsidRDefault="00000000" w:rsidRPr="00000000" w14:paraId="0000004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hoạt động xuất nhập khẩu</w:t>
            </w:r>
          </w:p>
        </w:tc>
        <w:tc>
          <w:tcPr/>
          <w:p w:rsidR="00000000" w:rsidDel="00000000" w:rsidP="00000000" w:rsidRDefault="00000000" w:rsidRPr="00000000" w14:paraId="000000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kinh doanh xuất nhập khẩu báo cáo tình hình nhập nguyên liệu, tình hình ký kết các hợp đồng xuất nhập khẩu.</w:t>
            </w:r>
          </w:p>
        </w:tc>
      </w:tr>
      <w:tr>
        <w:trPr>
          <w:cantSplit w:val="0"/>
          <w:tblHeader w:val="0"/>
        </w:trPr>
        <w:tc>
          <w:tcPr/>
          <w:p w:rsidR="00000000" w:rsidDel="00000000" w:rsidP="00000000" w:rsidRDefault="00000000" w:rsidRPr="00000000" w14:paraId="0000004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Mua hàng và Cung ứng</w:t>
            </w:r>
          </w:p>
        </w:tc>
        <w:tc>
          <w:tcPr/>
          <w:p w:rsidR="00000000" w:rsidDel="00000000" w:rsidP="00000000" w:rsidRDefault="00000000" w:rsidRPr="00000000" w14:paraId="000000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nguồn cung ứng cà phê. Giao dịch với nhà cung cấp, cập nhật giá thu mua.</w:t>
            </w:r>
          </w:p>
          <w:p w:rsidR="00000000" w:rsidDel="00000000" w:rsidP="00000000" w:rsidRDefault="00000000" w:rsidRPr="00000000" w14:paraId="0000004F">
            <w:pPr>
              <w:spacing w:after="240" w:before="24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hoạt động nhập mặt hàng cà phê</w:t>
            </w:r>
          </w:p>
        </w:tc>
        <w:tc>
          <w:tcPr/>
          <w:p w:rsidR="00000000" w:rsidDel="00000000" w:rsidP="00000000" w:rsidRDefault="00000000" w:rsidRPr="00000000" w14:paraId="000000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điểm cung ứng báo cáo tình hình nhập cà phê từ các nguồn cung ứng</w:t>
            </w:r>
          </w:p>
        </w:tc>
      </w:tr>
      <w:tr>
        <w:trPr>
          <w:cantSplit w:val="0"/>
          <w:tblHeader w:val="0"/>
        </w:trPr>
        <w:tc>
          <w:tcPr/>
          <w:p w:rsidR="00000000" w:rsidDel="00000000" w:rsidP="00000000" w:rsidRDefault="00000000" w:rsidRPr="00000000" w14:paraId="0000005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hàng</w:t>
            </w:r>
          </w:p>
        </w:tc>
        <w:tc>
          <w:tcPr/>
          <w:p w:rsidR="00000000" w:rsidDel="00000000" w:rsidP="00000000" w:rsidRDefault="00000000" w:rsidRPr="00000000" w14:paraId="000000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chuyển hàng hóa từ điểm thu mua về kho tập trung</w:t>
            </w:r>
          </w:p>
        </w:tc>
      </w:tr>
      <w:tr>
        <w:trPr>
          <w:cantSplit w:val="0"/>
          <w:tblHeader w:val="0"/>
        </w:trPr>
        <w:tc>
          <w:tcPr/>
          <w:p w:rsidR="00000000" w:rsidDel="00000000" w:rsidP="00000000" w:rsidRDefault="00000000" w:rsidRPr="00000000" w14:paraId="0000005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liệu sản xuất</w:t>
            </w:r>
          </w:p>
        </w:tc>
        <w:tc>
          <w:tcPr/>
          <w:p w:rsidR="00000000" w:rsidDel="00000000" w:rsidP="00000000" w:rsidRDefault="00000000" w:rsidRPr="00000000" w14:paraId="0000005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nguyên liệu cà phê cho quá trình chế biến</w:t>
            </w:r>
          </w:p>
        </w:tc>
      </w:tr>
      <w:tr>
        <w:trPr>
          <w:cantSplit w:val="0"/>
          <w:tblHeader w:val="0"/>
        </w:trPr>
        <w:tc>
          <w:tcPr/>
          <w:p w:rsidR="00000000" w:rsidDel="00000000" w:rsidP="00000000" w:rsidRDefault="00000000" w:rsidRPr="00000000" w14:paraId="0000005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c>
          <w:tcPr/>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xuất và chế biến</w:t>
            </w:r>
          </w:p>
        </w:tc>
        <w:tc>
          <w:tcPr/>
          <w:p w:rsidR="00000000" w:rsidDel="00000000" w:rsidP="00000000" w:rsidRDefault="00000000" w:rsidRPr="00000000" w14:paraId="000000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Phó giám đốc kinh doanh điều phối quát trình chế biến cà phê phục vụ xuất khẩu</w:t>
            </w:r>
          </w:p>
        </w:tc>
      </w:tr>
      <w:tr>
        <w:trPr>
          <w:cantSplit w:val="0"/>
          <w:tblHeader w:val="0"/>
        </w:trPr>
        <w:tc>
          <w:tcPr/>
          <w:p w:rsidR="00000000" w:rsidDel="00000000" w:rsidP="00000000" w:rsidRDefault="00000000" w:rsidRPr="00000000" w14:paraId="0000005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tình hình sản xuất và chế biến</w:t>
            </w:r>
          </w:p>
        </w:tc>
        <w:tc>
          <w:tcPr/>
          <w:p w:rsidR="00000000" w:rsidDel="00000000" w:rsidP="00000000" w:rsidRDefault="00000000" w:rsidRPr="00000000" w14:paraId="0000005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xưởng báo cáo tình hình chế biến và sản xuất cho phó giám đốc kinh doanh</w:t>
            </w:r>
          </w:p>
        </w:tc>
      </w:tr>
      <w:tr>
        <w:trPr>
          <w:cantSplit w:val="0"/>
          <w:tblHeader w:val="0"/>
        </w:trPr>
        <w:tc>
          <w:tcPr/>
          <w:p w:rsidR="00000000" w:rsidDel="00000000" w:rsidP="00000000" w:rsidRDefault="00000000" w:rsidRPr="00000000" w14:paraId="0000005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p>
        </w:tc>
        <w:tc>
          <w:tcPr/>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định chất lượng</w:t>
            </w:r>
          </w:p>
        </w:tc>
        <w:tc>
          <w:tcPr/>
          <w:p w:rsidR="00000000" w:rsidDel="00000000" w:rsidP="00000000" w:rsidRDefault="00000000" w:rsidRPr="00000000" w14:paraId="000000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Xưởng chế biến gửi mẫu sản phẩm cho phòng kiểm soát chất lượng trước khi nhập về kho</w:t>
            </w:r>
          </w:p>
        </w:tc>
      </w:tr>
      <w:tr>
        <w:trPr>
          <w:cantSplit w:val="0"/>
          <w:tblHeader w:val="0"/>
        </w:trPr>
        <w:tc>
          <w:tcPr/>
          <w:p w:rsidR="00000000" w:rsidDel="00000000" w:rsidP="00000000" w:rsidRDefault="00000000" w:rsidRPr="00000000" w14:paraId="0000006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c>
          <w:tcPr/>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kết quả kiểm định</w:t>
            </w:r>
          </w:p>
        </w:tc>
        <w:tc>
          <w:tcPr/>
          <w:p w:rsidR="00000000" w:rsidDel="00000000" w:rsidP="00000000" w:rsidRDefault="00000000" w:rsidRPr="00000000" w14:paraId="000000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KCS trả kết quả kiểm định kèm quyết định có cho lô hàng vừa kiểm định nhập kho hay không</w:t>
            </w:r>
          </w:p>
        </w:tc>
      </w:tr>
      <w:tr>
        <w:trPr>
          <w:cantSplit w:val="0"/>
          <w:tblHeader w:val="0"/>
        </w:trPr>
        <w:tc>
          <w:tcPr/>
          <w:p w:rsidR="00000000" w:rsidDel="00000000" w:rsidP="00000000" w:rsidRDefault="00000000" w:rsidRPr="00000000" w14:paraId="0000006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c>
          <w:tcPr/>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hàng về kho</w:t>
            </w:r>
          </w:p>
        </w:tc>
        <w:tc>
          <w:tcPr/>
          <w:p w:rsidR="00000000" w:rsidDel="00000000" w:rsidP="00000000" w:rsidRDefault="00000000" w:rsidRPr="00000000" w14:paraId="000000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chuyển các mặt hàng đã chế biến về kho để chuẩn bị cho việc xuất khẩu</w:t>
            </w:r>
          </w:p>
        </w:tc>
      </w:tr>
      <w:tr>
        <w:trPr>
          <w:cantSplit w:val="0"/>
          <w:tblHeader w:val="0"/>
        </w:trPr>
        <w:tc>
          <w:tcPr/>
          <w:p w:rsidR="00000000" w:rsidDel="00000000" w:rsidP="00000000" w:rsidRDefault="00000000" w:rsidRPr="00000000" w14:paraId="0000006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phối kho</w:t>
            </w:r>
          </w:p>
        </w:tc>
        <w:tc>
          <w:tcPr/>
          <w:p w:rsidR="00000000" w:rsidDel="00000000" w:rsidP="00000000" w:rsidRDefault="00000000" w:rsidRPr="00000000" w14:paraId="000000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kinh doanh và xuất nhập khẩu kiểm soát lượng hàng nhập xuất kho. </w:t>
            </w:r>
          </w:p>
        </w:tc>
      </w:tr>
      <w:tr>
        <w:trPr>
          <w:cantSplit w:val="0"/>
          <w:tblHeader w:val="0"/>
        </w:trPr>
        <w:tc>
          <w:tcPr/>
          <w:p w:rsidR="00000000" w:rsidDel="00000000" w:rsidP="00000000" w:rsidRDefault="00000000" w:rsidRPr="00000000" w14:paraId="0000006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c>
          <w:tcPr/>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tình hình kho</w:t>
            </w:r>
          </w:p>
        </w:tc>
        <w:tc>
          <w:tcPr/>
          <w:p w:rsidR="00000000" w:rsidDel="00000000" w:rsidP="00000000" w:rsidRDefault="00000000" w:rsidRPr="00000000" w14:paraId="000000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kho báo cáo lên phòng kinh doanh và xuất nhập khẩu về số lượng hàng nhập xuất, tình hình kho bãi</w:t>
            </w:r>
          </w:p>
        </w:tc>
      </w:tr>
      <w:tr>
        <w:trPr>
          <w:cantSplit w:val="0"/>
          <w:tblHeader w:val="0"/>
        </w:trPr>
        <w:tc>
          <w:tcPr/>
          <w:p w:rsidR="00000000" w:rsidDel="00000000" w:rsidP="00000000" w:rsidRDefault="00000000" w:rsidRPr="00000000" w14:paraId="0000006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w:t>
            </w:r>
          </w:p>
        </w:tc>
        <w:tc>
          <w:tcPr/>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hàng, mua hàng</w:t>
            </w:r>
          </w:p>
        </w:tc>
        <w:tc>
          <w:tcPr/>
          <w:p w:rsidR="00000000" w:rsidDel="00000000" w:rsidP="00000000" w:rsidRDefault="00000000" w:rsidRPr="00000000" w14:paraId="000000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khách hàng sẽ đến các chi nhánh để yêu cầu mua cà phê (số lượng, loại hàng, thời gian giao nhận). Thỏa thuận hợp đồng xuất khẩu hoặc phân phối nội địa.</w:t>
            </w:r>
          </w:p>
          <w:p w:rsidR="00000000" w:rsidDel="00000000" w:rsidP="00000000" w:rsidRDefault="00000000" w:rsidRPr="00000000" w14:paraId="00000071">
            <w:pPr>
              <w:spacing w:after="240" w:before="24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w:t>
            </w:r>
          </w:p>
        </w:tc>
        <w:tc>
          <w:tcPr/>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hàng và thanh toán</w:t>
            </w:r>
          </w:p>
        </w:tc>
        <w:tc>
          <w:tcPr/>
          <w:p w:rsidR="00000000" w:rsidDel="00000000" w:rsidP="00000000" w:rsidRDefault="00000000" w:rsidRPr="00000000" w14:paraId="000000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chi nhánh lấy hàng từ kho Giao hàng cho khách hàng theo đơn đặt hàng. Xử lý thanh toán và công nợ.</w:t>
            </w:r>
          </w:p>
        </w:tc>
      </w:tr>
      <w:tr>
        <w:trPr>
          <w:cantSplit w:val="0"/>
          <w:tblHeader w:val="0"/>
        </w:trPr>
        <w:tc>
          <w:tcPr/>
          <w:p w:rsidR="00000000" w:rsidDel="00000000" w:rsidP="00000000" w:rsidRDefault="00000000" w:rsidRPr="00000000" w14:paraId="0000007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w:t>
            </w:r>
          </w:p>
        </w:tc>
        <w:tc>
          <w:tcPr/>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lấy hàng</w:t>
            </w:r>
          </w:p>
        </w:tc>
        <w:tc>
          <w:tcPr/>
          <w:p w:rsidR="00000000" w:rsidDel="00000000" w:rsidP="00000000" w:rsidRDefault="00000000" w:rsidRPr="00000000" w14:paraId="0000007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chi nhánh yêu cầu các kho lấy các mặt hàng về các chi nhánh</w:t>
            </w:r>
          </w:p>
        </w:tc>
      </w:tr>
      <w:tr>
        <w:trPr>
          <w:cantSplit w:val="0"/>
          <w:tblHeader w:val="0"/>
        </w:trPr>
        <w:tc>
          <w:tcPr/>
          <w:p w:rsidR="00000000" w:rsidDel="00000000" w:rsidP="00000000" w:rsidRDefault="00000000" w:rsidRPr="00000000" w14:paraId="0000007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hàng về chi nhánh</w:t>
            </w:r>
          </w:p>
        </w:tc>
        <w:tc>
          <w:tcPr/>
          <w:p w:rsidR="00000000" w:rsidDel="00000000" w:rsidP="00000000" w:rsidRDefault="00000000" w:rsidRPr="00000000" w14:paraId="0000007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kho chuyển các mặt hàng về các chi nhánh</w:t>
            </w:r>
          </w:p>
        </w:tc>
      </w:tr>
      <w:tr>
        <w:trPr>
          <w:cantSplit w:val="0"/>
          <w:tblHeader w:val="0"/>
        </w:trPr>
        <w:tc>
          <w:tcPr/>
          <w:p w:rsidR="00000000" w:rsidDel="00000000" w:rsidP="00000000" w:rsidRDefault="00000000" w:rsidRPr="00000000" w14:paraId="0000007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w:t>
            </w:r>
          </w:p>
        </w:tc>
        <w:tc>
          <w:tcPr/>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hành</w:t>
            </w:r>
          </w:p>
        </w:tc>
        <w:tc>
          <w:tcPr/>
          <w:p w:rsidR="00000000" w:rsidDel="00000000" w:rsidP="00000000" w:rsidRDefault="00000000" w:rsidRPr="00000000" w14:paraId="000000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Phó giám chi nhánh điều hành hoạt động của các chi nhánh</w:t>
            </w:r>
          </w:p>
        </w:tc>
      </w:tr>
      <w:tr>
        <w:trPr>
          <w:cantSplit w:val="0"/>
          <w:tblHeader w:val="0"/>
        </w:trPr>
        <w:tc>
          <w:tcPr/>
          <w:p w:rsidR="00000000" w:rsidDel="00000000" w:rsidP="00000000" w:rsidRDefault="00000000" w:rsidRPr="00000000" w14:paraId="0000007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w:t>
            </w:r>
          </w:p>
        </w:tc>
        <w:tc>
          <w:tcPr/>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hoạt động kinh doanh</w:t>
            </w:r>
          </w:p>
        </w:tc>
        <w:tc>
          <w:tcPr/>
          <w:p w:rsidR="00000000" w:rsidDel="00000000" w:rsidP="00000000" w:rsidRDefault="00000000" w:rsidRPr="00000000" w14:paraId="000000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chi nhánh báo cáo các hoạt động kinh doanh của các chi nhánh</w:t>
            </w:r>
          </w:p>
        </w:tc>
      </w:tr>
      <w:tr>
        <w:trPr>
          <w:cantSplit w:val="0"/>
          <w:tblHeader w:val="0"/>
        </w:trPr>
        <w:tc>
          <w:tcPr/>
          <w:p w:rsidR="00000000" w:rsidDel="00000000" w:rsidP="00000000" w:rsidRDefault="00000000" w:rsidRPr="00000000" w14:paraId="0000008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w:t>
            </w:r>
          </w:p>
        </w:tc>
        <w:tc>
          <w:tcPr/>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tài chính</w:t>
            </w:r>
          </w:p>
        </w:tc>
        <w:tc>
          <w:tcPr/>
          <w:p w:rsidR="00000000" w:rsidDel="00000000" w:rsidP="00000000" w:rsidRDefault="00000000" w:rsidRPr="00000000" w14:paraId="0000008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phòng ban báo cáo tài chính cho phòng kế toán</w:t>
            </w:r>
          </w:p>
        </w:tc>
      </w:tr>
      <w:tr>
        <w:trPr>
          <w:cantSplit w:val="0"/>
          <w:tblHeader w:val="0"/>
        </w:trPr>
        <w:tc>
          <w:tcPr/>
          <w:p w:rsidR="00000000" w:rsidDel="00000000" w:rsidP="00000000" w:rsidRDefault="00000000" w:rsidRPr="00000000" w14:paraId="0000008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w:t>
            </w:r>
          </w:p>
        </w:tc>
        <w:tc>
          <w:tcPr/>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bổ tài chính</w:t>
            </w:r>
          </w:p>
        </w:tc>
        <w:tc>
          <w:tcPr/>
          <w:p w:rsidR="00000000" w:rsidDel="00000000" w:rsidP="00000000" w:rsidRDefault="00000000" w:rsidRPr="00000000" w14:paraId="0000008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kế toán phân bổ tài chính cho các phòng ban hoạt động</w:t>
            </w:r>
          </w:p>
        </w:tc>
      </w:tr>
      <w:tr>
        <w:trPr>
          <w:cantSplit w:val="0"/>
          <w:tblHeader w:val="0"/>
        </w:trPr>
        <w:tc>
          <w:tcPr/>
          <w:p w:rsidR="00000000" w:rsidDel="00000000" w:rsidP="00000000" w:rsidRDefault="00000000" w:rsidRPr="00000000" w14:paraId="0000008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tc>
        <w:tc>
          <w:tcPr/>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tài chính</w:t>
            </w:r>
          </w:p>
        </w:tc>
        <w:tc>
          <w:tcPr/>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kế toán báo cáo tài chính cho tổng giám đốc</w:t>
            </w:r>
          </w:p>
        </w:tc>
      </w:tr>
    </w:tbl>
    <w:p w:rsidR="00000000" w:rsidDel="00000000" w:rsidP="00000000" w:rsidRDefault="00000000" w:rsidRPr="00000000" w14:paraId="0000008A">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pStyle w:val="Heading2"/>
        <w:keepNext w:val="0"/>
        <w:keepLines w:val="0"/>
        <w:spacing w:after="80" w:line="360" w:lineRule="auto"/>
        <w:ind w:firstLine="709"/>
        <w:jc w:val="both"/>
        <w:rPr>
          <w:rFonts w:ascii="Times New Roman" w:cs="Times New Roman" w:eastAsia="Times New Roman" w:hAnsi="Times New Roman"/>
          <w:b w:val="1"/>
          <w:bCs w:val="1"/>
          <w:sz w:val="34"/>
          <w:szCs w:val="34"/>
        </w:rPr>
      </w:pPr>
      <w:bookmarkStart w:colFirst="0" w:colLast="0" w:name="_jhm87k17uaqw" w:id="0"/>
      <w:bookmarkEnd w:id="0"/>
      <w:r w:rsidDel="00000000" w:rsidR="00000000" w:rsidRPr="00000000">
        <w:rPr>
          <w:rFonts w:ascii="Times New Roman" w:cs="Times New Roman" w:eastAsia="Times New Roman" w:hAnsi="Times New Roman"/>
          <w:b w:val="1"/>
          <w:bCs w:val="1"/>
          <w:sz w:val="34"/>
          <w:szCs w:val="34"/>
          <w:rtl w:val="0"/>
        </w:rPr>
        <w:t xml:space="preserve">1. Nhóm luồng thông tin quản trị cấp cao (1, 2, 3, 4, 5, 6)</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1: “Бизнес-стратегия”</w:t>
      </w:r>
    </w:p>
    <w:p w:rsidR="00000000" w:rsidDel="00000000" w:rsidP="00000000" w:rsidRDefault="00000000" w:rsidRPr="00000000" w14:paraId="0000008D">
      <w:pPr>
        <w:numPr>
          <w:ilvl w:val="0"/>
          <w:numId w:val="2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liệu/Tài sản thông tin</w:t>
      </w:r>
      <w:r w:rsidDel="00000000" w:rsidR="00000000" w:rsidRPr="00000000">
        <w:rPr>
          <w:rFonts w:ascii="Times New Roman" w:cs="Times New Roman" w:eastAsia="Times New Roman" w:hAnsi="Times New Roman"/>
          <w:sz w:val="26"/>
          <w:szCs w:val="26"/>
          <w:rtl w:val="0"/>
        </w:rPr>
        <w:t xml:space="preserve">: Chiến lược kinh doanh, mục tiêu phát triển, kế hoạch tổng thể của công ty.</w:t>
      </w:r>
    </w:p>
    <w:p w:rsidR="00000000" w:rsidDel="00000000" w:rsidP="00000000" w:rsidRDefault="00000000" w:rsidRPr="00000000" w14:paraId="0000008E">
      <w:pPr>
        <w:numPr>
          <w:ilvl w:val="0"/>
          <w:numId w:val="2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Cao (thông tin cốt lõi về định hướng và kế hoạch của công ty).</w:t>
      </w:r>
    </w:p>
    <w:p w:rsidR="00000000" w:rsidDel="00000000" w:rsidP="00000000" w:rsidRDefault="00000000" w:rsidRPr="00000000" w14:paraId="0000008F">
      <w:pPr>
        <w:numPr>
          <w:ilvl w:val="0"/>
          <w:numId w:val="2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0">
      <w:pPr>
        <w:numPr>
          <w:ilvl w:val="1"/>
          <w:numId w:val="2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Rò rỉ thông tin ra bên ngoài (đối thủ cạnh tranh, báo chí…).</w:t>
      </w:r>
    </w:p>
    <w:p w:rsidR="00000000" w:rsidDel="00000000" w:rsidP="00000000" w:rsidRDefault="00000000" w:rsidRPr="00000000" w14:paraId="00000091">
      <w:pPr>
        <w:numPr>
          <w:ilvl w:val="1"/>
          <w:numId w:val="2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đổi/bị thao túng dữ liệu trái phép dẫn đến sai lệch chiến lược.</w:t>
      </w:r>
    </w:p>
    <w:p w:rsidR="00000000" w:rsidDel="00000000" w:rsidP="00000000" w:rsidRDefault="00000000" w:rsidRPr="00000000" w14:paraId="00000092">
      <w:pPr>
        <w:numPr>
          <w:ilvl w:val="0"/>
          <w:numId w:val="2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3">
      <w:pPr>
        <w:numPr>
          <w:ilvl w:val="1"/>
          <w:numId w:val="2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dữ liệu trong quá trình truyền (VPN, TLS).</w:t>
      </w:r>
    </w:p>
    <w:p w:rsidR="00000000" w:rsidDel="00000000" w:rsidP="00000000" w:rsidRDefault="00000000" w:rsidRPr="00000000" w14:paraId="00000094">
      <w:pPr>
        <w:numPr>
          <w:ilvl w:val="1"/>
          <w:numId w:val="2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truy cập nghiêm ngặt, chỉ cấp cho ban lãnh đạo và những người liên quan trực tiếp.</w:t>
      </w:r>
    </w:p>
    <w:p w:rsidR="00000000" w:rsidDel="00000000" w:rsidP="00000000" w:rsidRDefault="00000000" w:rsidRPr="00000000" w14:paraId="00000095">
      <w:pPr>
        <w:numPr>
          <w:ilvl w:val="1"/>
          <w:numId w:val="26"/>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truy cập, nhật ký hoạt động (log) đầy đủ.</w:t>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2: “Отчет о бизнес-стратегии”</w:t>
      </w:r>
    </w:p>
    <w:p w:rsidR="00000000" w:rsidDel="00000000" w:rsidP="00000000" w:rsidRDefault="00000000" w:rsidRPr="00000000" w14:paraId="00000097">
      <w:pPr>
        <w:numPr>
          <w:ilvl w:val="0"/>
          <w:numId w:val="14"/>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Báo cáo thực thi chiến lược, phân tích tình hình kinh doanh.</w:t>
      </w:r>
    </w:p>
    <w:p w:rsidR="00000000" w:rsidDel="00000000" w:rsidP="00000000" w:rsidRDefault="00000000" w:rsidRPr="00000000" w14:paraId="00000098">
      <w:pPr>
        <w:numPr>
          <w:ilvl w:val="0"/>
          <w:numId w:val="1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Cao (thông tin chi tiết về kết quả hoạt động, những con số tài chính, phân tích thị trường).</w:t>
      </w:r>
    </w:p>
    <w:p w:rsidR="00000000" w:rsidDel="00000000" w:rsidP="00000000" w:rsidRDefault="00000000" w:rsidRPr="00000000" w14:paraId="00000099">
      <w:pPr>
        <w:numPr>
          <w:ilvl w:val="0"/>
          <w:numId w:val="1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A">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Tiết lộ thông tin nội bộ, ảnh hưởng đến lợi thế cạnh tranh.</w:t>
      </w:r>
    </w:p>
    <w:p w:rsidR="00000000" w:rsidDel="00000000" w:rsidP="00000000" w:rsidRDefault="00000000" w:rsidRPr="00000000" w14:paraId="0000009B">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đổi/giả mạo báo cáo.</w:t>
      </w:r>
    </w:p>
    <w:p w:rsidR="00000000" w:rsidDel="00000000" w:rsidP="00000000" w:rsidRDefault="00000000" w:rsidRPr="00000000" w14:paraId="0000009C">
      <w:pPr>
        <w:numPr>
          <w:ilvl w:val="0"/>
          <w:numId w:val="1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D">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tự Luồng 1 (mã hóa, phân quyền, log).</w:t>
      </w:r>
    </w:p>
    <w:p w:rsidR="00000000" w:rsidDel="00000000" w:rsidP="00000000" w:rsidRDefault="00000000" w:rsidRPr="00000000" w14:paraId="0000009E">
      <w:pPr>
        <w:numPr>
          <w:ilvl w:val="1"/>
          <w:numId w:val="14"/>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chữ ký số/bảo đảm tính toàn vẹn của file.</w:t>
      </w:r>
    </w:p>
    <w:p w:rsidR="00000000" w:rsidDel="00000000" w:rsidP="00000000" w:rsidRDefault="00000000" w:rsidRPr="00000000" w14:paraId="0000009F">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3: “Управление филиалами”</w:t>
      </w:r>
    </w:p>
    <w:p w:rsidR="00000000" w:rsidDel="00000000" w:rsidP="00000000" w:rsidRDefault="00000000" w:rsidRPr="00000000" w14:paraId="000000A0">
      <w:pPr>
        <w:numPr>
          <w:ilvl w:val="0"/>
          <w:numId w:val="1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Thông tin về kế hoạch, chính sách quản trị, KPI của từng chi nhánh.</w:t>
      </w:r>
    </w:p>
    <w:p w:rsidR="00000000" w:rsidDel="00000000" w:rsidP="00000000" w:rsidRDefault="00000000" w:rsidRPr="00000000" w14:paraId="000000A1">
      <w:pPr>
        <w:numPr>
          <w:ilvl w:val="0"/>
          <w:numId w:val="1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Trung bình – Cao (tùy từng phần, nhưng nói chung ảnh hưởng đến hoạt động của các chi nhánh).</w:t>
      </w:r>
    </w:p>
    <w:p w:rsidR="00000000" w:rsidDel="00000000" w:rsidP="00000000" w:rsidRDefault="00000000" w:rsidRPr="00000000" w14:paraId="000000A2">
      <w:pPr>
        <w:numPr>
          <w:ilvl w:val="0"/>
          <w:numId w:val="1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3">
      <w:pPr>
        <w:numPr>
          <w:ilvl w:val="1"/>
          <w:numId w:val="1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trái phép có thể gây lộ lịch hoạt động, doanh thu, chính sách…</w:t>
      </w:r>
    </w:p>
    <w:p w:rsidR="00000000" w:rsidDel="00000000" w:rsidP="00000000" w:rsidRDefault="00000000" w:rsidRPr="00000000" w14:paraId="000000A4">
      <w:pPr>
        <w:numPr>
          <w:ilvl w:val="0"/>
          <w:numId w:val="1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5">
      <w:pPr>
        <w:numPr>
          <w:ilvl w:val="1"/>
          <w:numId w:val="1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tách luồng thông tin giữa các chi nhánh và trụ sở chính (có kênh an toàn, VPN).</w:t>
      </w:r>
    </w:p>
    <w:p w:rsidR="00000000" w:rsidDel="00000000" w:rsidP="00000000" w:rsidRDefault="00000000" w:rsidRPr="00000000" w14:paraId="000000A6">
      <w:pPr>
        <w:numPr>
          <w:ilvl w:val="1"/>
          <w:numId w:val="13"/>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hệ thống quản lý phân quyền linh hoạt (role-based access control).</w:t>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4: “Отчет о деятельности филиалов”</w:t>
      </w:r>
    </w:p>
    <w:p w:rsidR="00000000" w:rsidDel="00000000" w:rsidP="00000000" w:rsidRDefault="00000000" w:rsidRPr="00000000" w14:paraId="000000A8">
      <w:pPr>
        <w:numPr>
          <w:ilvl w:val="0"/>
          <w:numId w:val="3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Báo cáo tổng hợp về tình hình kinh doanh, số liệu bán hàng, chi phí… của các chi nhánh.</w:t>
      </w:r>
    </w:p>
    <w:p w:rsidR="00000000" w:rsidDel="00000000" w:rsidP="00000000" w:rsidRDefault="00000000" w:rsidRPr="00000000" w14:paraId="000000A9">
      <w:pPr>
        <w:numPr>
          <w:ilvl w:val="0"/>
          <w:numId w:val="3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Cao (số liệu kinh doanh chi tiết).</w:t>
      </w:r>
    </w:p>
    <w:p w:rsidR="00000000" w:rsidDel="00000000" w:rsidP="00000000" w:rsidRDefault="00000000" w:rsidRPr="00000000" w14:paraId="000000AA">
      <w:pPr>
        <w:numPr>
          <w:ilvl w:val="0"/>
          <w:numId w:val="3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B">
      <w:pPr>
        <w:numPr>
          <w:ilvl w:val="1"/>
          <w:numId w:val="3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Lộ thông tin tài chính, lộ dữ liệu nội bộ về doanh số, chiến lược thị trường của chi nhánh.</w:t>
      </w:r>
    </w:p>
    <w:p w:rsidR="00000000" w:rsidDel="00000000" w:rsidP="00000000" w:rsidRDefault="00000000" w:rsidRPr="00000000" w14:paraId="000000AC">
      <w:pPr>
        <w:numPr>
          <w:ilvl w:val="0"/>
          <w:numId w:val="3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D">
      <w:pPr>
        <w:numPr>
          <w:ilvl w:val="1"/>
          <w:numId w:val="3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trong quá trình truyền (TLS…).</w:t>
      </w:r>
    </w:p>
    <w:p w:rsidR="00000000" w:rsidDel="00000000" w:rsidP="00000000" w:rsidRDefault="00000000" w:rsidRPr="00000000" w14:paraId="000000AE">
      <w:pPr>
        <w:numPr>
          <w:ilvl w:val="1"/>
          <w:numId w:val="3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trong hệ thống nội bộ an toàn (có tường lửa, phân vùng mạng).</w:t>
      </w:r>
    </w:p>
    <w:p w:rsidR="00000000" w:rsidDel="00000000" w:rsidP="00000000" w:rsidRDefault="00000000" w:rsidRPr="00000000" w14:paraId="000000AF">
      <w:pPr>
        <w:numPr>
          <w:ilvl w:val="1"/>
          <w:numId w:val="36"/>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và giám sát tài khoản có quyền truy cập.</w:t>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5: “Административное управление”</w:t>
      </w:r>
    </w:p>
    <w:p w:rsidR="00000000" w:rsidDel="00000000" w:rsidP="00000000" w:rsidRDefault="00000000" w:rsidRPr="00000000" w14:paraId="000000B1">
      <w:pPr>
        <w:numPr>
          <w:ilvl w:val="0"/>
          <w:numId w:val="3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Thông tin về quản lý hành chính, hợp đồng lao động, chính sách nhân sự.</w:t>
      </w:r>
    </w:p>
    <w:p w:rsidR="00000000" w:rsidDel="00000000" w:rsidP="00000000" w:rsidRDefault="00000000" w:rsidRPr="00000000" w14:paraId="000000B2">
      <w:pPr>
        <w:numPr>
          <w:ilvl w:val="0"/>
          <w:numId w:val="3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Từ trung bình đến cao (vì có thể chứa dữ liệu cá nhân của nhân viên).</w:t>
      </w:r>
    </w:p>
    <w:p w:rsidR="00000000" w:rsidDel="00000000" w:rsidP="00000000" w:rsidRDefault="00000000" w:rsidRPr="00000000" w14:paraId="000000B3">
      <w:pPr>
        <w:numPr>
          <w:ilvl w:val="0"/>
          <w:numId w:val="3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4">
      <w:pPr>
        <w:numPr>
          <w:ilvl w:val="1"/>
          <w:numId w:val="3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Rò rỉ thông tin cá nhân, vi phạm quy định bảo vệ dữ liệu cá nhân.</w:t>
      </w:r>
    </w:p>
    <w:p w:rsidR="00000000" w:rsidDel="00000000" w:rsidP="00000000" w:rsidRDefault="00000000" w:rsidRPr="00000000" w14:paraId="000000B5">
      <w:pPr>
        <w:numPr>
          <w:ilvl w:val="0"/>
          <w:numId w:val="3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6">
      <w:pPr>
        <w:numPr>
          <w:ilvl w:val="1"/>
          <w:numId w:val="3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và truyền thông tin qua hệ thống quản lý nhân sự nội bộ được bảo mật.</w:t>
      </w:r>
    </w:p>
    <w:p w:rsidR="00000000" w:rsidDel="00000000" w:rsidP="00000000" w:rsidRDefault="00000000" w:rsidRPr="00000000" w14:paraId="000000B7">
      <w:pPr>
        <w:numPr>
          <w:ilvl w:val="1"/>
          <w:numId w:val="33"/>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quy trình/quy định pháp luật về bảo vệ dữ liệu cá nhân (nếu có).</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6: “Отчет о деятельности административного отдела”</w:t>
      </w:r>
    </w:p>
    <w:p w:rsidR="00000000" w:rsidDel="00000000" w:rsidP="00000000" w:rsidRDefault="00000000" w:rsidRPr="00000000" w14:paraId="000000B9">
      <w:pPr>
        <w:numPr>
          <w:ilvl w:val="0"/>
          <w:numId w:val="18"/>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Các báo cáo định kỳ về nhân sự, quy trình hành chính, hồ sơ của công ty.</w:t>
      </w:r>
    </w:p>
    <w:p w:rsidR="00000000" w:rsidDel="00000000" w:rsidP="00000000" w:rsidRDefault="00000000" w:rsidRPr="00000000" w14:paraId="000000BA">
      <w:pPr>
        <w:numPr>
          <w:ilvl w:val="0"/>
          <w:numId w:val="1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Trung bình (có thể chứa thông tin nhân sự).</w:t>
      </w:r>
    </w:p>
    <w:p w:rsidR="00000000" w:rsidDel="00000000" w:rsidP="00000000" w:rsidRDefault="00000000" w:rsidRPr="00000000" w14:paraId="000000BB">
      <w:pPr>
        <w:numPr>
          <w:ilvl w:val="0"/>
          <w:numId w:val="1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C">
      <w:pPr>
        <w:numPr>
          <w:ilvl w:val="1"/>
          <w:numId w:val="1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Thất thoát, truy cập trái phép, chiếm đoạt dữ liệu nhân sự.</w:t>
      </w:r>
    </w:p>
    <w:p w:rsidR="00000000" w:rsidDel="00000000" w:rsidP="00000000" w:rsidRDefault="00000000" w:rsidRPr="00000000" w14:paraId="000000BD">
      <w:pPr>
        <w:numPr>
          <w:ilvl w:val="0"/>
          <w:numId w:val="1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E">
      <w:pPr>
        <w:numPr>
          <w:ilvl w:val="1"/>
          <w:numId w:val="1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Giống các biện pháp chung (mã hóa, phân quyền).</w:t>
      </w:r>
    </w:p>
    <w:p w:rsidR="00000000" w:rsidDel="00000000" w:rsidP="00000000" w:rsidRDefault="00000000" w:rsidRPr="00000000" w14:paraId="000000BF">
      <w:pPr>
        <w:numPr>
          <w:ilvl w:val="1"/>
          <w:numId w:val="18"/>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nhật ký truy cập để kiểm tra hành vi bất thường.</w:t>
      </w:r>
    </w:p>
    <w:p w:rsidR="00000000" w:rsidDel="00000000" w:rsidP="00000000" w:rsidRDefault="00000000" w:rsidRPr="00000000" w14:paraId="000000C0">
      <w:pPr>
        <w:spacing w:line="360" w:lineRule="auto"/>
        <w:ind w:firstLine="709"/>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360" w:lineRule="auto"/>
        <w:ind w:firstLine="709"/>
        <w:jc w:val="both"/>
        <w:rPr>
          <w:rFonts w:ascii="Times New Roman" w:cs="Times New Roman" w:eastAsia="Times New Roman" w:hAnsi="Times New Roman"/>
          <w:b w:val="1"/>
          <w:bCs w:val="1"/>
          <w:sz w:val="34"/>
          <w:szCs w:val="34"/>
        </w:rPr>
      </w:pPr>
      <w:bookmarkStart w:colFirst="0" w:colLast="0" w:name="_njqh2urld59e" w:id="1"/>
      <w:bookmarkEnd w:id="1"/>
      <w:r w:rsidDel="00000000" w:rsidR="00000000" w:rsidRPr="00000000">
        <w:rPr>
          <w:rFonts w:ascii="Times New Roman" w:cs="Times New Roman" w:eastAsia="Times New Roman" w:hAnsi="Times New Roman"/>
          <w:b w:val="1"/>
          <w:bCs w:val="1"/>
          <w:sz w:val="34"/>
          <w:szCs w:val="34"/>
          <w:rtl w:val="0"/>
        </w:rPr>
        <w:t xml:space="preserve">2. Nhóm luồng thông tin về nhân sự, hành chính (7, 8)</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7: “Управление персоналом”</w:t>
      </w:r>
    </w:p>
    <w:p w:rsidR="00000000" w:rsidDel="00000000" w:rsidP="00000000" w:rsidRDefault="00000000" w:rsidRPr="00000000" w14:paraId="000000C3">
      <w:pPr>
        <w:numPr>
          <w:ilvl w:val="0"/>
          <w:numId w:val="17"/>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Hồ sơ tuyển dụng, thông tin lương, phúc lợi, quy trình quản lý nhân sự.</w:t>
      </w:r>
    </w:p>
    <w:p w:rsidR="00000000" w:rsidDel="00000000" w:rsidP="00000000" w:rsidRDefault="00000000" w:rsidRPr="00000000" w14:paraId="000000C4">
      <w:pPr>
        <w:numPr>
          <w:ilvl w:val="0"/>
          <w:numId w:val="1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Cao (thông tin cá nhân nhạy cảm, bảo mật nội bộ).</w:t>
      </w:r>
    </w:p>
    <w:p w:rsidR="00000000" w:rsidDel="00000000" w:rsidP="00000000" w:rsidRDefault="00000000" w:rsidRPr="00000000" w14:paraId="000000C5">
      <w:pPr>
        <w:numPr>
          <w:ilvl w:val="0"/>
          <w:numId w:val="1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6">
      <w:pPr>
        <w:numPr>
          <w:ilvl w:val="1"/>
          <w:numId w:val="1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cắp thông tin cá nhân của nhân viên.</w:t>
      </w:r>
    </w:p>
    <w:p w:rsidR="00000000" w:rsidDel="00000000" w:rsidP="00000000" w:rsidRDefault="00000000" w:rsidRPr="00000000" w14:paraId="000000C7">
      <w:pPr>
        <w:numPr>
          <w:ilvl w:val="1"/>
          <w:numId w:val="1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Rò rỉ dữ liệu tuyển dụng.</w:t>
      </w:r>
    </w:p>
    <w:p w:rsidR="00000000" w:rsidDel="00000000" w:rsidP="00000000" w:rsidRDefault="00000000" w:rsidRPr="00000000" w14:paraId="000000C8">
      <w:pPr>
        <w:numPr>
          <w:ilvl w:val="0"/>
          <w:numId w:val="1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9">
      <w:pPr>
        <w:numPr>
          <w:ilvl w:val="1"/>
          <w:numId w:val="1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trị nhân sự (HRM) có kiểm soát chặt chẽ, mã hóa khi truyền và lưu trữ.</w:t>
      </w:r>
    </w:p>
    <w:p w:rsidR="00000000" w:rsidDel="00000000" w:rsidP="00000000" w:rsidRDefault="00000000" w:rsidRPr="00000000" w14:paraId="000000CA">
      <w:pPr>
        <w:numPr>
          <w:ilvl w:val="1"/>
          <w:numId w:val="17"/>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sách quản lý mật khẩu, phân quyền tài khoản chi tiết.</w:t>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8: “Отчет по управлению персоналом”</w:t>
      </w:r>
    </w:p>
    <w:p w:rsidR="00000000" w:rsidDel="00000000" w:rsidP="00000000" w:rsidRDefault="00000000" w:rsidRPr="00000000" w14:paraId="000000CC">
      <w:pPr>
        <w:numPr>
          <w:ilvl w:val="0"/>
          <w:numId w:val="24"/>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Báo cáo về hồ sơ nhân sự, tuyển dụng, hợp đồng…</w:t>
      </w:r>
    </w:p>
    <w:p w:rsidR="00000000" w:rsidDel="00000000" w:rsidP="00000000" w:rsidRDefault="00000000" w:rsidRPr="00000000" w14:paraId="000000CD">
      <w:pPr>
        <w:numPr>
          <w:ilvl w:val="0"/>
          <w:numId w:val="2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Cao, tương tự Luồng 7.</w:t>
      </w:r>
    </w:p>
    <w:p w:rsidR="00000000" w:rsidDel="00000000" w:rsidP="00000000" w:rsidRDefault="00000000" w:rsidRPr="00000000" w14:paraId="000000CE">
      <w:pPr>
        <w:numPr>
          <w:ilvl w:val="0"/>
          <w:numId w:val="2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F">
      <w:pPr>
        <w:numPr>
          <w:ilvl w:val="1"/>
          <w:numId w:val="2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nội bộ, hạn chế gửi qua email công khai.</w:t>
      </w:r>
    </w:p>
    <w:p w:rsidR="00000000" w:rsidDel="00000000" w:rsidP="00000000" w:rsidRDefault="00000000" w:rsidRPr="00000000" w14:paraId="000000D0">
      <w:pPr>
        <w:numPr>
          <w:ilvl w:val="1"/>
          <w:numId w:val="24"/>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kênh truyền an toàn hoặc hệ thống nội bộ dành riêng.</w:t>
      </w:r>
    </w:p>
    <w:p w:rsidR="00000000" w:rsidDel="00000000" w:rsidP="00000000" w:rsidRDefault="00000000" w:rsidRPr="00000000" w14:paraId="000000D1">
      <w:pPr>
        <w:spacing w:line="360" w:lineRule="auto"/>
        <w:ind w:firstLine="709"/>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360" w:lineRule="auto"/>
        <w:ind w:firstLine="709"/>
        <w:jc w:val="both"/>
        <w:rPr>
          <w:rFonts w:ascii="Times New Roman" w:cs="Times New Roman" w:eastAsia="Times New Roman" w:hAnsi="Times New Roman"/>
          <w:b w:val="1"/>
          <w:bCs w:val="1"/>
          <w:sz w:val="34"/>
          <w:szCs w:val="34"/>
        </w:rPr>
      </w:pPr>
      <w:bookmarkStart w:colFirst="0" w:colLast="0" w:name="_cz4nuaot10j7" w:id="2"/>
      <w:bookmarkEnd w:id="2"/>
      <w:r w:rsidDel="00000000" w:rsidR="00000000" w:rsidRPr="00000000">
        <w:rPr>
          <w:rFonts w:ascii="Times New Roman" w:cs="Times New Roman" w:eastAsia="Times New Roman" w:hAnsi="Times New Roman"/>
          <w:b w:val="1"/>
          <w:bCs w:val="1"/>
          <w:sz w:val="34"/>
          <w:szCs w:val="34"/>
          <w:rtl w:val="0"/>
        </w:rPr>
        <w:t xml:space="preserve">3. Nhóm luồng thông tin về kinh doanh quốc tế, hợp đồng, xuất nhập khẩu (9, 10, 11, 12, 13)</w:t>
      </w:r>
    </w:p>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9: “Контракты и рынок”</w:t>
      </w:r>
    </w:p>
    <w:p w:rsidR="00000000" w:rsidDel="00000000" w:rsidP="00000000" w:rsidRDefault="00000000" w:rsidRPr="00000000" w14:paraId="000000D4">
      <w:pPr>
        <w:numPr>
          <w:ilvl w:val="0"/>
          <w:numId w:val="31"/>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Hợp đồng xuất khẩu, thông tin nghiên cứu thị trường quốc tế, danh sách khách hàng/đối tác tiềm năng.</w:t>
      </w:r>
    </w:p>
    <w:p w:rsidR="00000000" w:rsidDel="00000000" w:rsidP="00000000" w:rsidRDefault="00000000" w:rsidRPr="00000000" w14:paraId="000000D5">
      <w:pPr>
        <w:numPr>
          <w:ilvl w:val="0"/>
          <w:numId w:val="3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Cao (liên quan đến bí mật kinh doanh, đối tác, giá cả).</w:t>
      </w:r>
    </w:p>
    <w:p w:rsidR="00000000" w:rsidDel="00000000" w:rsidP="00000000" w:rsidRDefault="00000000" w:rsidRPr="00000000" w14:paraId="000000D6">
      <w:pPr>
        <w:numPr>
          <w:ilvl w:val="0"/>
          <w:numId w:val="3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7">
      <w:pPr>
        <w:numPr>
          <w:ilvl w:val="1"/>
          <w:numId w:val="3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cắp hợp đồng, lộ thông tin đàm phán, thông tin khách hàng.</w:t>
      </w:r>
    </w:p>
    <w:p w:rsidR="00000000" w:rsidDel="00000000" w:rsidP="00000000" w:rsidRDefault="00000000" w:rsidRPr="00000000" w14:paraId="000000D8">
      <w:pPr>
        <w:numPr>
          <w:ilvl w:val="1"/>
          <w:numId w:val="3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mạo hợp đồng.</w:t>
      </w:r>
    </w:p>
    <w:p w:rsidR="00000000" w:rsidDel="00000000" w:rsidP="00000000" w:rsidRDefault="00000000" w:rsidRPr="00000000" w14:paraId="000000D9">
      <w:pPr>
        <w:numPr>
          <w:ilvl w:val="0"/>
          <w:numId w:val="3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A">
      <w:pPr>
        <w:numPr>
          <w:ilvl w:val="1"/>
          <w:numId w:val="3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số hoặc dùng chữ ký điện tử.</w:t>
      </w:r>
    </w:p>
    <w:p w:rsidR="00000000" w:rsidDel="00000000" w:rsidP="00000000" w:rsidRDefault="00000000" w:rsidRPr="00000000" w14:paraId="000000DB">
      <w:pPr>
        <w:numPr>
          <w:ilvl w:val="1"/>
          <w:numId w:val="3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trên hệ thống CRM/ERP có phân quyền.</w:t>
      </w:r>
    </w:p>
    <w:p w:rsidR="00000000" w:rsidDel="00000000" w:rsidP="00000000" w:rsidRDefault="00000000" w:rsidRPr="00000000" w14:paraId="000000DC">
      <w:pPr>
        <w:numPr>
          <w:ilvl w:val="1"/>
          <w:numId w:val="31"/>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file/tài liệu khi gửi cho đối tác (có mật khẩu).</w:t>
      </w:r>
    </w:p>
    <w:p w:rsidR="00000000" w:rsidDel="00000000" w:rsidP="00000000" w:rsidRDefault="00000000" w:rsidRPr="00000000" w14:paraId="000000DD">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10: “Отчет о внешнеэкономической деятельности”</w:t>
      </w:r>
    </w:p>
    <w:p w:rsidR="00000000" w:rsidDel="00000000" w:rsidP="00000000" w:rsidRDefault="00000000" w:rsidRPr="00000000" w14:paraId="000000DE">
      <w:pPr>
        <w:numPr>
          <w:ilvl w:val="0"/>
          <w:numId w:val="34"/>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Báo cáo về hoạt động xuất nhập khẩu, tình hình giao dịch với các đối tác nước ngoài.</w:t>
      </w:r>
    </w:p>
    <w:p w:rsidR="00000000" w:rsidDel="00000000" w:rsidP="00000000" w:rsidRDefault="00000000" w:rsidRPr="00000000" w14:paraId="000000DF">
      <w:pPr>
        <w:numPr>
          <w:ilvl w:val="0"/>
          <w:numId w:val="3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Cao (thống kê chi tiết về sản lượng, giá trị hợp đồng).</w:t>
      </w:r>
    </w:p>
    <w:p w:rsidR="00000000" w:rsidDel="00000000" w:rsidP="00000000" w:rsidRDefault="00000000" w:rsidRPr="00000000" w14:paraId="000000E0">
      <w:pPr>
        <w:numPr>
          <w:ilvl w:val="0"/>
          <w:numId w:val="3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1">
      <w:pPr>
        <w:numPr>
          <w:ilvl w:val="1"/>
          <w:numId w:val="3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Rò rỉ ra bên ngoài (đối thủ, thị trường).</w:t>
      </w:r>
    </w:p>
    <w:p w:rsidR="00000000" w:rsidDel="00000000" w:rsidP="00000000" w:rsidRDefault="00000000" w:rsidRPr="00000000" w14:paraId="000000E2">
      <w:pPr>
        <w:numPr>
          <w:ilvl w:val="0"/>
          <w:numId w:val="3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3">
      <w:pPr>
        <w:numPr>
          <w:ilvl w:val="1"/>
          <w:numId w:val="3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kênh trao đổi thông tin được mã hóa.</w:t>
      </w:r>
    </w:p>
    <w:p w:rsidR="00000000" w:rsidDel="00000000" w:rsidP="00000000" w:rsidRDefault="00000000" w:rsidRPr="00000000" w14:paraId="000000E4">
      <w:pPr>
        <w:numPr>
          <w:ilvl w:val="1"/>
          <w:numId w:val="34"/>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chặt tài khoản và thiết bị di động của nhân viên.</w:t>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11: “Закупки и поставки”</w:t>
      </w:r>
    </w:p>
    <w:p w:rsidR="00000000" w:rsidDel="00000000" w:rsidP="00000000" w:rsidRDefault="00000000" w:rsidRPr="00000000" w14:paraId="000000E6">
      <w:pPr>
        <w:numPr>
          <w:ilvl w:val="0"/>
          <w:numId w:val="11"/>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Thông tin nhà cung cấp, báo giá, lịch giao hàng.</w:t>
      </w:r>
    </w:p>
    <w:p w:rsidR="00000000" w:rsidDel="00000000" w:rsidP="00000000" w:rsidRDefault="00000000" w:rsidRPr="00000000" w14:paraId="000000E7">
      <w:pPr>
        <w:numPr>
          <w:ilvl w:val="0"/>
          <w:numId w:val="1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Trung bình (một số thông tin về giá hoặc nhà cung cấp có thể được xem là nhạy cảm).</w:t>
      </w:r>
    </w:p>
    <w:p w:rsidR="00000000" w:rsidDel="00000000" w:rsidP="00000000" w:rsidRDefault="00000000" w:rsidRPr="00000000" w14:paraId="000000E8">
      <w:pPr>
        <w:numPr>
          <w:ilvl w:val="0"/>
          <w:numId w:val="1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9">
      <w:pPr>
        <w:numPr>
          <w:ilvl w:val="1"/>
          <w:numId w:val="1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trái phép, thay đổi lịch giao hàng, gây gián đoạn chuỗi cung ứng.</w:t>
      </w:r>
    </w:p>
    <w:p w:rsidR="00000000" w:rsidDel="00000000" w:rsidP="00000000" w:rsidRDefault="00000000" w:rsidRPr="00000000" w14:paraId="000000EA">
      <w:pPr>
        <w:numPr>
          <w:ilvl w:val="1"/>
          <w:numId w:val="1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Rò rỉ mức giá, thông tin kinh doanh cho đối thủ.</w:t>
      </w:r>
    </w:p>
    <w:p w:rsidR="00000000" w:rsidDel="00000000" w:rsidP="00000000" w:rsidRDefault="00000000" w:rsidRPr="00000000" w14:paraId="000000EB">
      <w:pPr>
        <w:numPr>
          <w:ilvl w:val="0"/>
          <w:numId w:val="1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C">
      <w:pPr>
        <w:numPr>
          <w:ilvl w:val="1"/>
          <w:numId w:val="1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 truy cập hạn chế (chỉ phòng mua hàng và lãnh đạo cấp cao).</w:t>
      </w:r>
    </w:p>
    <w:p w:rsidR="00000000" w:rsidDel="00000000" w:rsidP="00000000" w:rsidRDefault="00000000" w:rsidRPr="00000000" w14:paraId="000000ED">
      <w:pPr>
        <w:numPr>
          <w:ilvl w:val="1"/>
          <w:numId w:val="11"/>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các quy trình an toàn email, xác minh hai yếu tố (2FA).</w:t>
      </w:r>
    </w:p>
    <w:p w:rsidR="00000000" w:rsidDel="00000000" w:rsidP="00000000" w:rsidRDefault="00000000" w:rsidRPr="00000000" w14:paraId="000000EE">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12: “Отчет о поставках кофе”</w:t>
      </w:r>
    </w:p>
    <w:p w:rsidR="00000000" w:rsidDel="00000000" w:rsidP="00000000" w:rsidRDefault="00000000" w:rsidRPr="00000000" w14:paraId="000000EF">
      <w:pPr>
        <w:numPr>
          <w:ilvl w:val="0"/>
          <w:numId w:val="37"/>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Báo cáo chi tiết về nguồn cung, số lượng, chất lượng cà phê thu mua.</w:t>
      </w:r>
    </w:p>
    <w:p w:rsidR="00000000" w:rsidDel="00000000" w:rsidP="00000000" w:rsidRDefault="00000000" w:rsidRPr="00000000" w14:paraId="000000F0">
      <w:pPr>
        <w:numPr>
          <w:ilvl w:val="0"/>
          <w:numId w:val="3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Trung bình – Cao (dữ liệu có yếu tố kinh doanh, liên quan đến giá thành, chuỗi cung ứng).</w:t>
      </w:r>
    </w:p>
    <w:p w:rsidR="00000000" w:rsidDel="00000000" w:rsidP="00000000" w:rsidRDefault="00000000" w:rsidRPr="00000000" w14:paraId="000000F1">
      <w:pPr>
        <w:numPr>
          <w:ilvl w:val="0"/>
          <w:numId w:val="3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2">
      <w:pPr>
        <w:numPr>
          <w:ilvl w:val="1"/>
          <w:numId w:val="3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Rò rỉ thông tin nguồn cung, đối thủ có thể tranh giành.</w:t>
      </w:r>
    </w:p>
    <w:p w:rsidR="00000000" w:rsidDel="00000000" w:rsidP="00000000" w:rsidRDefault="00000000" w:rsidRPr="00000000" w14:paraId="000000F3">
      <w:pPr>
        <w:numPr>
          <w:ilvl w:val="0"/>
          <w:numId w:val="3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4">
      <w:pPr>
        <w:numPr>
          <w:ilvl w:val="1"/>
          <w:numId w:val="3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dưới dạng hồ sơ nội bộ an toàn.</w:t>
      </w:r>
    </w:p>
    <w:p w:rsidR="00000000" w:rsidDel="00000000" w:rsidP="00000000" w:rsidRDefault="00000000" w:rsidRPr="00000000" w14:paraId="000000F5">
      <w:pPr>
        <w:numPr>
          <w:ilvl w:val="1"/>
          <w:numId w:val="37"/>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xác thực, chữ ký điện tử cho các báo cáo quan trọng.</w:t>
      </w:r>
    </w:p>
    <w:p w:rsidR="00000000" w:rsidDel="00000000" w:rsidP="00000000" w:rsidRDefault="00000000" w:rsidRPr="00000000" w14:paraId="000000F6">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13: “Импорт товаров”</w:t>
      </w:r>
    </w:p>
    <w:p w:rsidR="00000000" w:rsidDel="00000000" w:rsidP="00000000" w:rsidRDefault="00000000" w:rsidRPr="00000000" w14:paraId="000000F7">
      <w:pPr>
        <w:numPr>
          <w:ilvl w:val="0"/>
          <w:numId w:val="9"/>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Thông tin vận chuyển, lộ trình, hợp đồng vận chuyển, hóa đơn.</w:t>
      </w:r>
    </w:p>
    <w:p w:rsidR="00000000" w:rsidDel="00000000" w:rsidP="00000000" w:rsidRDefault="00000000" w:rsidRPr="00000000" w14:paraId="000000F8">
      <w:pPr>
        <w:numPr>
          <w:ilvl w:val="0"/>
          <w:numId w:val="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Trung bình (trừ khi có chi tiết chi phí hoặc các điều khoản đặc biệt).</w:t>
      </w:r>
    </w:p>
    <w:p w:rsidR="00000000" w:rsidDel="00000000" w:rsidP="00000000" w:rsidRDefault="00000000" w:rsidRPr="00000000" w14:paraId="000000F9">
      <w:pPr>
        <w:numPr>
          <w:ilvl w:val="0"/>
          <w:numId w:val="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A">
      <w:pPr>
        <w:numPr>
          <w:ilvl w:val="1"/>
          <w:numId w:val="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thiệp/hỏng hóc dữ liệu vận chuyển dẫn đến gián đoạn logistics.</w:t>
      </w:r>
    </w:p>
    <w:p w:rsidR="00000000" w:rsidDel="00000000" w:rsidP="00000000" w:rsidRDefault="00000000" w:rsidRPr="00000000" w14:paraId="000000FB">
      <w:pPr>
        <w:numPr>
          <w:ilvl w:val="1"/>
          <w:numId w:val="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Chiếm đoạt container/thay đổi thông tin giao hàng.</w:t>
      </w:r>
    </w:p>
    <w:p w:rsidR="00000000" w:rsidDel="00000000" w:rsidP="00000000" w:rsidRDefault="00000000" w:rsidRPr="00000000" w14:paraId="000000FC">
      <w:pPr>
        <w:numPr>
          <w:ilvl w:val="0"/>
          <w:numId w:val="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D">
      <w:pPr>
        <w:numPr>
          <w:ilvl w:val="1"/>
          <w:numId w:val="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hệ thống theo dõi vận chuyển (GPS, IoT nếu có).</w:t>
      </w:r>
    </w:p>
    <w:p w:rsidR="00000000" w:rsidDel="00000000" w:rsidP="00000000" w:rsidRDefault="00000000" w:rsidRPr="00000000" w14:paraId="000000FE">
      <w:pPr>
        <w:numPr>
          <w:ilvl w:val="1"/>
          <w:numId w:val="9"/>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thông tin lộ trình, xác thực khi cập nhật trạng thái lô hàng.</w:t>
      </w:r>
    </w:p>
    <w:p w:rsidR="00000000" w:rsidDel="00000000" w:rsidP="00000000" w:rsidRDefault="00000000" w:rsidRPr="00000000" w14:paraId="000000FF">
      <w:pPr>
        <w:spacing w:line="360" w:lineRule="auto"/>
        <w:ind w:firstLine="709"/>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360" w:lineRule="auto"/>
        <w:ind w:firstLine="709"/>
        <w:jc w:val="both"/>
        <w:rPr>
          <w:rFonts w:ascii="Times New Roman" w:cs="Times New Roman" w:eastAsia="Times New Roman" w:hAnsi="Times New Roman"/>
          <w:b w:val="1"/>
          <w:bCs w:val="1"/>
          <w:sz w:val="34"/>
          <w:szCs w:val="34"/>
        </w:rPr>
      </w:pPr>
      <w:bookmarkStart w:colFirst="0" w:colLast="0" w:name="_98y2fynyhg21" w:id="3"/>
      <w:bookmarkEnd w:id="3"/>
      <w:r w:rsidDel="00000000" w:rsidR="00000000" w:rsidRPr="00000000">
        <w:rPr>
          <w:rFonts w:ascii="Times New Roman" w:cs="Times New Roman" w:eastAsia="Times New Roman" w:hAnsi="Times New Roman"/>
          <w:b w:val="1"/>
          <w:bCs w:val="1"/>
          <w:sz w:val="34"/>
          <w:szCs w:val="34"/>
          <w:rtl w:val="0"/>
        </w:rPr>
        <w:t xml:space="preserve">4. Nhóm luồng thông tin về sản xuất, kiểm soát chất lượng (14, 15, 16, 17, 18, 19)</w:t>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14: “Сырье для производства”</w:t>
      </w:r>
    </w:p>
    <w:p w:rsidR="00000000" w:rsidDel="00000000" w:rsidP="00000000" w:rsidRDefault="00000000" w:rsidRPr="00000000" w14:paraId="00000102">
      <w:pPr>
        <w:numPr>
          <w:ilvl w:val="0"/>
          <w:numId w:val="1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Thông tin về nguồn nguyên liệu, số lượng, chất lượng.</w:t>
      </w:r>
    </w:p>
    <w:p w:rsidR="00000000" w:rsidDel="00000000" w:rsidP="00000000" w:rsidRDefault="00000000" w:rsidRPr="00000000" w14:paraId="00000103">
      <w:pPr>
        <w:numPr>
          <w:ilvl w:val="0"/>
          <w:numId w:val="1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Trung bình (chủ yếu nội bộ về sản xuất).</w:t>
      </w:r>
    </w:p>
    <w:p w:rsidR="00000000" w:rsidDel="00000000" w:rsidP="00000000" w:rsidRDefault="00000000" w:rsidRPr="00000000" w14:paraId="00000104">
      <w:pPr>
        <w:numPr>
          <w:ilvl w:val="0"/>
          <w:numId w:val="1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5">
      <w:pPr>
        <w:numPr>
          <w:ilvl w:val="1"/>
          <w:numId w:val="1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đổi hoặc làm sai lệch dữ liệu dẫn đến kế hoạch sản xuất sai.</w:t>
      </w:r>
    </w:p>
    <w:p w:rsidR="00000000" w:rsidDel="00000000" w:rsidP="00000000" w:rsidRDefault="00000000" w:rsidRPr="00000000" w14:paraId="00000106">
      <w:pPr>
        <w:numPr>
          <w:ilvl w:val="0"/>
          <w:numId w:val="1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7">
      <w:pPr>
        <w:numPr>
          <w:ilvl w:val="1"/>
          <w:numId w:val="16"/>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truy cập dữ liệu sản xuất (chỉ bộ phận cung ứng và quản lý sản xuất).</w:t>
      </w:r>
    </w:p>
    <w:p w:rsidR="00000000" w:rsidDel="00000000" w:rsidP="00000000" w:rsidRDefault="00000000" w:rsidRPr="00000000" w14:paraId="00000108">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15: “Производство и переработка”</w:t>
      </w:r>
    </w:p>
    <w:p w:rsidR="00000000" w:rsidDel="00000000" w:rsidP="00000000" w:rsidRDefault="00000000" w:rsidRPr="00000000" w14:paraId="00000109">
      <w:pPr>
        <w:numPr>
          <w:ilvl w:val="0"/>
          <w:numId w:val="25"/>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Quy trình, công nghệ chế biến, công thức sản xuất, lịch trình sản xuất.</w:t>
      </w:r>
    </w:p>
    <w:p w:rsidR="00000000" w:rsidDel="00000000" w:rsidP="00000000" w:rsidRDefault="00000000" w:rsidRPr="00000000" w14:paraId="0000010A">
      <w:pPr>
        <w:numPr>
          <w:ilvl w:val="0"/>
          <w:numId w:val="2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Cao (nếu công ty có bí quyết chế biến riêng).</w:t>
      </w:r>
    </w:p>
    <w:p w:rsidR="00000000" w:rsidDel="00000000" w:rsidP="00000000" w:rsidRDefault="00000000" w:rsidRPr="00000000" w14:paraId="0000010B">
      <w:pPr>
        <w:numPr>
          <w:ilvl w:val="0"/>
          <w:numId w:val="2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C">
      <w:pPr>
        <w:numPr>
          <w:ilvl w:val="1"/>
          <w:numId w:val="2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cắp bí mật quy trình công nghệ.</w:t>
      </w:r>
    </w:p>
    <w:p w:rsidR="00000000" w:rsidDel="00000000" w:rsidP="00000000" w:rsidRDefault="00000000" w:rsidRPr="00000000" w14:paraId="0000010D">
      <w:pPr>
        <w:numPr>
          <w:ilvl w:val="0"/>
          <w:numId w:val="2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E">
      <w:pPr>
        <w:numPr>
          <w:ilvl w:val="1"/>
          <w:numId w:val="2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quản lý an ninh thông tin trong nhà máy (IA, OT security).</w:t>
      </w:r>
    </w:p>
    <w:p w:rsidR="00000000" w:rsidDel="00000000" w:rsidP="00000000" w:rsidRDefault="00000000" w:rsidRPr="00000000" w14:paraId="0000010F">
      <w:pPr>
        <w:numPr>
          <w:ilvl w:val="1"/>
          <w:numId w:val="25"/>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giải pháp phân tách mạng sản xuất (ICS/SCADA) với mạng văn phòng.</w:t>
      </w:r>
    </w:p>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16: “Отчет о состоянии производства и переработки”</w:t>
      </w:r>
    </w:p>
    <w:p w:rsidR="00000000" w:rsidDel="00000000" w:rsidP="00000000" w:rsidRDefault="00000000" w:rsidRPr="00000000" w14:paraId="00000111">
      <w:pPr>
        <w:numPr>
          <w:ilvl w:val="0"/>
          <w:numId w:val="4"/>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Kết quả sản xuất, năng suất, các chỉ số chất lượng.</w:t>
      </w:r>
    </w:p>
    <w:p w:rsidR="00000000" w:rsidDel="00000000" w:rsidP="00000000" w:rsidRDefault="00000000" w:rsidRPr="00000000" w14:paraId="00000112">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Trung bình – Cao (có thể chứa số liệu kinh doanh và công suất sản xuất).</w:t>
      </w:r>
    </w:p>
    <w:p w:rsidR="00000000" w:rsidDel="00000000" w:rsidP="00000000" w:rsidRDefault="00000000" w:rsidRPr="00000000" w14:paraId="00000113">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4">
      <w:pPr>
        <w:numPr>
          <w:ilvl w:val="1"/>
          <w:numId w:val="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Rò rỉ số liệu hiệu suất, ảnh hưởng tới định giá, cổ phiếu, v.v.</w:t>
      </w:r>
    </w:p>
    <w:p w:rsidR="00000000" w:rsidDel="00000000" w:rsidP="00000000" w:rsidRDefault="00000000" w:rsidRPr="00000000" w14:paraId="00000115">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6">
      <w:pPr>
        <w:numPr>
          <w:ilvl w:val="1"/>
          <w:numId w:val="4"/>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chuyển báo cáo qua kênh bảo mật (mạng nội bộ, cổng VPN).</w:t>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17: “Контроль качества”</w:t>
      </w:r>
    </w:p>
    <w:p w:rsidR="00000000" w:rsidDel="00000000" w:rsidP="00000000" w:rsidRDefault="00000000" w:rsidRPr="00000000" w14:paraId="00000118">
      <w:pPr>
        <w:numPr>
          <w:ilvl w:val="0"/>
          <w:numId w:val="2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Kết quả test mẫu, tiêu chuẩn chất lượng, hồ sơ kiểm nghiệm.</w:t>
      </w:r>
    </w:p>
    <w:p w:rsidR="00000000" w:rsidDel="00000000" w:rsidP="00000000" w:rsidRDefault="00000000" w:rsidRPr="00000000" w14:paraId="00000119">
      <w:pPr>
        <w:numPr>
          <w:ilvl w:val="0"/>
          <w:numId w:val="2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Trung bình (quan trọng nội bộ, có thể có ý nghĩa pháp lý).</w:t>
      </w:r>
    </w:p>
    <w:p w:rsidR="00000000" w:rsidDel="00000000" w:rsidP="00000000" w:rsidRDefault="00000000" w:rsidRPr="00000000" w14:paraId="0000011A">
      <w:pPr>
        <w:numPr>
          <w:ilvl w:val="0"/>
          <w:numId w:val="2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B">
      <w:pPr>
        <w:numPr>
          <w:ilvl w:val="1"/>
          <w:numId w:val="2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kết quả kiểm nghiệm, đưa ra sản phẩm kém chất lượng.</w:t>
      </w:r>
    </w:p>
    <w:p w:rsidR="00000000" w:rsidDel="00000000" w:rsidP="00000000" w:rsidRDefault="00000000" w:rsidRPr="00000000" w14:paraId="0000011C">
      <w:pPr>
        <w:numPr>
          <w:ilvl w:val="0"/>
          <w:numId w:val="2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D">
      <w:pPr>
        <w:numPr>
          <w:ilvl w:val="1"/>
          <w:numId w:val="23"/>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điện tử các kết quả kiểm tra, xác thực tính toàn vẹn dữ liệu.</w:t>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18: “Результаты проверки качества”</w:t>
      </w:r>
    </w:p>
    <w:p w:rsidR="00000000" w:rsidDel="00000000" w:rsidP="00000000" w:rsidRDefault="00000000" w:rsidRPr="00000000" w14:paraId="0000011F">
      <w:pPr>
        <w:numPr>
          <w:ilvl w:val="0"/>
          <w:numId w:val="21"/>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Kết luận cuối cùng về lô hàng đạt/không đạt chuẩn, quyết định nhập kho.</w:t>
      </w:r>
    </w:p>
    <w:p w:rsidR="00000000" w:rsidDel="00000000" w:rsidP="00000000" w:rsidRDefault="00000000" w:rsidRPr="00000000" w14:paraId="00000120">
      <w:pPr>
        <w:numPr>
          <w:ilvl w:val="0"/>
          <w:numId w:val="2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Trung bình, nhưng liên quan trực tiếp đến kinh doanh.</w:t>
      </w:r>
    </w:p>
    <w:p w:rsidR="00000000" w:rsidDel="00000000" w:rsidP="00000000" w:rsidRDefault="00000000" w:rsidRPr="00000000" w14:paraId="00000121">
      <w:pPr>
        <w:numPr>
          <w:ilvl w:val="0"/>
          <w:numId w:val="2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2">
      <w:pPr>
        <w:numPr>
          <w:ilvl w:val="1"/>
          <w:numId w:val="2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mạo kết quả để thông qua sản phẩm lỗi.</w:t>
      </w:r>
    </w:p>
    <w:p w:rsidR="00000000" w:rsidDel="00000000" w:rsidP="00000000" w:rsidRDefault="00000000" w:rsidRPr="00000000" w14:paraId="00000123">
      <w:pPr>
        <w:numPr>
          <w:ilvl w:val="0"/>
          <w:numId w:val="2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4">
      <w:pPr>
        <w:numPr>
          <w:ilvl w:val="1"/>
          <w:numId w:val="21"/>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tự Luồng 17 (chữ ký số, phân quyền hệ thống).</w:t>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19: “Завоз товаров на склад”</w:t>
      </w:r>
    </w:p>
    <w:p w:rsidR="00000000" w:rsidDel="00000000" w:rsidP="00000000" w:rsidRDefault="00000000" w:rsidRPr="00000000" w14:paraId="00000126">
      <w:pPr>
        <w:numPr>
          <w:ilvl w:val="0"/>
          <w:numId w:val="39"/>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Thông tin lô hàng, số lượng, thời gian nhập kho.</w:t>
      </w:r>
    </w:p>
    <w:p w:rsidR="00000000" w:rsidDel="00000000" w:rsidP="00000000" w:rsidRDefault="00000000" w:rsidRPr="00000000" w14:paraId="00000127">
      <w:pPr>
        <w:numPr>
          <w:ilvl w:val="0"/>
          <w:numId w:val="3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Thấp – Trung bình (quy trình logistics nội bộ).</w:t>
      </w:r>
    </w:p>
    <w:p w:rsidR="00000000" w:rsidDel="00000000" w:rsidP="00000000" w:rsidRDefault="00000000" w:rsidRPr="00000000" w14:paraId="00000128">
      <w:pPr>
        <w:numPr>
          <w:ilvl w:val="0"/>
          <w:numId w:val="3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9">
      <w:pPr>
        <w:numPr>
          <w:ilvl w:val="1"/>
          <w:numId w:val="3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lệch thông tin tồn kho, gây thất thoát tài sản.</w:t>
      </w:r>
    </w:p>
    <w:p w:rsidR="00000000" w:rsidDel="00000000" w:rsidP="00000000" w:rsidRDefault="00000000" w:rsidRPr="00000000" w14:paraId="0000012A">
      <w:pPr>
        <w:numPr>
          <w:ilvl w:val="0"/>
          <w:numId w:val="3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B">
      <w:pPr>
        <w:numPr>
          <w:ilvl w:val="1"/>
          <w:numId w:val="39"/>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kho (WMS) liên kết với ERP, kiểm soát nhập xuất, cập nhật theo thời gian thực.</w:t>
      </w:r>
    </w:p>
    <w:p w:rsidR="00000000" w:rsidDel="00000000" w:rsidP="00000000" w:rsidRDefault="00000000" w:rsidRPr="00000000" w14:paraId="0000012C">
      <w:pPr>
        <w:spacing w:line="360" w:lineRule="auto"/>
        <w:ind w:firstLine="709"/>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360" w:lineRule="auto"/>
        <w:ind w:firstLine="709"/>
        <w:jc w:val="both"/>
        <w:rPr>
          <w:rFonts w:ascii="Times New Roman" w:cs="Times New Roman" w:eastAsia="Times New Roman" w:hAnsi="Times New Roman"/>
          <w:b w:val="1"/>
          <w:bCs w:val="1"/>
          <w:sz w:val="34"/>
          <w:szCs w:val="34"/>
        </w:rPr>
      </w:pPr>
      <w:bookmarkStart w:colFirst="0" w:colLast="0" w:name="_82jcjjjssu9i" w:id="4"/>
      <w:bookmarkEnd w:id="4"/>
      <w:r w:rsidDel="00000000" w:rsidR="00000000" w:rsidRPr="00000000">
        <w:rPr>
          <w:rFonts w:ascii="Times New Roman" w:cs="Times New Roman" w:eastAsia="Times New Roman" w:hAnsi="Times New Roman"/>
          <w:b w:val="1"/>
          <w:bCs w:val="1"/>
          <w:sz w:val="34"/>
          <w:szCs w:val="34"/>
          <w:rtl w:val="0"/>
        </w:rPr>
        <w:t xml:space="preserve">5. Nhóm luồng thông tin về kho bãi, vận hành xuất kho, chi nhánh (20, 21, 24, 25, 26, 27)</w:t>
      </w:r>
    </w:p>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20: “Координация склада”</w:t>
      </w:r>
    </w:p>
    <w:p w:rsidR="00000000" w:rsidDel="00000000" w:rsidP="00000000" w:rsidRDefault="00000000" w:rsidRPr="00000000" w14:paraId="0000012F">
      <w:pPr>
        <w:numPr>
          <w:ilvl w:val="0"/>
          <w:numId w:val="32"/>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Trao đổi giữa bộ phận kinh doanh, VЭД với kho về số lượng hàng tồn, hàng xuất.</w:t>
      </w:r>
    </w:p>
    <w:p w:rsidR="00000000" w:rsidDel="00000000" w:rsidP="00000000" w:rsidRDefault="00000000" w:rsidRPr="00000000" w14:paraId="00000130">
      <w:pPr>
        <w:numPr>
          <w:ilvl w:val="0"/>
          <w:numId w:val="3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Trung bình (dữ liệu nội bộ, ảnh hưởng tới kế hoạch bán hàng).</w:t>
      </w:r>
    </w:p>
    <w:p w:rsidR="00000000" w:rsidDel="00000000" w:rsidP="00000000" w:rsidRDefault="00000000" w:rsidRPr="00000000" w14:paraId="00000131">
      <w:pPr>
        <w:numPr>
          <w:ilvl w:val="0"/>
          <w:numId w:val="3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2">
      <w:pPr>
        <w:numPr>
          <w:ilvl w:val="1"/>
          <w:numId w:val="32"/>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sai, cập nhật tồn kho ảo.</w:t>
      </w:r>
    </w:p>
    <w:p w:rsidR="00000000" w:rsidDel="00000000" w:rsidP="00000000" w:rsidRDefault="00000000" w:rsidRPr="00000000" w14:paraId="00000133">
      <w:pPr>
        <w:numPr>
          <w:ilvl w:val="1"/>
          <w:numId w:val="32"/>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Tấn công từ bên ngoài để thay đổi số liệu kho (gây rối loạn cung ứng).</w:t>
      </w:r>
    </w:p>
    <w:p w:rsidR="00000000" w:rsidDel="00000000" w:rsidP="00000000" w:rsidRDefault="00000000" w:rsidRPr="00000000" w14:paraId="00000134">
      <w:pPr>
        <w:numPr>
          <w:ilvl w:val="0"/>
          <w:numId w:val="3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5">
      <w:pPr>
        <w:numPr>
          <w:ilvl w:val="1"/>
          <w:numId w:val="32"/>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xác thực đa yếu tố cho hệ thống kho.</w:t>
      </w:r>
    </w:p>
    <w:p w:rsidR="00000000" w:rsidDel="00000000" w:rsidP="00000000" w:rsidRDefault="00000000" w:rsidRPr="00000000" w14:paraId="00000136">
      <w:pPr>
        <w:numPr>
          <w:ilvl w:val="1"/>
          <w:numId w:val="32"/>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sao lưu và kiểm tra chéo định kỳ.</w:t>
      </w:r>
    </w:p>
    <w:p w:rsidR="00000000" w:rsidDel="00000000" w:rsidP="00000000" w:rsidRDefault="00000000" w:rsidRPr="00000000" w14:paraId="00000137">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21: “Отчет о состоянии склада”</w:t>
      </w:r>
    </w:p>
    <w:p w:rsidR="00000000" w:rsidDel="00000000" w:rsidP="00000000" w:rsidRDefault="00000000" w:rsidRPr="00000000" w14:paraId="00000138">
      <w:pPr>
        <w:numPr>
          <w:ilvl w:val="0"/>
          <w:numId w:val="22"/>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Báo cáo tồn kho, hàng hóa luân chuyển, điều kiện kho bãi.</w:t>
      </w:r>
    </w:p>
    <w:p w:rsidR="00000000" w:rsidDel="00000000" w:rsidP="00000000" w:rsidRDefault="00000000" w:rsidRPr="00000000" w14:paraId="00000139">
      <w:pPr>
        <w:numPr>
          <w:ilvl w:val="0"/>
          <w:numId w:val="2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Trung bình.</w:t>
      </w:r>
    </w:p>
    <w:p w:rsidR="00000000" w:rsidDel="00000000" w:rsidP="00000000" w:rsidRDefault="00000000" w:rsidRPr="00000000" w14:paraId="0000013A">
      <w:pPr>
        <w:numPr>
          <w:ilvl w:val="0"/>
          <w:numId w:val="2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B">
      <w:pPr>
        <w:numPr>
          <w:ilvl w:val="1"/>
          <w:numId w:val="22"/>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Lộ dữ liệu tồn kho (đối thủ có thể biết lịch sử cung ứng).</w:t>
      </w:r>
    </w:p>
    <w:p w:rsidR="00000000" w:rsidDel="00000000" w:rsidP="00000000" w:rsidRDefault="00000000" w:rsidRPr="00000000" w14:paraId="0000013C">
      <w:pPr>
        <w:numPr>
          <w:ilvl w:val="0"/>
          <w:numId w:val="2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D">
      <w:pPr>
        <w:numPr>
          <w:ilvl w:val="1"/>
          <w:numId w:val="22"/>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tự Luồng 20, kết hợp mã hóa dữ liệu nếu gửi qua mạng công cộng.</w:t>
      </w:r>
    </w:p>
    <w:p w:rsidR="00000000" w:rsidDel="00000000" w:rsidP="00000000" w:rsidRDefault="00000000" w:rsidRPr="00000000" w14:paraId="0000013E">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24: “Запрос на получение товара”</w:t>
      </w:r>
    </w:p>
    <w:p w:rsidR="00000000" w:rsidDel="00000000" w:rsidP="00000000" w:rsidRDefault="00000000" w:rsidRPr="00000000" w14:paraId="0000013F">
      <w:pPr>
        <w:numPr>
          <w:ilvl w:val="0"/>
          <w:numId w:val="19"/>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Yêu cầu chi nhánh đòi hàng từ kho (số lượng, loại, thời gian).</w:t>
      </w:r>
    </w:p>
    <w:p w:rsidR="00000000" w:rsidDel="00000000" w:rsidP="00000000" w:rsidRDefault="00000000" w:rsidRPr="00000000" w14:paraId="00000140">
      <w:pPr>
        <w:numPr>
          <w:ilvl w:val="0"/>
          <w:numId w:val="1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Thấp – Trung bình (thông tin đặt hàng nội bộ).</w:t>
      </w:r>
    </w:p>
    <w:p w:rsidR="00000000" w:rsidDel="00000000" w:rsidP="00000000" w:rsidRDefault="00000000" w:rsidRPr="00000000" w14:paraId="00000141">
      <w:pPr>
        <w:numPr>
          <w:ilvl w:val="0"/>
          <w:numId w:val="1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2">
      <w:pPr>
        <w:numPr>
          <w:ilvl w:val="1"/>
          <w:numId w:val="1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yêu cầu giả mạo, dẫn tới thất thoát hàng hóa hoặc gián đoạn phân phối.</w:t>
      </w:r>
    </w:p>
    <w:p w:rsidR="00000000" w:rsidDel="00000000" w:rsidP="00000000" w:rsidRDefault="00000000" w:rsidRPr="00000000" w14:paraId="00000143">
      <w:pPr>
        <w:numPr>
          <w:ilvl w:val="0"/>
          <w:numId w:val="1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4">
      <w:pPr>
        <w:numPr>
          <w:ilvl w:val="1"/>
          <w:numId w:val="19"/>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yêu cầu, luồng quy trình phê duyệt tự động (approval workflow).</w:t>
      </w:r>
    </w:p>
    <w:p w:rsidR="00000000" w:rsidDel="00000000" w:rsidP="00000000" w:rsidRDefault="00000000" w:rsidRPr="00000000" w14:paraId="00000145">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25: “Транспортировка товаров в филиалы”</w:t>
      </w:r>
    </w:p>
    <w:p w:rsidR="00000000" w:rsidDel="00000000" w:rsidP="00000000" w:rsidRDefault="00000000" w:rsidRPr="00000000" w14:paraId="00000146">
      <w:pPr>
        <w:numPr>
          <w:ilvl w:val="0"/>
          <w:numId w:val="8"/>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Thông tin vận chuyển, lịch vận chuyển, số xe, tài xế.</w:t>
      </w:r>
    </w:p>
    <w:p w:rsidR="00000000" w:rsidDel="00000000" w:rsidP="00000000" w:rsidRDefault="00000000" w:rsidRPr="00000000" w14:paraId="00000147">
      <w:pPr>
        <w:numPr>
          <w:ilvl w:val="0"/>
          <w:numId w:val="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Thấp – Trung bình.</w:t>
      </w:r>
    </w:p>
    <w:p w:rsidR="00000000" w:rsidDel="00000000" w:rsidP="00000000" w:rsidRDefault="00000000" w:rsidRPr="00000000" w14:paraId="00000148">
      <w:pPr>
        <w:numPr>
          <w:ilvl w:val="0"/>
          <w:numId w:val="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9">
      <w:pPr>
        <w:numPr>
          <w:ilvl w:val="1"/>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Gian lận trong quá trình vận chuyển, lấy cắp hàng.</w:t>
      </w:r>
    </w:p>
    <w:p w:rsidR="00000000" w:rsidDel="00000000" w:rsidP="00000000" w:rsidRDefault="00000000" w:rsidRPr="00000000" w14:paraId="0000014A">
      <w:pPr>
        <w:numPr>
          <w:ilvl w:val="0"/>
          <w:numId w:val="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B">
      <w:pPr>
        <w:numPr>
          <w:ilvl w:val="1"/>
          <w:numId w:val="8"/>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GPS, camera, ký nhận điện tử khi giao hàng.</w:t>
      </w:r>
    </w:p>
    <w:p w:rsidR="00000000" w:rsidDel="00000000" w:rsidP="00000000" w:rsidRDefault="00000000" w:rsidRPr="00000000" w14:paraId="0000014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26: “Операционная деятельность”</w:t>
      </w:r>
      <w:r w:rsidDel="00000000" w:rsidR="00000000" w:rsidRPr="00000000">
        <w:rPr>
          <w:rFonts w:ascii="Times New Roman" w:cs="Times New Roman" w:eastAsia="Times New Roman" w:hAnsi="Times New Roman"/>
          <w:sz w:val="26"/>
          <w:szCs w:val="26"/>
          <w:rtl w:val="0"/>
        </w:rPr>
        <w:t xml:space="preserve"> (quản lý hoạt động của các chi nhánh)</w:t>
      </w:r>
    </w:p>
    <w:p w:rsidR="00000000" w:rsidDel="00000000" w:rsidP="00000000" w:rsidRDefault="00000000" w:rsidRPr="00000000" w14:paraId="0000014D">
      <w:pPr>
        <w:numPr>
          <w:ilvl w:val="0"/>
          <w:numId w:val="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Thông tin về các hoạt động bán hàng, dịch vụ khách hàng, chiến lược phân phối của chi nhánh.</w:t>
      </w:r>
    </w:p>
    <w:p w:rsidR="00000000" w:rsidDel="00000000" w:rsidP="00000000" w:rsidRDefault="00000000" w:rsidRPr="00000000" w14:paraId="0000014E">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Trung bình – Cao (tùy thuộc vào chi tiết).</w:t>
      </w:r>
    </w:p>
    <w:p w:rsidR="00000000" w:rsidDel="00000000" w:rsidP="00000000" w:rsidRDefault="00000000" w:rsidRPr="00000000" w14:paraId="0000014F">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0">
      <w:pPr>
        <w:numPr>
          <w:ilvl w:val="1"/>
          <w:numId w:val="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thủ biết rõ mô hình hoạt động, doanh thu, quy trình bán hàng.</w:t>
      </w:r>
    </w:p>
    <w:p w:rsidR="00000000" w:rsidDel="00000000" w:rsidP="00000000" w:rsidRDefault="00000000" w:rsidRPr="00000000" w14:paraId="00000151">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2">
      <w:pPr>
        <w:numPr>
          <w:ilvl w:val="1"/>
          <w:numId w:val="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VPN giữa các chi nhánh với trụ sở chính.</w:t>
      </w:r>
    </w:p>
    <w:p w:rsidR="00000000" w:rsidDel="00000000" w:rsidP="00000000" w:rsidRDefault="00000000" w:rsidRPr="00000000" w14:paraId="00000153">
      <w:pPr>
        <w:numPr>
          <w:ilvl w:val="1"/>
          <w:numId w:val="3"/>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quản lý người dùng tập trung (Single Sign-On, phân quyền) để quản lý an toàn.</w:t>
      </w:r>
    </w:p>
    <w:p w:rsidR="00000000" w:rsidDel="00000000" w:rsidP="00000000" w:rsidRDefault="00000000" w:rsidRPr="00000000" w14:paraId="0000015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27: “Отчет о бизнес-операциях”</w:t>
      </w:r>
      <w:r w:rsidDel="00000000" w:rsidR="00000000" w:rsidRPr="00000000">
        <w:rPr>
          <w:rFonts w:ascii="Times New Roman" w:cs="Times New Roman" w:eastAsia="Times New Roman" w:hAnsi="Times New Roman"/>
          <w:sz w:val="26"/>
          <w:szCs w:val="26"/>
          <w:rtl w:val="0"/>
        </w:rPr>
        <w:t xml:space="preserve"> (báo cáo kinh doanh từ chi nhánh)</w:t>
      </w:r>
    </w:p>
    <w:p w:rsidR="00000000" w:rsidDel="00000000" w:rsidP="00000000" w:rsidRDefault="00000000" w:rsidRPr="00000000" w14:paraId="00000155">
      <w:pPr>
        <w:numPr>
          <w:ilvl w:val="0"/>
          <w:numId w:val="27"/>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Doanh thu, chi phí, kết quả bán hàng, các hoạt động giao dịch.</w:t>
      </w:r>
    </w:p>
    <w:p w:rsidR="00000000" w:rsidDel="00000000" w:rsidP="00000000" w:rsidRDefault="00000000" w:rsidRPr="00000000" w14:paraId="00000156">
      <w:pPr>
        <w:numPr>
          <w:ilvl w:val="0"/>
          <w:numId w:val="2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Cao (thông tin tài chính chi nhánh).</w:t>
      </w:r>
    </w:p>
    <w:p w:rsidR="00000000" w:rsidDel="00000000" w:rsidP="00000000" w:rsidRDefault="00000000" w:rsidRPr="00000000" w14:paraId="00000157">
      <w:pPr>
        <w:numPr>
          <w:ilvl w:val="0"/>
          <w:numId w:val="2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8">
      <w:pPr>
        <w:numPr>
          <w:ilvl w:val="1"/>
          <w:numId w:val="2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truy cập trái phép, lộ dữ liệu tài chính, doanh thu.</w:t>
      </w:r>
    </w:p>
    <w:p w:rsidR="00000000" w:rsidDel="00000000" w:rsidP="00000000" w:rsidRDefault="00000000" w:rsidRPr="00000000" w14:paraId="00000159">
      <w:pPr>
        <w:numPr>
          <w:ilvl w:val="0"/>
          <w:numId w:val="2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A">
      <w:pPr>
        <w:numPr>
          <w:ilvl w:val="1"/>
          <w:numId w:val="2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 ký số/ xác thực 2FA cho người gửi báo cáo.</w:t>
      </w:r>
    </w:p>
    <w:p w:rsidR="00000000" w:rsidDel="00000000" w:rsidP="00000000" w:rsidRDefault="00000000" w:rsidRPr="00000000" w14:paraId="0000015B">
      <w:pPr>
        <w:numPr>
          <w:ilvl w:val="1"/>
          <w:numId w:val="27"/>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tập trung trên máy chủ an toàn, có chính sách backup.</w:t>
      </w:r>
    </w:p>
    <w:p w:rsidR="00000000" w:rsidDel="00000000" w:rsidP="00000000" w:rsidRDefault="00000000" w:rsidRPr="00000000" w14:paraId="0000015C">
      <w:pPr>
        <w:spacing w:line="360" w:lineRule="auto"/>
        <w:ind w:firstLine="709"/>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360" w:lineRule="auto"/>
        <w:ind w:firstLine="709"/>
        <w:jc w:val="both"/>
        <w:rPr>
          <w:rFonts w:ascii="Times New Roman" w:cs="Times New Roman" w:eastAsia="Times New Roman" w:hAnsi="Times New Roman"/>
          <w:b w:val="1"/>
          <w:bCs w:val="1"/>
          <w:sz w:val="34"/>
          <w:szCs w:val="34"/>
        </w:rPr>
      </w:pPr>
      <w:bookmarkStart w:colFirst="0" w:colLast="0" w:name="_j3dubvdaxgw8" w:id="5"/>
      <w:bookmarkEnd w:id="5"/>
      <w:r w:rsidDel="00000000" w:rsidR="00000000" w:rsidRPr="00000000">
        <w:rPr>
          <w:rFonts w:ascii="Times New Roman" w:cs="Times New Roman" w:eastAsia="Times New Roman" w:hAnsi="Times New Roman"/>
          <w:b w:val="1"/>
          <w:bCs w:val="1"/>
          <w:sz w:val="34"/>
          <w:szCs w:val="34"/>
          <w:rtl w:val="0"/>
        </w:rPr>
        <w:t xml:space="preserve">6. Nhóm luồng thông tin về khách hàng, giao dịch (22, 23)</w:t>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22: “Заказ и покупка товаров”</w:t>
      </w:r>
    </w:p>
    <w:p w:rsidR="00000000" w:rsidDel="00000000" w:rsidP="00000000" w:rsidRDefault="00000000" w:rsidRPr="00000000" w14:paraId="0000015F">
      <w:pPr>
        <w:numPr>
          <w:ilvl w:val="0"/>
          <w:numId w:val="28"/>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Đơn đặt hàng, hợp đồng mua bán, thông tin khách hàng (tên, liên hệ, nhu cầu, tài chính).</w:t>
      </w:r>
    </w:p>
    <w:p w:rsidR="00000000" w:rsidDel="00000000" w:rsidP="00000000" w:rsidRDefault="00000000" w:rsidRPr="00000000" w14:paraId="00000160">
      <w:pPr>
        <w:numPr>
          <w:ilvl w:val="0"/>
          <w:numId w:val="2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Cao (chứa dữ liệu khách hàng, thông tin hợp đồng).</w:t>
      </w:r>
    </w:p>
    <w:p w:rsidR="00000000" w:rsidDel="00000000" w:rsidP="00000000" w:rsidRDefault="00000000" w:rsidRPr="00000000" w14:paraId="00000161">
      <w:pPr>
        <w:numPr>
          <w:ilvl w:val="0"/>
          <w:numId w:val="2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2">
      <w:pPr>
        <w:numPr>
          <w:ilvl w:val="1"/>
          <w:numId w:val="2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cắp dữ liệu khách hàng (vi phạm bảo mật).</w:t>
      </w:r>
    </w:p>
    <w:p w:rsidR="00000000" w:rsidDel="00000000" w:rsidP="00000000" w:rsidRDefault="00000000" w:rsidRPr="00000000" w14:paraId="00000163">
      <w:pPr>
        <w:numPr>
          <w:ilvl w:val="1"/>
          <w:numId w:val="2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mạo đơn đặt hàng gây thiệt hại tài chính.</w:t>
      </w:r>
    </w:p>
    <w:p w:rsidR="00000000" w:rsidDel="00000000" w:rsidP="00000000" w:rsidRDefault="00000000" w:rsidRPr="00000000" w14:paraId="00000164">
      <w:pPr>
        <w:numPr>
          <w:ilvl w:val="0"/>
          <w:numId w:val="2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5">
      <w:pPr>
        <w:numPr>
          <w:ilvl w:val="1"/>
          <w:numId w:val="2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chuẩn PCI DSS nếu có xử lý thẻ thanh toán.</w:t>
      </w:r>
    </w:p>
    <w:p w:rsidR="00000000" w:rsidDel="00000000" w:rsidP="00000000" w:rsidRDefault="00000000" w:rsidRPr="00000000" w14:paraId="00000166">
      <w:pPr>
        <w:numPr>
          <w:ilvl w:val="1"/>
          <w:numId w:val="28"/>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thông tin khách hàng ở mức lưu trữ (database encryption).</w:t>
      </w:r>
    </w:p>
    <w:p w:rsidR="00000000" w:rsidDel="00000000" w:rsidP="00000000" w:rsidRDefault="00000000" w:rsidRPr="00000000" w14:paraId="00000167">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23: “Доставка и оплата”</w:t>
      </w:r>
    </w:p>
    <w:p w:rsidR="00000000" w:rsidDel="00000000" w:rsidP="00000000" w:rsidRDefault="00000000" w:rsidRPr="00000000" w14:paraId="00000168">
      <w:pPr>
        <w:numPr>
          <w:ilvl w:val="0"/>
          <w:numId w:val="15"/>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Thông tin giao hàng, địa chỉ, chi tiết thanh toán, hóa đơn…</w:t>
      </w:r>
    </w:p>
    <w:p w:rsidR="00000000" w:rsidDel="00000000" w:rsidP="00000000" w:rsidRDefault="00000000" w:rsidRPr="00000000" w14:paraId="00000169">
      <w:pPr>
        <w:numPr>
          <w:ilvl w:val="0"/>
          <w:numId w:val="1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Cao (liên quan dữ liệu cá nhân khách hàng và thông tin tài chính).</w:t>
      </w:r>
    </w:p>
    <w:p w:rsidR="00000000" w:rsidDel="00000000" w:rsidP="00000000" w:rsidRDefault="00000000" w:rsidRPr="00000000" w14:paraId="0000016A">
      <w:pPr>
        <w:numPr>
          <w:ilvl w:val="0"/>
          <w:numId w:val="1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B">
      <w:pPr>
        <w:numPr>
          <w:ilvl w:val="1"/>
          <w:numId w:val="1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cắp thông tin thanh toán, lừa đảo.</w:t>
      </w:r>
    </w:p>
    <w:p w:rsidR="00000000" w:rsidDel="00000000" w:rsidP="00000000" w:rsidRDefault="00000000" w:rsidRPr="00000000" w14:paraId="0000016C">
      <w:pPr>
        <w:numPr>
          <w:ilvl w:val="0"/>
          <w:numId w:val="1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D">
      <w:pPr>
        <w:numPr>
          <w:ilvl w:val="1"/>
          <w:numId w:val="1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thanh toán bảo mật (SSL/TLS, mã hóa đầu-cuối).</w:t>
      </w:r>
    </w:p>
    <w:p w:rsidR="00000000" w:rsidDel="00000000" w:rsidP="00000000" w:rsidRDefault="00000000" w:rsidRPr="00000000" w14:paraId="0000016E">
      <w:pPr>
        <w:numPr>
          <w:ilvl w:val="1"/>
          <w:numId w:val="15"/>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dữ liệu cá nhân theo luật bảo vệ dữ liệu (nếu có).</w:t>
      </w:r>
    </w:p>
    <w:p w:rsidR="00000000" w:rsidDel="00000000" w:rsidP="00000000" w:rsidRDefault="00000000" w:rsidRPr="00000000" w14:paraId="0000016F">
      <w:pPr>
        <w:spacing w:line="360" w:lineRule="auto"/>
        <w:ind w:firstLine="709"/>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360" w:lineRule="auto"/>
        <w:ind w:firstLine="709"/>
        <w:jc w:val="both"/>
        <w:rPr>
          <w:rFonts w:ascii="Times New Roman" w:cs="Times New Roman" w:eastAsia="Times New Roman" w:hAnsi="Times New Roman"/>
          <w:b w:val="1"/>
          <w:bCs w:val="1"/>
          <w:sz w:val="34"/>
          <w:szCs w:val="34"/>
        </w:rPr>
      </w:pPr>
      <w:bookmarkStart w:colFirst="0" w:colLast="0" w:name="_l4t301yuy9hl" w:id="6"/>
      <w:bookmarkEnd w:id="6"/>
      <w:r w:rsidDel="00000000" w:rsidR="00000000" w:rsidRPr="00000000">
        <w:rPr>
          <w:rFonts w:ascii="Times New Roman" w:cs="Times New Roman" w:eastAsia="Times New Roman" w:hAnsi="Times New Roman"/>
          <w:b w:val="1"/>
          <w:bCs w:val="1"/>
          <w:sz w:val="34"/>
          <w:szCs w:val="34"/>
          <w:rtl w:val="0"/>
        </w:rPr>
        <w:t xml:space="preserve">7. Nhóm luồng thông tin tài chính – kế toán (28, 29, 30)</w:t>
      </w:r>
    </w:p>
    <w:p w:rsidR="00000000" w:rsidDel="00000000" w:rsidP="00000000" w:rsidRDefault="00000000" w:rsidRPr="00000000" w14:paraId="00000171">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Andika" w:cs="Andika" w:eastAsia="Andika" w:hAnsi="Andika"/>
          <w:b w:val="1"/>
          <w:bCs w:val="1"/>
          <w:sz w:val="26"/>
          <w:szCs w:val="26"/>
          <w:rtl w:val="0"/>
        </w:rPr>
        <w:t xml:space="preserve">Luồng 28: “Финансовый отчет (департаменты → бухгалтерия)”</w:t>
      </w:r>
    </w:p>
    <w:p w:rsidR="00000000" w:rsidDel="00000000" w:rsidP="00000000" w:rsidRDefault="00000000" w:rsidRPr="00000000" w14:paraId="00000172">
      <w:pPr>
        <w:numPr>
          <w:ilvl w:val="0"/>
          <w:numId w:val="29"/>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Báo cáo tài chính từ các phòng ban (doanh thu, chi phí, lương…).</w:t>
      </w:r>
    </w:p>
    <w:p w:rsidR="00000000" w:rsidDel="00000000" w:rsidP="00000000" w:rsidRDefault="00000000" w:rsidRPr="00000000" w14:paraId="00000173">
      <w:pPr>
        <w:numPr>
          <w:ilvl w:val="0"/>
          <w:numId w:val="2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Cao (dữ liệu tài chính công ty).</w:t>
      </w:r>
    </w:p>
    <w:p w:rsidR="00000000" w:rsidDel="00000000" w:rsidP="00000000" w:rsidRDefault="00000000" w:rsidRPr="00000000" w14:paraId="00000174">
      <w:pPr>
        <w:numPr>
          <w:ilvl w:val="0"/>
          <w:numId w:val="2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5">
      <w:pPr>
        <w:numPr>
          <w:ilvl w:val="1"/>
          <w:numId w:val="2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Rò rỉ thông tin tài chính ra bên ngoài.</w:t>
      </w:r>
    </w:p>
    <w:p w:rsidR="00000000" w:rsidDel="00000000" w:rsidP="00000000" w:rsidRDefault="00000000" w:rsidRPr="00000000" w14:paraId="00000176">
      <w:pPr>
        <w:numPr>
          <w:ilvl w:val="1"/>
          <w:numId w:val="2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thay đổi số liệu kế toán gây thất thoát hoặc sai báo cáo pháp lý.</w:t>
      </w:r>
    </w:p>
    <w:p w:rsidR="00000000" w:rsidDel="00000000" w:rsidP="00000000" w:rsidRDefault="00000000" w:rsidRPr="00000000" w14:paraId="00000177">
      <w:pPr>
        <w:numPr>
          <w:ilvl w:val="0"/>
          <w:numId w:val="2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8">
      <w:pPr>
        <w:numPr>
          <w:ilvl w:val="1"/>
          <w:numId w:val="2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phần mềm kế toán chuyên dụng, phân quyền truy cập.</w:t>
      </w:r>
    </w:p>
    <w:p w:rsidR="00000000" w:rsidDel="00000000" w:rsidP="00000000" w:rsidRDefault="00000000" w:rsidRPr="00000000" w14:paraId="00000179">
      <w:pPr>
        <w:numPr>
          <w:ilvl w:val="1"/>
          <w:numId w:val="29"/>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 ký số của bộ phận gửi và cơ chế xác thực.</w:t>
      </w:r>
    </w:p>
    <w:p w:rsidR="00000000" w:rsidDel="00000000" w:rsidP="00000000" w:rsidRDefault="00000000" w:rsidRPr="00000000" w14:paraId="0000017A">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29: “Распределение финансов”</w:t>
      </w:r>
    </w:p>
    <w:p w:rsidR="00000000" w:rsidDel="00000000" w:rsidP="00000000" w:rsidRDefault="00000000" w:rsidRPr="00000000" w14:paraId="0000017B">
      <w:pPr>
        <w:numPr>
          <w:ilvl w:val="0"/>
          <w:numId w:val="20"/>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Quyết định phân bổ nguồn vốn, ngân sách cho các phòng ban, chi nhánh.</w:t>
      </w:r>
    </w:p>
    <w:p w:rsidR="00000000" w:rsidDel="00000000" w:rsidP="00000000" w:rsidRDefault="00000000" w:rsidRPr="00000000" w14:paraId="0000017C">
      <w:pPr>
        <w:numPr>
          <w:ilvl w:val="0"/>
          <w:numId w:val="2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Cao (liên quan trực tiếp đến dòng tiền).</w:t>
      </w:r>
    </w:p>
    <w:p w:rsidR="00000000" w:rsidDel="00000000" w:rsidP="00000000" w:rsidRDefault="00000000" w:rsidRPr="00000000" w14:paraId="0000017D">
      <w:pPr>
        <w:numPr>
          <w:ilvl w:val="0"/>
          <w:numId w:val="2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E">
      <w:pPr>
        <w:numPr>
          <w:ilvl w:val="1"/>
          <w:numId w:val="20"/>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và chỉnh sửa trái phép gây thất thoát tài chính.</w:t>
      </w:r>
    </w:p>
    <w:p w:rsidR="00000000" w:rsidDel="00000000" w:rsidP="00000000" w:rsidRDefault="00000000" w:rsidRPr="00000000" w14:paraId="0000017F">
      <w:pPr>
        <w:numPr>
          <w:ilvl w:val="0"/>
          <w:numId w:val="2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0">
      <w:pPr>
        <w:numPr>
          <w:ilvl w:val="1"/>
          <w:numId w:val="20"/>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quy trình phê duyệt nhiều cấp (dual control).</w:t>
      </w:r>
    </w:p>
    <w:p w:rsidR="00000000" w:rsidDel="00000000" w:rsidP="00000000" w:rsidRDefault="00000000" w:rsidRPr="00000000" w14:paraId="00000181">
      <w:pPr>
        <w:numPr>
          <w:ilvl w:val="1"/>
          <w:numId w:val="20"/>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chữ ký số, xác minh giao dịch tài chính.</w:t>
      </w:r>
    </w:p>
    <w:p w:rsidR="00000000" w:rsidDel="00000000" w:rsidP="00000000" w:rsidRDefault="00000000" w:rsidRPr="00000000" w14:paraId="00000182">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Andika" w:cs="Andika" w:eastAsia="Andika" w:hAnsi="Andika"/>
          <w:b w:val="1"/>
          <w:bCs w:val="1"/>
          <w:sz w:val="26"/>
          <w:szCs w:val="26"/>
          <w:rtl w:val="0"/>
        </w:rPr>
        <w:t xml:space="preserve">Luồng 30: “Финансовый отчет (бухгалтерия → генеральный директор)”</w:t>
      </w:r>
    </w:p>
    <w:p w:rsidR="00000000" w:rsidDel="00000000" w:rsidP="00000000" w:rsidRDefault="00000000" w:rsidRPr="00000000" w14:paraId="00000183">
      <w:pPr>
        <w:numPr>
          <w:ilvl w:val="0"/>
          <w:numId w:val="35"/>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Báo cáo tài chính tổng hợp cho ban giám đốc.</w:t>
      </w:r>
    </w:p>
    <w:p w:rsidR="00000000" w:rsidDel="00000000" w:rsidP="00000000" w:rsidRDefault="00000000" w:rsidRPr="00000000" w14:paraId="00000184">
      <w:pPr>
        <w:numPr>
          <w:ilvl w:val="0"/>
          <w:numId w:val="3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nhạy cảm</w:t>
      </w:r>
      <w:r w:rsidDel="00000000" w:rsidR="00000000" w:rsidRPr="00000000">
        <w:rPr>
          <w:rFonts w:ascii="Times New Roman" w:cs="Times New Roman" w:eastAsia="Times New Roman" w:hAnsi="Times New Roman"/>
          <w:sz w:val="26"/>
          <w:szCs w:val="26"/>
          <w:rtl w:val="0"/>
        </w:rPr>
        <w:t xml:space="preserve">: Rất cao (tổng hợp đầy đủ số liệu tài chính).</w:t>
      </w:r>
    </w:p>
    <w:p w:rsidR="00000000" w:rsidDel="00000000" w:rsidP="00000000" w:rsidRDefault="00000000" w:rsidRPr="00000000" w14:paraId="00000185">
      <w:pPr>
        <w:numPr>
          <w:ilvl w:val="0"/>
          <w:numId w:val="3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Đe dọa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6">
      <w:pPr>
        <w:numPr>
          <w:ilvl w:val="1"/>
          <w:numId w:val="3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Rò rỉ ra bên ngoài tác động nghiêm trọng đến uy tín, cổ phiếu, v.v.</w:t>
      </w:r>
    </w:p>
    <w:p w:rsidR="00000000" w:rsidDel="00000000" w:rsidP="00000000" w:rsidRDefault="00000000" w:rsidRPr="00000000" w14:paraId="00000187">
      <w:pPr>
        <w:numPr>
          <w:ilvl w:val="0"/>
          <w:numId w:val="3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bảo vệ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8">
      <w:pPr>
        <w:numPr>
          <w:ilvl w:val="1"/>
          <w:numId w:val="3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kênh liên lạc an toàn (VPN, mã hóa).</w:t>
      </w:r>
    </w:p>
    <w:p w:rsidR="00000000" w:rsidDel="00000000" w:rsidP="00000000" w:rsidRDefault="00000000" w:rsidRPr="00000000" w14:paraId="00000189">
      <w:pPr>
        <w:numPr>
          <w:ilvl w:val="1"/>
          <w:numId w:val="35"/>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nhận báo cáo phải xác thực 2FA, giới hạn số người có quyền xem.</w:t>
      </w:r>
    </w:p>
    <w:p w:rsidR="00000000" w:rsidDel="00000000" w:rsidP="00000000" w:rsidRDefault="00000000" w:rsidRPr="00000000" w14:paraId="0000018A">
      <w:pPr>
        <w:spacing w:line="360" w:lineRule="auto"/>
        <w:ind w:firstLine="709"/>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1"/>
        <w:keepNext w:val="0"/>
        <w:keepLines w:val="0"/>
        <w:spacing w:before="480" w:line="360" w:lineRule="auto"/>
        <w:ind w:firstLine="709"/>
        <w:jc w:val="both"/>
        <w:rPr>
          <w:rFonts w:ascii="Times New Roman" w:cs="Times New Roman" w:eastAsia="Times New Roman" w:hAnsi="Times New Roman"/>
          <w:b w:val="1"/>
          <w:bCs w:val="1"/>
          <w:sz w:val="46"/>
          <w:szCs w:val="46"/>
        </w:rPr>
      </w:pPr>
      <w:bookmarkStart w:colFirst="0" w:colLast="0" w:name="_3erb4pjoxsl3" w:id="7"/>
      <w:bookmarkEnd w:id="7"/>
      <w:r w:rsidDel="00000000" w:rsidR="00000000" w:rsidRPr="00000000">
        <w:rPr>
          <w:rFonts w:ascii="Times New Roman" w:cs="Times New Roman" w:eastAsia="Times New Roman" w:hAnsi="Times New Roman"/>
          <w:b w:val="1"/>
          <w:bCs w:val="1"/>
          <w:sz w:val="46"/>
          <w:szCs w:val="46"/>
          <w:rtl w:val="0"/>
        </w:rPr>
        <w:t xml:space="preserve">Kết luận và khuyến nghị tổng quát</w:t>
      </w:r>
    </w:p>
    <w:p w:rsidR="00000000" w:rsidDel="00000000" w:rsidP="00000000" w:rsidRDefault="00000000" w:rsidRPr="00000000" w14:paraId="0000018C">
      <w:pPr>
        <w:numPr>
          <w:ilvl w:val="0"/>
          <w:numId w:val="38"/>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Chính sách phân loại dữ liệu (Data Classification)</w:t>
        <w:br w:type="textWrapping"/>
      </w:r>
    </w:p>
    <w:p w:rsidR="00000000" w:rsidDel="00000000" w:rsidP="00000000" w:rsidRDefault="00000000" w:rsidRPr="00000000" w14:paraId="0000018D">
      <w:pPr>
        <w:numPr>
          <w:ilvl w:val="1"/>
          <w:numId w:val="3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nên phân loại dữ liệu theo mức độ nhạy cảm: Công khai (Public), Nội bộ (Internal Use), Nhạy cảm (Confidential), Tối mật (Strictly Confidential). Các luồng liên quan đến chiến lược, tài chính, nhân sự, khách hàng thường được xếp vào mức </w:t>
      </w:r>
      <w:r w:rsidDel="00000000" w:rsidR="00000000" w:rsidRPr="00000000">
        <w:rPr>
          <w:rFonts w:ascii="Times New Roman" w:cs="Times New Roman" w:eastAsia="Times New Roman" w:hAnsi="Times New Roman"/>
          <w:b w:val="1"/>
          <w:bCs w:val="1"/>
          <w:sz w:val="26"/>
          <w:szCs w:val="26"/>
          <w:rtl w:val="0"/>
        </w:rPr>
        <w:t xml:space="preserve">nhạy cảm</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tối mật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E">
      <w:pPr>
        <w:numPr>
          <w:ilvl w:val="0"/>
          <w:numId w:val="3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Chính sách kiểm soát truy cập (Access Control)</w:t>
        <w:br w:type="textWrapping"/>
      </w:r>
    </w:p>
    <w:p w:rsidR="00000000" w:rsidDel="00000000" w:rsidP="00000000" w:rsidRDefault="00000000" w:rsidRPr="00000000" w14:paraId="0000018F">
      <w:pPr>
        <w:numPr>
          <w:ilvl w:val="1"/>
          <w:numId w:val="3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mô hình phân quyền dựa trên vai trò (Role-Based Access Control - RBAC).</w:t>
      </w:r>
    </w:p>
    <w:p w:rsidR="00000000" w:rsidDel="00000000" w:rsidP="00000000" w:rsidRDefault="00000000" w:rsidRPr="00000000" w14:paraId="00000190">
      <w:pPr>
        <w:numPr>
          <w:ilvl w:val="1"/>
          <w:numId w:val="3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những người trong phạm vi công việc liên quan mới được truy cập tài liệu tương ứng.</w:t>
      </w:r>
    </w:p>
    <w:p w:rsidR="00000000" w:rsidDel="00000000" w:rsidP="00000000" w:rsidRDefault="00000000" w:rsidRPr="00000000" w14:paraId="00000191">
      <w:pPr>
        <w:numPr>
          <w:ilvl w:val="1"/>
          <w:numId w:val="3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xác thực đa yếu tố (MFA/2FA) ở các khâu quan trọng (tài chính, dữ liệu khách hàng, v.v.).</w:t>
      </w:r>
    </w:p>
    <w:p w:rsidR="00000000" w:rsidDel="00000000" w:rsidP="00000000" w:rsidRDefault="00000000" w:rsidRPr="00000000" w14:paraId="00000192">
      <w:pPr>
        <w:numPr>
          <w:ilvl w:val="0"/>
          <w:numId w:val="3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hóa và an ninh kênh truyền (Encryption &amp; Secure Channels)</w:t>
        <w:br w:type="textWrapping"/>
      </w:r>
    </w:p>
    <w:p w:rsidR="00000000" w:rsidDel="00000000" w:rsidP="00000000" w:rsidRDefault="00000000" w:rsidRPr="00000000" w14:paraId="00000193">
      <w:pPr>
        <w:numPr>
          <w:ilvl w:val="1"/>
          <w:numId w:val="3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các kênh VPN, SSL/TLS cho truyền thông tin nội bộ giữa trụ sở và chi nhánh.</w:t>
      </w:r>
    </w:p>
    <w:p w:rsidR="00000000" w:rsidDel="00000000" w:rsidP="00000000" w:rsidRDefault="00000000" w:rsidRPr="00000000" w14:paraId="00000194">
      <w:pPr>
        <w:numPr>
          <w:ilvl w:val="1"/>
          <w:numId w:val="3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dữ liệu tĩnh (at rest) trên máy chủ, cơ sở dữ liệu nhạy cảm (cấp độ Confidential trở lên).</w:t>
      </w:r>
    </w:p>
    <w:p w:rsidR="00000000" w:rsidDel="00000000" w:rsidP="00000000" w:rsidRDefault="00000000" w:rsidRPr="00000000" w14:paraId="00000195">
      <w:pPr>
        <w:numPr>
          <w:ilvl w:val="0"/>
          <w:numId w:val="3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Giám sát và quản trị nhật ký (Logging &amp; Monitoring)</w:t>
        <w:br w:type="textWrapping"/>
      </w:r>
    </w:p>
    <w:p w:rsidR="00000000" w:rsidDel="00000000" w:rsidP="00000000" w:rsidRDefault="00000000" w:rsidRPr="00000000" w14:paraId="00000196">
      <w:pPr>
        <w:numPr>
          <w:ilvl w:val="1"/>
          <w:numId w:val="3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SIEM (Security Information and Event Management) hoặc tương đương để theo dõi các truy cập bất thường.</w:t>
      </w:r>
    </w:p>
    <w:p w:rsidR="00000000" w:rsidDel="00000000" w:rsidP="00000000" w:rsidRDefault="00000000" w:rsidRPr="00000000" w14:paraId="00000197">
      <w:pPr>
        <w:numPr>
          <w:ilvl w:val="1"/>
          <w:numId w:val="3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lưu trữ và phân tích log định kỳ.</w:t>
      </w:r>
    </w:p>
    <w:p w:rsidR="00000000" w:rsidDel="00000000" w:rsidP="00000000" w:rsidRDefault="00000000" w:rsidRPr="00000000" w14:paraId="00000198">
      <w:pPr>
        <w:numPr>
          <w:ilvl w:val="0"/>
          <w:numId w:val="3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Chính sách sao lưu và khôi phục dữ liệu (Backup &amp; DRP)</w:t>
        <w:br w:type="textWrapping"/>
      </w:r>
    </w:p>
    <w:p w:rsidR="00000000" w:rsidDel="00000000" w:rsidP="00000000" w:rsidRDefault="00000000" w:rsidRPr="00000000" w14:paraId="00000199">
      <w:pPr>
        <w:numPr>
          <w:ilvl w:val="1"/>
          <w:numId w:val="3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lưu dữ liệu quan trọng (tài chính, nhân sự, hợp đồng…) theo chu kỳ.</w:t>
      </w:r>
    </w:p>
    <w:p w:rsidR="00000000" w:rsidDel="00000000" w:rsidP="00000000" w:rsidRDefault="00000000" w:rsidRPr="00000000" w14:paraId="0000019A">
      <w:pPr>
        <w:numPr>
          <w:ilvl w:val="1"/>
          <w:numId w:val="3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kế hoạch khôi phục sau thảm họa (Disaster Recovery Plan) nhằm đảm bảo tính liên tục kinh doanh.</w:t>
      </w:r>
    </w:p>
    <w:p w:rsidR="00000000" w:rsidDel="00000000" w:rsidP="00000000" w:rsidRDefault="00000000" w:rsidRPr="00000000" w14:paraId="0000019B">
      <w:pPr>
        <w:numPr>
          <w:ilvl w:val="0"/>
          <w:numId w:val="3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Nâng cao nhận thức bảo mật (Security Awareness Training)</w:t>
        <w:br w:type="textWrapping"/>
      </w:r>
    </w:p>
    <w:p w:rsidR="00000000" w:rsidDel="00000000" w:rsidP="00000000" w:rsidRDefault="00000000" w:rsidRPr="00000000" w14:paraId="0000019C">
      <w:pPr>
        <w:numPr>
          <w:ilvl w:val="1"/>
          <w:numId w:val="3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tạo nhân viên về phishing, scam, quản lý mật khẩu, quy trình báo cáo sự cố.</w:t>
      </w:r>
    </w:p>
    <w:p w:rsidR="00000000" w:rsidDel="00000000" w:rsidP="00000000" w:rsidRDefault="00000000" w:rsidRPr="00000000" w14:paraId="0000019D">
      <w:pPr>
        <w:numPr>
          <w:ilvl w:val="1"/>
          <w:numId w:val="3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định kỳ, diễn tập tình huống an ninh (security drill).</w:t>
      </w:r>
    </w:p>
    <w:p w:rsidR="00000000" w:rsidDel="00000000" w:rsidP="00000000" w:rsidRDefault="00000000" w:rsidRPr="00000000" w14:paraId="0000019E">
      <w:pPr>
        <w:numPr>
          <w:ilvl w:val="0"/>
          <w:numId w:val="3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hạ tầng CNTT an toàn</w:t>
        <w:br w:type="textWrapping"/>
      </w:r>
    </w:p>
    <w:p w:rsidR="00000000" w:rsidDel="00000000" w:rsidP="00000000" w:rsidRDefault="00000000" w:rsidRPr="00000000" w14:paraId="0000019F">
      <w:pPr>
        <w:numPr>
          <w:ilvl w:val="1"/>
          <w:numId w:val="3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Tách biệt mạng nội bộ (LAN) cho các phòng ban quan trọng với mạng khách (Guest) hoặc mạng internet.</w:t>
      </w:r>
    </w:p>
    <w:p w:rsidR="00000000" w:rsidDel="00000000" w:rsidP="00000000" w:rsidRDefault="00000000" w:rsidRPr="00000000" w14:paraId="000001A0">
      <w:pPr>
        <w:numPr>
          <w:ilvl w:val="1"/>
          <w:numId w:val="38"/>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firewall, IDS/IPS, quét lỗ hổng định kỳ, cập nhật bản vá.</w:t>
      </w:r>
    </w:p>
    <w:p w:rsidR="00000000" w:rsidDel="00000000" w:rsidP="00000000" w:rsidRDefault="00000000" w:rsidRPr="00000000" w14:paraId="000001A1">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cách áp dụng một cách tổng thể những biện pháp trên, doanh nghiệp sẽ giảm thiểu được rủi ro mất mát hoặc rò rỉ thông tin, đồng thời tuân thủ các yêu cầu quản lý và pháp lý về bảo vệ tài sản thông tin.</w:t>
      </w:r>
    </w:p>
    <w:p w:rsidR="00000000" w:rsidDel="00000000" w:rsidP="00000000" w:rsidRDefault="00000000" w:rsidRPr="00000000" w14:paraId="000001A2">
      <w:pPr>
        <w:pStyle w:val="Heading3"/>
        <w:keepNext w:val="0"/>
        <w:keepLines w:val="0"/>
        <w:spacing w:before="280" w:line="360" w:lineRule="auto"/>
        <w:ind w:firstLine="709"/>
        <w:jc w:val="both"/>
        <w:rPr>
          <w:rFonts w:ascii="Times New Roman" w:cs="Times New Roman" w:eastAsia="Times New Roman" w:hAnsi="Times New Roman"/>
          <w:b w:val="1"/>
          <w:bCs w:val="1"/>
          <w:color w:val="000000"/>
          <w:sz w:val="26"/>
          <w:szCs w:val="26"/>
        </w:rPr>
      </w:pPr>
      <w:bookmarkStart w:colFirst="0" w:colLast="0" w:name="_rct2ymbqvb7f" w:id="8"/>
      <w:bookmarkEnd w:id="8"/>
      <w:r w:rsidDel="00000000" w:rsidR="00000000" w:rsidRPr="00000000">
        <w:rPr>
          <w:rFonts w:ascii="Times New Roman" w:cs="Times New Roman" w:eastAsia="Times New Roman" w:hAnsi="Times New Roman"/>
          <w:b w:val="1"/>
          <w:bCs w:val="1"/>
          <w:color w:val="000000"/>
          <w:sz w:val="26"/>
          <w:szCs w:val="26"/>
          <w:rtl w:val="0"/>
        </w:rPr>
        <w:t xml:space="preserve">Cơ sở pháp lý bảo vệ quyền của doanh nghiệp đối với thông tin có hạn chế truy cập</w:t>
      </w:r>
    </w:p>
    <w:p w:rsidR="00000000" w:rsidDel="00000000" w:rsidP="00000000" w:rsidRDefault="00000000" w:rsidRPr="00000000" w14:paraId="000001A3">
      <w:pPr>
        <w:pStyle w:val="Heading4"/>
        <w:keepNext w:val="0"/>
        <w:keepLines w:val="0"/>
        <w:spacing w:after="40" w:before="240" w:line="360" w:lineRule="auto"/>
        <w:ind w:firstLine="709"/>
        <w:jc w:val="both"/>
        <w:rPr>
          <w:rFonts w:ascii="Times New Roman" w:cs="Times New Roman" w:eastAsia="Times New Roman" w:hAnsi="Times New Roman"/>
          <w:b w:val="1"/>
          <w:bCs w:val="1"/>
          <w:color w:val="000000"/>
          <w:sz w:val="22"/>
          <w:szCs w:val="22"/>
        </w:rPr>
      </w:pPr>
      <w:bookmarkStart w:colFirst="0" w:colLast="0" w:name="_ingt3biq2tl" w:id="9"/>
      <w:bookmarkEnd w:id="9"/>
      <w:r w:rsidDel="00000000" w:rsidR="00000000" w:rsidRPr="00000000">
        <w:rPr>
          <w:rFonts w:ascii="Times New Roman" w:cs="Times New Roman" w:eastAsia="Times New Roman" w:hAnsi="Times New Roman"/>
          <w:b w:val="1"/>
          <w:bCs w:val="1"/>
          <w:color w:val="000000"/>
          <w:sz w:val="22"/>
          <w:szCs w:val="22"/>
          <w:rtl w:val="0"/>
        </w:rPr>
        <w:t xml:space="preserve">1. Cơ sở pháp lý bảo vệ thông tin</w:t>
      </w:r>
    </w:p>
    <w:p w:rsidR="00000000" w:rsidDel="00000000" w:rsidP="00000000" w:rsidRDefault="00000000" w:rsidRPr="00000000" w14:paraId="000001A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bảo vệ thông tin có hạn chế truy cập của doanh nghiệp được dựa trên các văn bản pháp lý quốc tế, quốc gia và các tiêu chuẩn ngành. Một số văn bản pháp luật quan trọng quy định về bảo vệ thông tin bao gồm:</w:t>
      </w:r>
    </w:p>
    <w:p w:rsidR="00000000" w:rsidDel="00000000" w:rsidP="00000000" w:rsidRDefault="00000000" w:rsidRPr="00000000" w14:paraId="000001A5">
      <w:pPr>
        <w:numPr>
          <w:ilvl w:val="0"/>
          <w:numId w:val="1"/>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chuẩn quốc tế</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A6">
      <w:pPr>
        <w:numPr>
          <w:ilvl w:val="1"/>
          <w:numId w:val="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ISO/IEC 27001</w:t>
      </w:r>
      <w:r w:rsidDel="00000000" w:rsidR="00000000" w:rsidRPr="00000000">
        <w:rPr>
          <w:rFonts w:ascii="Times New Roman" w:cs="Times New Roman" w:eastAsia="Times New Roman" w:hAnsi="Times New Roman"/>
          <w:sz w:val="26"/>
          <w:szCs w:val="26"/>
          <w:rtl w:val="0"/>
        </w:rPr>
        <w:t xml:space="preserve"> – Hệ thống quản lý an toàn thông tin.</w:t>
      </w:r>
    </w:p>
    <w:p w:rsidR="00000000" w:rsidDel="00000000" w:rsidP="00000000" w:rsidRDefault="00000000" w:rsidRPr="00000000" w14:paraId="000001A7">
      <w:pPr>
        <w:numPr>
          <w:ilvl w:val="1"/>
          <w:numId w:val="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GDPR (Quy định chung về bảo vệ dữ liệu của Liên minh Châu Âu)</w:t>
      </w:r>
      <w:r w:rsidDel="00000000" w:rsidR="00000000" w:rsidRPr="00000000">
        <w:rPr>
          <w:rFonts w:ascii="Times New Roman" w:cs="Times New Roman" w:eastAsia="Times New Roman" w:hAnsi="Times New Roman"/>
          <w:sz w:val="26"/>
          <w:szCs w:val="26"/>
          <w:rtl w:val="0"/>
        </w:rPr>
        <w:t xml:space="preserve"> – Bảo vệ dữ liệu cá nhân.</w:t>
      </w:r>
    </w:p>
    <w:p w:rsidR="00000000" w:rsidDel="00000000" w:rsidP="00000000" w:rsidRDefault="00000000" w:rsidRPr="00000000" w14:paraId="000001A8">
      <w:pPr>
        <w:numPr>
          <w:ilvl w:val="1"/>
          <w:numId w:val="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ước về tội phạm mạng (Công ước Budapest)</w:t>
      </w:r>
      <w:r w:rsidDel="00000000" w:rsidR="00000000" w:rsidRPr="00000000">
        <w:rPr>
          <w:rFonts w:ascii="Times New Roman" w:cs="Times New Roman" w:eastAsia="Times New Roman" w:hAnsi="Times New Roman"/>
          <w:sz w:val="26"/>
          <w:szCs w:val="26"/>
          <w:rtl w:val="0"/>
        </w:rPr>
        <w:t xml:space="preserve"> – Đối phó với các hành vi xâm phạm an toàn thông tin.</w:t>
      </w:r>
    </w:p>
    <w:p w:rsidR="00000000" w:rsidDel="00000000" w:rsidP="00000000" w:rsidRDefault="00000000" w:rsidRPr="00000000" w14:paraId="000001A9">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Luật pháp quốc gia (ví dụ tại Nga)</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AA">
      <w:pPr>
        <w:numPr>
          <w:ilvl w:val="1"/>
          <w:numId w:val="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Luật Liên bang số 149 “Về thông tin, công nghệ thông tin và bảo vệ thông tin”</w:t>
      </w:r>
      <w:r w:rsidDel="00000000" w:rsidR="00000000" w:rsidRPr="00000000">
        <w:rPr>
          <w:rFonts w:ascii="Times New Roman" w:cs="Times New Roman" w:eastAsia="Times New Roman" w:hAnsi="Times New Roman"/>
          <w:sz w:val="26"/>
          <w:szCs w:val="26"/>
          <w:rtl w:val="0"/>
        </w:rPr>
        <w:t xml:space="preserve"> – Quy định về quyền và nghĩa vụ liên quan đến xử lý và lưu trữ thông tin.</w:t>
      </w:r>
    </w:p>
    <w:p w:rsidR="00000000" w:rsidDel="00000000" w:rsidP="00000000" w:rsidRDefault="00000000" w:rsidRPr="00000000" w14:paraId="000001AB">
      <w:pPr>
        <w:numPr>
          <w:ilvl w:val="1"/>
          <w:numId w:val="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Luật Liên bang số 152 “Về dữ liệu cá nhân”</w:t>
      </w:r>
      <w:r w:rsidDel="00000000" w:rsidR="00000000" w:rsidRPr="00000000">
        <w:rPr>
          <w:rFonts w:ascii="Times New Roman" w:cs="Times New Roman" w:eastAsia="Times New Roman" w:hAnsi="Times New Roman"/>
          <w:sz w:val="26"/>
          <w:szCs w:val="26"/>
          <w:rtl w:val="0"/>
        </w:rPr>
        <w:t xml:space="preserve"> – Đặt ra các yêu cầu về xử lý và bảo vệ dữ liệu cá nhân.</w:t>
      </w:r>
    </w:p>
    <w:p w:rsidR="00000000" w:rsidDel="00000000" w:rsidP="00000000" w:rsidRDefault="00000000" w:rsidRPr="00000000" w14:paraId="000001AC">
      <w:pPr>
        <w:numPr>
          <w:ilvl w:val="1"/>
          <w:numId w:val="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Luật Liên bang số 98 “Về bí mật thương mại”</w:t>
      </w:r>
      <w:r w:rsidDel="00000000" w:rsidR="00000000" w:rsidRPr="00000000">
        <w:rPr>
          <w:rFonts w:ascii="Times New Roman" w:cs="Times New Roman" w:eastAsia="Times New Roman" w:hAnsi="Times New Roman"/>
          <w:sz w:val="26"/>
          <w:szCs w:val="26"/>
          <w:rtl w:val="0"/>
        </w:rPr>
        <w:t xml:space="preserve"> – Bảo vệ thông tin có giá trị thương mại.</w:t>
      </w:r>
    </w:p>
    <w:p w:rsidR="00000000" w:rsidDel="00000000" w:rsidP="00000000" w:rsidRDefault="00000000" w:rsidRPr="00000000" w14:paraId="000001AD">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Luật của các quốc gia khác</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AE">
      <w:pPr>
        <w:numPr>
          <w:ilvl w:val="1"/>
          <w:numId w:val="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HIPAA (Hoa Kỳ)</w:t>
      </w:r>
      <w:r w:rsidDel="00000000" w:rsidR="00000000" w:rsidRPr="00000000">
        <w:rPr>
          <w:rFonts w:ascii="Times New Roman" w:cs="Times New Roman" w:eastAsia="Times New Roman" w:hAnsi="Times New Roman"/>
          <w:sz w:val="26"/>
          <w:szCs w:val="26"/>
          <w:rtl w:val="0"/>
        </w:rPr>
        <w:t xml:space="preserve"> – Bảo vệ thông tin y tế.</w:t>
      </w:r>
    </w:p>
    <w:p w:rsidR="00000000" w:rsidDel="00000000" w:rsidP="00000000" w:rsidRDefault="00000000" w:rsidRPr="00000000" w14:paraId="000001AF">
      <w:pPr>
        <w:numPr>
          <w:ilvl w:val="1"/>
          <w:numId w:val="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SOX (Đạo luật Sarbanes-Oxley, Hoa Kỳ)</w:t>
      </w:r>
      <w:r w:rsidDel="00000000" w:rsidR="00000000" w:rsidRPr="00000000">
        <w:rPr>
          <w:rFonts w:ascii="Times New Roman" w:cs="Times New Roman" w:eastAsia="Times New Roman" w:hAnsi="Times New Roman"/>
          <w:sz w:val="26"/>
          <w:szCs w:val="26"/>
          <w:rtl w:val="0"/>
        </w:rPr>
        <w:t xml:space="preserve"> – Quản lý tài chính và bảo vệ thông tin tài chính.</w:t>
      </w:r>
    </w:p>
    <w:p w:rsidR="00000000" w:rsidDel="00000000" w:rsidP="00000000" w:rsidRDefault="00000000" w:rsidRPr="00000000" w14:paraId="000001B0">
      <w:pPr>
        <w:numPr>
          <w:ilvl w:val="1"/>
          <w:numId w:val="1"/>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Luật an ninh mạng Trung Quốc</w:t>
      </w:r>
      <w:r w:rsidDel="00000000" w:rsidR="00000000" w:rsidRPr="00000000">
        <w:rPr>
          <w:rFonts w:ascii="Times New Roman" w:cs="Times New Roman" w:eastAsia="Times New Roman" w:hAnsi="Times New Roman"/>
          <w:sz w:val="26"/>
          <w:szCs w:val="26"/>
          <w:rtl w:val="0"/>
        </w:rPr>
        <w:t xml:space="preserve"> – Bảo vệ thông tin quan trọng.</w:t>
      </w:r>
    </w:p>
    <w:p w:rsidR="00000000" w:rsidDel="00000000" w:rsidP="00000000" w:rsidRDefault="00000000" w:rsidRPr="00000000" w14:paraId="000001B1">
      <w:pPr>
        <w:pStyle w:val="Heading4"/>
        <w:keepNext w:val="0"/>
        <w:keepLines w:val="0"/>
        <w:spacing w:after="40" w:before="240" w:line="360" w:lineRule="auto"/>
        <w:ind w:firstLine="709"/>
        <w:jc w:val="both"/>
        <w:rPr>
          <w:rFonts w:ascii="Times New Roman" w:cs="Times New Roman" w:eastAsia="Times New Roman" w:hAnsi="Times New Roman"/>
          <w:b w:val="1"/>
          <w:bCs w:val="1"/>
          <w:color w:val="000000"/>
          <w:sz w:val="22"/>
          <w:szCs w:val="22"/>
        </w:rPr>
      </w:pPr>
      <w:bookmarkStart w:colFirst="0" w:colLast="0" w:name="_1sbussdz9ded" w:id="10"/>
      <w:bookmarkEnd w:id="10"/>
      <w:r w:rsidDel="00000000" w:rsidR="00000000" w:rsidRPr="00000000">
        <w:rPr>
          <w:rFonts w:ascii="Times New Roman" w:cs="Times New Roman" w:eastAsia="Times New Roman" w:hAnsi="Times New Roman"/>
          <w:b w:val="1"/>
          <w:bCs w:val="1"/>
          <w:color w:val="000000"/>
          <w:sz w:val="22"/>
          <w:szCs w:val="22"/>
          <w:rtl w:val="0"/>
        </w:rPr>
        <w:t xml:space="preserve">2. Các loại thông tin có hạn chế truy cập cần bảo vệ</w:t>
      </w:r>
    </w:p>
    <w:p w:rsidR="00000000" w:rsidDel="00000000" w:rsidP="00000000" w:rsidRDefault="00000000" w:rsidRPr="00000000" w14:paraId="000001B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có thể cần bảo vệ nhiều loại thông tin quan trọng, bao gồm:</w:t>
      </w:r>
    </w:p>
    <w:p w:rsidR="00000000" w:rsidDel="00000000" w:rsidP="00000000" w:rsidRDefault="00000000" w:rsidRPr="00000000" w14:paraId="000001B3">
      <w:pPr>
        <w:numPr>
          <w:ilvl w:val="0"/>
          <w:numId w:val="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Bí mật thương mại</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B4">
      <w:pPr>
        <w:numPr>
          <w:ilvl w:val="1"/>
          <w:numId w:val="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với khách hàng và đối tác.</w:t>
      </w:r>
    </w:p>
    <w:p w:rsidR="00000000" w:rsidDel="00000000" w:rsidP="00000000" w:rsidRDefault="00000000" w:rsidRPr="00000000" w14:paraId="000001B5">
      <w:pPr>
        <w:numPr>
          <w:ilvl w:val="1"/>
          <w:numId w:val="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kinh doanh, nghiên cứu thị trường.</w:t>
      </w:r>
    </w:p>
    <w:p w:rsidR="00000000" w:rsidDel="00000000" w:rsidP="00000000" w:rsidRDefault="00000000" w:rsidRPr="00000000" w14:paraId="000001B6">
      <w:pPr>
        <w:numPr>
          <w:ilvl w:val="1"/>
          <w:numId w:val="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về giá cả, công nghệ sản xuất.</w:t>
      </w:r>
    </w:p>
    <w:p w:rsidR="00000000" w:rsidDel="00000000" w:rsidP="00000000" w:rsidRDefault="00000000" w:rsidRPr="00000000" w14:paraId="000001B7">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cá nhân của nhân viên và khách hàng</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B8">
      <w:pPr>
        <w:numPr>
          <w:ilvl w:val="1"/>
          <w:numId w:val="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số điện thoại, địa chỉ email.</w:t>
      </w:r>
    </w:p>
    <w:p w:rsidR="00000000" w:rsidDel="00000000" w:rsidP="00000000" w:rsidRDefault="00000000" w:rsidRPr="00000000" w14:paraId="000001B9">
      <w:pPr>
        <w:numPr>
          <w:ilvl w:val="1"/>
          <w:numId w:val="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Lương bổng, hợp đồng lao động.</w:t>
      </w:r>
    </w:p>
    <w:p w:rsidR="00000000" w:rsidDel="00000000" w:rsidP="00000000" w:rsidRDefault="00000000" w:rsidRPr="00000000" w14:paraId="000001BA">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tài chính</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BB">
      <w:pPr>
        <w:numPr>
          <w:ilvl w:val="1"/>
          <w:numId w:val="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tài chính, chứng từ thuế.</w:t>
      </w:r>
    </w:p>
    <w:p w:rsidR="00000000" w:rsidDel="00000000" w:rsidP="00000000" w:rsidRDefault="00000000" w:rsidRPr="00000000" w14:paraId="000001BC">
      <w:pPr>
        <w:numPr>
          <w:ilvl w:val="1"/>
          <w:numId w:val="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ngân hàng, giao dịch tài chính.</w:t>
      </w:r>
    </w:p>
    <w:p w:rsidR="00000000" w:rsidDel="00000000" w:rsidP="00000000" w:rsidRDefault="00000000" w:rsidRPr="00000000" w14:paraId="000001BD">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về sản xuất và công nghệ</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BE">
      <w:pPr>
        <w:numPr>
          <w:ilvl w:val="1"/>
          <w:numId w:val="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sản xuất, công thức chế biến.</w:t>
      </w:r>
    </w:p>
    <w:p w:rsidR="00000000" w:rsidDel="00000000" w:rsidP="00000000" w:rsidRDefault="00000000" w:rsidRPr="00000000" w14:paraId="000001BF">
      <w:pPr>
        <w:numPr>
          <w:ilvl w:val="1"/>
          <w:numId w:val="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về chuỗi cung ứng, logistics.</w:t>
      </w:r>
    </w:p>
    <w:p w:rsidR="00000000" w:rsidDel="00000000" w:rsidP="00000000" w:rsidRDefault="00000000" w:rsidRPr="00000000" w14:paraId="000001C0">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về khách hàng và đối tác</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C1">
      <w:pPr>
        <w:numPr>
          <w:ilvl w:val="1"/>
          <w:numId w:val="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đặt hàng, dữ liệu thanh toán.</w:t>
      </w:r>
    </w:p>
    <w:p w:rsidR="00000000" w:rsidDel="00000000" w:rsidP="00000000" w:rsidRDefault="00000000" w:rsidRPr="00000000" w14:paraId="000001C2">
      <w:pPr>
        <w:numPr>
          <w:ilvl w:val="1"/>
          <w:numId w:val="6"/>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và điều khoản hợp tác.</w:t>
      </w:r>
    </w:p>
    <w:p w:rsidR="00000000" w:rsidDel="00000000" w:rsidP="00000000" w:rsidRDefault="00000000" w:rsidRPr="00000000" w14:paraId="000001C3">
      <w:pPr>
        <w:pStyle w:val="Heading4"/>
        <w:keepNext w:val="0"/>
        <w:keepLines w:val="0"/>
        <w:spacing w:after="40" w:before="240" w:line="360" w:lineRule="auto"/>
        <w:ind w:firstLine="709"/>
        <w:jc w:val="both"/>
        <w:rPr>
          <w:rFonts w:ascii="Times New Roman" w:cs="Times New Roman" w:eastAsia="Times New Roman" w:hAnsi="Times New Roman"/>
          <w:b w:val="1"/>
          <w:bCs w:val="1"/>
          <w:color w:val="000000"/>
          <w:sz w:val="22"/>
          <w:szCs w:val="22"/>
        </w:rPr>
      </w:pPr>
      <w:bookmarkStart w:colFirst="0" w:colLast="0" w:name="_ehxvy8phd5cq" w:id="11"/>
      <w:bookmarkEnd w:id="11"/>
      <w:r w:rsidDel="00000000" w:rsidR="00000000" w:rsidRPr="00000000">
        <w:rPr>
          <w:rFonts w:ascii="Times New Roman" w:cs="Times New Roman" w:eastAsia="Times New Roman" w:hAnsi="Times New Roman"/>
          <w:b w:val="1"/>
          <w:bCs w:val="1"/>
          <w:color w:val="000000"/>
          <w:sz w:val="22"/>
          <w:szCs w:val="22"/>
          <w:rtl w:val="0"/>
        </w:rPr>
        <w:t xml:space="preserve">3. Cơ sở pháp lý bảo vệ thông tin của doanh nghiệp</w:t>
      </w:r>
    </w:p>
    <w:p w:rsidR="00000000" w:rsidDel="00000000" w:rsidP="00000000" w:rsidRDefault="00000000" w:rsidRPr="00000000" w14:paraId="000001C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các quy định pháp luật hiện hành, doanh nghiệp có quyền bảo vệ thông tin của mình thông qua các cơ sở sau:</w:t>
      </w:r>
    </w:p>
    <w:p w:rsidR="00000000" w:rsidDel="00000000" w:rsidP="00000000" w:rsidRDefault="00000000" w:rsidRPr="00000000" w14:paraId="000001C5">
      <w:pPr>
        <w:numPr>
          <w:ilvl w:val="0"/>
          <w:numId w:val="30"/>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Bảo vệ bí mật thương mại</w:t>
      </w:r>
      <w:r w:rsidDel="00000000" w:rsidR="00000000" w:rsidRPr="00000000">
        <w:rPr>
          <w:rFonts w:ascii="Times New Roman" w:cs="Times New Roman" w:eastAsia="Times New Roman" w:hAnsi="Times New Roman"/>
          <w:sz w:val="26"/>
          <w:szCs w:val="26"/>
          <w:rtl w:val="0"/>
        </w:rPr>
        <w:t xml:space="preserve">:</w:t>
        <w:br w:type="textWrapping"/>
        <w:t xml:space="preserve"> Theo Luật Liên bang số 98 “Về bí mật thương mại” (hoặc luật tương đương ở các quốc gia khác), doanh nghiệp có quyền:</w:t>
        <w:br w:type="textWrapping"/>
      </w:r>
    </w:p>
    <w:p w:rsidR="00000000" w:rsidDel="00000000" w:rsidP="00000000" w:rsidRDefault="00000000" w:rsidRPr="00000000" w14:paraId="000001C6">
      <w:pPr>
        <w:numPr>
          <w:ilvl w:val="1"/>
          <w:numId w:val="30"/>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quyền truy cập vào thông tin quan trọng.</w:t>
      </w:r>
    </w:p>
    <w:p w:rsidR="00000000" w:rsidDel="00000000" w:rsidP="00000000" w:rsidRDefault="00000000" w:rsidRPr="00000000" w14:paraId="000001C7">
      <w:pPr>
        <w:numPr>
          <w:ilvl w:val="1"/>
          <w:numId w:val="30"/>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kết hợp đồng bảo mật thông tin (NDA).</w:t>
      </w:r>
    </w:p>
    <w:p w:rsidR="00000000" w:rsidDel="00000000" w:rsidP="00000000" w:rsidRDefault="00000000" w:rsidRPr="00000000" w14:paraId="000001C8">
      <w:pPr>
        <w:numPr>
          <w:ilvl w:val="1"/>
          <w:numId w:val="30"/>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cứu trách nhiệm đối với các hành vi vi phạm bảo mật.</w:t>
      </w:r>
    </w:p>
    <w:p w:rsidR="00000000" w:rsidDel="00000000" w:rsidP="00000000" w:rsidRDefault="00000000" w:rsidRPr="00000000" w14:paraId="000001C9">
      <w:pPr>
        <w:numPr>
          <w:ilvl w:val="0"/>
          <w:numId w:val="3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Bảo vệ dữ liệu cá nhân</w:t>
      </w:r>
      <w:r w:rsidDel="00000000" w:rsidR="00000000" w:rsidRPr="00000000">
        <w:rPr>
          <w:rFonts w:ascii="Times New Roman" w:cs="Times New Roman" w:eastAsia="Times New Roman" w:hAnsi="Times New Roman"/>
          <w:sz w:val="26"/>
          <w:szCs w:val="26"/>
          <w:rtl w:val="0"/>
        </w:rPr>
        <w:t xml:space="preserve">:</w:t>
        <w:br w:type="textWrapping"/>
        <w:t xml:space="preserve"> Doanh nghiệp có nghĩa vụ bảo mật dữ liệu cá nhân của nhân viên và khách hàng theo GDPR, Luật số 152 của Nga hoặc các quy định tương tự.</w:t>
        <w:br w:type="textWrapping"/>
      </w:r>
    </w:p>
    <w:p w:rsidR="00000000" w:rsidDel="00000000" w:rsidP="00000000" w:rsidRDefault="00000000" w:rsidRPr="00000000" w14:paraId="000001CA">
      <w:pPr>
        <w:numPr>
          <w:ilvl w:val="0"/>
          <w:numId w:val="3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Bảo vệ dữ liệu tài chính</w:t>
      </w:r>
      <w:r w:rsidDel="00000000" w:rsidR="00000000" w:rsidRPr="00000000">
        <w:rPr>
          <w:rFonts w:ascii="Times New Roman" w:cs="Times New Roman" w:eastAsia="Times New Roman" w:hAnsi="Times New Roman"/>
          <w:sz w:val="26"/>
          <w:szCs w:val="26"/>
          <w:rtl w:val="0"/>
        </w:rPr>
        <w:t xml:space="preserve">:</w:t>
        <w:br w:type="textWrapping"/>
        <w:t xml:space="preserve"> Các thông tin về thu nhập, chi phí, thuế của doanh nghiệp là thông tin nhạy cảm, được bảo vệ theo các đạo luật về kế toán và kiểm toán (ví dụ: SOX tại Hoa Kỳ).</w:t>
        <w:br w:type="textWrapping"/>
      </w:r>
    </w:p>
    <w:p w:rsidR="00000000" w:rsidDel="00000000" w:rsidP="00000000" w:rsidRDefault="00000000" w:rsidRPr="00000000" w14:paraId="000001CB">
      <w:pPr>
        <w:numPr>
          <w:ilvl w:val="0"/>
          <w:numId w:val="30"/>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Bảo vệ trước các mối đe dọa an ninh mạng và gián điệp thương mại</w:t>
      </w:r>
      <w:r w:rsidDel="00000000" w:rsidR="00000000" w:rsidRPr="00000000">
        <w:rPr>
          <w:rFonts w:ascii="Times New Roman" w:cs="Times New Roman" w:eastAsia="Times New Roman" w:hAnsi="Times New Roman"/>
          <w:sz w:val="26"/>
          <w:szCs w:val="26"/>
          <w:rtl w:val="0"/>
        </w:rPr>
        <w:t xml:space="preserve">:</w:t>
        <w:br w:type="textWrapping"/>
        <w:t xml:space="preserve"> Theo tiêu chuẩn ISO/IEC 27001 và các quy định quốc gia, doanh nghiệp có quyền áp dụng biện pháp bảo mật để ngăn chặn rò rỉ dữ liệu và tấn công mạng.</w:t>
        <w:br w:type="textWrapping"/>
      </w:r>
    </w:p>
    <w:p w:rsidR="00000000" w:rsidDel="00000000" w:rsidP="00000000" w:rsidRDefault="00000000" w:rsidRPr="00000000" w14:paraId="000001CC">
      <w:pPr>
        <w:pStyle w:val="Heading4"/>
        <w:keepNext w:val="0"/>
        <w:keepLines w:val="0"/>
        <w:spacing w:after="40" w:before="240" w:line="360" w:lineRule="auto"/>
        <w:ind w:firstLine="709"/>
        <w:jc w:val="both"/>
        <w:rPr>
          <w:rFonts w:ascii="Times New Roman" w:cs="Times New Roman" w:eastAsia="Times New Roman" w:hAnsi="Times New Roman"/>
          <w:b w:val="1"/>
          <w:bCs w:val="1"/>
          <w:color w:val="000000"/>
          <w:sz w:val="22"/>
          <w:szCs w:val="22"/>
        </w:rPr>
      </w:pPr>
      <w:bookmarkStart w:colFirst="0" w:colLast="0" w:name="_4zkp75aku0d3" w:id="12"/>
      <w:bookmarkEnd w:id="12"/>
      <w:r w:rsidDel="00000000" w:rsidR="00000000" w:rsidRPr="00000000">
        <w:rPr>
          <w:rFonts w:ascii="Times New Roman" w:cs="Times New Roman" w:eastAsia="Times New Roman" w:hAnsi="Times New Roman"/>
          <w:b w:val="1"/>
          <w:bCs w:val="1"/>
          <w:color w:val="000000"/>
          <w:sz w:val="22"/>
          <w:szCs w:val="22"/>
          <w:rtl w:val="0"/>
        </w:rPr>
        <w:t xml:space="preserve">4. Các mối đe dọa và trách nhiệm bảo vệ thông tin</w:t>
      </w:r>
    </w:p>
    <w:p w:rsidR="00000000" w:rsidDel="00000000" w:rsidP="00000000" w:rsidRDefault="00000000" w:rsidRPr="00000000" w14:paraId="000001CD">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biện pháp bảo vệ thích hợp, doanh nghiệp có thể đối mặt với các rủi ro như:</w:t>
      </w:r>
    </w:p>
    <w:p w:rsidR="00000000" w:rsidDel="00000000" w:rsidP="00000000" w:rsidRDefault="00000000" w:rsidRPr="00000000" w14:paraId="000001CE">
      <w:pPr>
        <w:numPr>
          <w:ilvl w:val="0"/>
          <w:numId w:val="5"/>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Rò rỉ thông tin cho đối thủ cạnh tranh.</w:t>
      </w:r>
    </w:p>
    <w:p w:rsidR="00000000" w:rsidDel="00000000" w:rsidP="00000000" w:rsidRDefault="00000000" w:rsidRPr="00000000" w14:paraId="000001CF">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trái phép vào hệ thống dữ liệu.</w:t>
      </w:r>
    </w:p>
    <w:p w:rsidR="00000000" w:rsidDel="00000000" w:rsidP="00000000" w:rsidRDefault="00000000" w:rsidRPr="00000000" w14:paraId="000001D0">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Tấn công mạng vào hạ tầng công nghệ thông tin.</w:t>
      </w:r>
    </w:p>
    <w:p w:rsidR="00000000" w:rsidDel="00000000" w:rsidP="00000000" w:rsidRDefault="00000000" w:rsidRPr="00000000" w14:paraId="000001D1">
      <w:pPr>
        <w:numPr>
          <w:ilvl w:val="0"/>
          <w:numId w:val="5"/>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 phạm luật bảo vệ dữ liệu, có thể dẫn đến án phạt nặng (ví dụ: GDPR có thể phạt lên đến 4% tổng doanh thu hàng năm).</w:t>
      </w:r>
    </w:p>
    <w:p w:rsidR="00000000" w:rsidDel="00000000" w:rsidP="00000000" w:rsidRDefault="00000000" w:rsidRPr="00000000" w14:paraId="000001D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doanh nghiệp có quyền hợp pháp áp dụng các biện pháp bảo mật tổ chức, kỹ thuật và pháp lý để bảo vệ thông tin quan trọng.</w:t>
      </w:r>
    </w:p>
    <w:p w:rsidR="00000000" w:rsidDel="00000000" w:rsidP="00000000" w:rsidRDefault="00000000" w:rsidRPr="00000000" w14:paraId="000001D3">
      <w:pPr>
        <w:pStyle w:val="Heading3"/>
        <w:keepNext w:val="0"/>
        <w:keepLines w:val="0"/>
        <w:spacing w:before="280" w:line="360" w:lineRule="auto"/>
        <w:ind w:firstLine="709"/>
        <w:jc w:val="both"/>
        <w:rPr>
          <w:rFonts w:ascii="Times New Roman" w:cs="Times New Roman" w:eastAsia="Times New Roman" w:hAnsi="Times New Roman"/>
          <w:b w:val="1"/>
          <w:bCs w:val="1"/>
          <w:color w:val="000000"/>
          <w:sz w:val="26"/>
          <w:szCs w:val="26"/>
        </w:rPr>
      </w:pPr>
      <w:bookmarkStart w:colFirst="0" w:colLast="0" w:name="_qymiyoem07w3" w:id="13"/>
      <w:bookmarkEnd w:id="13"/>
      <w:r w:rsidDel="00000000" w:rsidR="00000000" w:rsidRPr="00000000">
        <w:rPr>
          <w:rFonts w:ascii="Times New Roman" w:cs="Times New Roman" w:eastAsia="Times New Roman" w:hAnsi="Times New Roman"/>
          <w:b w:val="1"/>
          <w:bCs w:val="1"/>
          <w:color w:val="000000"/>
          <w:sz w:val="26"/>
          <w:szCs w:val="26"/>
          <w:rtl w:val="0"/>
        </w:rPr>
        <w:t xml:space="preserve">Kết luận</w:t>
      </w:r>
    </w:p>
    <w:p w:rsidR="00000000" w:rsidDel="00000000" w:rsidP="00000000" w:rsidRDefault="00000000" w:rsidRPr="00000000" w14:paraId="000001D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thông tin có hạn chế truy cập là quyền hợp pháp của doanh nghiệp, được đảm bảo bởi các tiêu chuẩn quốc tế và luật pháp quốc gia. Việc thực thi các biện pháp bảo vệ không chỉ giúp doanh nghiệp duy trì lợi thế cạnh tranh mà còn giúp tránh các trách nhiệm pháp lý liên quan đến rò rỉ dữ liệu.</w:t>
      </w:r>
    </w:p>
    <w:p w:rsidR="00000000" w:rsidDel="00000000" w:rsidP="00000000" w:rsidRDefault="00000000" w:rsidRPr="00000000" w14:paraId="000001D5">
      <w:pPr>
        <w:spacing w:line="360" w:lineRule="auto"/>
        <w:ind w:firstLine="709"/>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Таблица %1 –"/>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