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8" w:right="0" w:firstLine="56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567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ind w:left="0" w:firstLine="567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«САНКТ-ПЕТЕРБУРГСКИЙ НАЦИОНАЛЬНЫЙ ИССЛЕДОВАТЕЛЬСКИЙ УНИВЕРСИТЕТ ИНФОРМАЦИОННЫХ ТЕХНОЛОГИЙ, </w:t>
        <w:br w:type="textWrapping"/>
        <w:t xml:space="preserve">МЕХАНИКИ И ОПТИКИ»</w:t>
      </w:r>
    </w:p>
    <w:p w:rsidR="00000000" w:rsidDel="00000000" w:rsidP="00000000" w:rsidRDefault="00000000" w:rsidRPr="00000000" w14:paraId="00000004">
      <w:pPr>
        <w:ind w:firstLine="567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567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Направление (специальность): </w:t>
      </w:r>
      <w:r w:rsidDel="00000000" w:rsidR="00000000" w:rsidRPr="00000000">
        <w:rPr>
          <w:rtl w:val="0"/>
        </w:rPr>
        <w:t xml:space="preserve">10.03.01 Информационная 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567"/>
        <w:jc w:val="center"/>
        <w:rPr/>
      </w:pPr>
      <w:r w:rsidDel="00000000" w:rsidR="00000000" w:rsidRPr="00000000">
        <w:rPr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567"/>
        <w:jc w:val="center"/>
        <w:rPr/>
      </w:pPr>
      <w:r w:rsidDel="00000000" w:rsidR="00000000" w:rsidRPr="00000000">
        <w:rPr>
          <w:rtl w:val="0"/>
        </w:rPr>
        <w:t xml:space="preserve">«Организация и технологии защиты информации»</w:t>
      </w:r>
    </w:p>
    <w:p w:rsidR="00000000" w:rsidDel="00000000" w:rsidP="00000000" w:rsidRDefault="00000000" w:rsidRPr="00000000" w14:paraId="00000008">
      <w:pPr>
        <w:ind w:firstLine="567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567"/>
        <w:jc w:val="center"/>
        <w:rPr>
          <w:i w:val="1"/>
        </w:rPr>
      </w:pPr>
      <w:r w:rsidDel="00000000" w:rsidR="00000000" w:rsidRPr="00000000">
        <w:rPr>
          <w:rtl w:val="0"/>
        </w:rPr>
        <w:t xml:space="preserve">ОТЧЕТ ПО ЛАБОРАТОРНОМУ ЗАНЯТИЮ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567"/>
        <w:jc w:val="center"/>
        <w:rPr/>
      </w:pPr>
      <w:r w:rsidDel="00000000" w:rsidR="00000000" w:rsidRPr="00000000">
        <w:rPr>
          <w:rtl w:val="0"/>
        </w:rPr>
        <w:t xml:space="preserve">На тему: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«Организация и основы методического обеспечения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технической защиты информации»</w:t>
      </w:r>
    </w:p>
    <w:p w:rsidR="00000000" w:rsidDel="00000000" w:rsidP="00000000" w:rsidRDefault="00000000" w:rsidRPr="00000000" w14:paraId="0000000D">
      <w:pPr>
        <w:ind w:firstLine="708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40.3636363636364" w:lineRule="auto"/>
        <w:ind w:left="0" w:firstLine="5520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F">
      <w:pPr>
        <w:spacing w:after="0" w:line="340.3636363636364" w:lineRule="auto"/>
        <w:ind w:left="0" w:firstLine="5520"/>
        <w:jc w:val="right"/>
        <w:rPr/>
      </w:pPr>
      <w:r w:rsidDel="00000000" w:rsidR="00000000" w:rsidRPr="00000000">
        <w:rPr>
          <w:rtl w:val="0"/>
        </w:rPr>
        <w:t xml:space="preserve">Бакалавры гр. N3447_________</w:t>
      </w:r>
    </w:p>
    <w:p w:rsidR="00000000" w:rsidDel="00000000" w:rsidP="00000000" w:rsidRDefault="00000000" w:rsidRPr="00000000" w14:paraId="00000010">
      <w:pPr>
        <w:spacing w:after="0" w:line="340.3636363636364" w:lineRule="auto"/>
        <w:ind w:left="0" w:firstLine="5520"/>
        <w:jc w:val="right"/>
        <w:rPr/>
      </w:pPr>
      <w:r w:rsidDel="00000000" w:rsidR="00000000" w:rsidRPr="00000000">
        <w:rPr>
          <w:rtl w:val="0"/>
        </w:rPr>
        <w:t xml:space="preserve"> _____Чу Ван Доан________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5353050</wp:posOffset>
            </wp:positionH>
            <wp:positionV relativeFrom="paragraph">
              <wp:posOffset>137061</wp:posOffset>
            </wp:positionV>
            <wp:extent cx="533400" cy="314325"/>
            <wp:effectExtent b="0" l="0" r="0" t="0"/>
            <wp:wrapNone/>
            <wp:docPr id="177192827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0" w:line="340.3636363636364" w:lineRule="auto"/>
        <w:ind w:left="0" w:firstLine="5520"/>
        <w:jc w:val="right"/>
        <w:rPr/>
      </w:pPr>
      <w:r w:rsidDel="00000000" w:rsidR="00000000" w:rsidRPr="00000000">
        <w:rPr>
          <w:rtl w:val="0"/>
        </w:rPr>
        <w:t xml:space="preserve">Подпись: _________________</w:t>
      </w:r>
    </w:p>
    <w:p w:rsidR="00000000" w:rsidDel="00000000" w:rsidP="00000000" w:rsidRDefault="00000000" w:rsidRPr="00000000" w14:paraId="00000012">
      <w:pPr>
        <w:spacing w:after="0" w:line="340.3636363636364" w:lineRule="auto"/>
        <w:ind w:left="0" w:firstLine="5520"/>
        <w:jc w:val="right"/>
        <w:rPr/>
      </w:pPr>
      <w:r w:rsidDel="00000000" w:rsidR="00000000" w:rsidRPr="00000000">
        <w:rPr>
          <w:rtl w:val="0"/>
        </w:rPr>
        <w:t xml:space="preserve">Бакалавры гр. N3446_________</w:t>
      </w:r>
    </w:p>
    <w:p w:rsidR="00000000" w:rsidDel="00000000" w:rsidP="00000000" w:rsidRDefault="00000000" w:rsidRPr="00000000" w14:paraId="00000013">
      <w:pPr>
        <w:spacing w:after="0" w:line="340.3636363636364" w:lineRule="auto"/>
        <w:ind w:left="0" w:firstLine="5520"/>
        <w:jc w:val="right"/>
        <w:rPr/>
      </w:pPr>
      <w:r w:rsidDel="00000000" w:rsidR="00000000" w:rsidRPr="00000000">
        <w:rPr>
          <w:rtl w:val="0"/>
        </w:rPr>
        <w:t xml:space="preserve">_____Чан Бао Линь________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5153025</wp:posOffset>
            </wp:positionH>
            <wp:positionV relativeFrom="paragraph">
              <wp:posOffset>132860</wp:posOffset>
            </wp:positionV>
            <wp:extent cx="737455" cy="314325"/>
            <wp:effectExtent b="0" l="0" r="0" t="0"/>
            <wp:wrapNone/>
            <wp:docPr id="177192828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455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after="0" w:line="340.3636363636364" w:lineRule="auto"/>
        <w:ind w:left="0" w:firstLine="5520"/>
        <w:jc w:val="right"/>
        <w:rPr/>
      </w:pPr>
      <w:r w:rsidDel="00000000" w:rsidR="00000000" w:rsidRPr="00000000">
        <w:rPr>
          <w:rtl w:val="0"/>
        </w:rPr>
        <w:t xml:space="preserve">Подпись: _________________</w:t>
      </w:r>
    </w:p>
    <w:p w:rsidR="00000000" w:rsidDel="00000000" w:rsidP="00000000" w:rsidRDefault="00000000" w:rsidRPr="00000000" w14:paraId="00000015">
      <w:pPr>
        <w:spacing w:after="0" w:line="340.3636363636364" w:lineRule="auto"/>
        <w:ind w:left="0" w:firstLine="5520"/>
        <w:jc w:val="right"/>
        <w:rPr/>
      </w:pPr>
      <w:r w:rsidDel="00000000" w:rsidR="00000000" w:rsidRPr="00000000">
        <w:rPr>
          <w:rtl w:val="0"/>
        </w:rPr>
        <w:t xml:space="preserve">Бакалавры гр. N3445_________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5157787</wp:posOffset>
            </wp:positionH>
            <wp:positionV relativeFrom="paragraph">
              <wp:posOffset>225569</wp:posOffset>
            </wp:positionV>
            <wp:extent cx="922972" cy="553783"/>
            <wp:effectExtent b="0" l="0" r="0" t="0"/>
            <wp:wrapNone/>
            <wp:docPr id="177192828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972" cy="5537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340.3636363636364" w:lineRule="auto"/>
        <w:ind w:left="0" w:firstLine="5520"/>
        <w:jc w:val="center"/>
        <w:rPr/>
      </w:pPr>
      <w:r w:rsidDel="00000000" w:rsidR="00000000" w:rsidRPr="00000000">
        <w:rPr>
          <w:rtl w:val="0"/>
        </w:rPr>
        <w:t xml:space="preserve">               __Доан Тхи Хоай Тхыонг__ </w:t>
      </w:r>
    </w:p>
    <w:p w:rsidR="00000000" w:rsidDel="00000000" w:rsidP="00000000" w:rsidRDefault="00000000" w:rsidRPr="00000000" w14:paraId="00000017">
      <w:pPr>
        <w:spacing w:after="0" w:line="340.3636363636364" w:lineRule="auto"/>
        <w:ind w:left="0" w:firstLine="5520"/>
        <w:jc w:val="right"/>
        <w:rPr/>
      </w:pPr>
      <w:r w:rsidDel="00000000" w:rsidR="00000000" w:rsidRPr="00000000">
        <w:rPr>
          <w:rtl w:val="0"/>
        </w:rPr>
        <w:t xml:space="preserve">Подпись: _________________</w:t>
      </w:r>
    </w:p>
    <w:p w:rsidR="00000000" w:rsidDel="00000000" w:rsidP="00000000" w:rsidRDefault="00000000" w:rsidRPr="00000000" w14:paraId="00000018">
      <w:pPr>
        <w:spacing w:after="0" w:line="312" w:lineRule="auto"/>
        <w:ind w:lef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12" w:lineRule="auto"/>
        <w:ind w:left="0" w:firstLine="5529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A">
      <w:pPr>
        <w:spacing w:after="0" w:line="312" w:lineRule="auto"/>
        <w:ind w:left="0" w:firstLine="5529"/>
        <w:jc w:val="right"/>
        <w:rPr/>
      </w:pPr>
      <w:r w:rsidDel="00000000" w:rsidR="00000000" w:rsidRPr="00000000">
        <w:rPr>
          <w:rtl w:val="0"/>
        </w:rPr>
        <w:t xml:space="preserve">Доцент факультета БИТ, </w:t>
      </w:r>
    </w:p>
    <w:p w:rsidR="00000000" w:rsidDel="00000000" w:rsidP="00000000" w:rsidRDefault="00000000" w:rsidRPr="00000000" w14:paraId="0000001B">
      <w:pPr>
        <w:spacing w:after="0" w:line="312" w:lineRule="auto"/>
        <w:ind w:left="0" w:firstLine="5529"/>
        <w:jc w:val="right"/>
        <w:rPr/>
      </w:pPr>
      <w:r w:rsidDel="00000000" w:rsidR="00000000" w:rsidRPr="00000000">
        <w:rPr>
          <w:rtl w:val="0"/>
        </w:rPr>
        <w:t xml:space="preserve">К.Т.Н., доцент</w:t>
      </w:r>
    </w:p>
    <w:p w:rsidR="00000000" w:rsidDel="00000000" w:rsidP="00000000" w:rsidRDefault="00000000" w:rsidRPr="00000000" w14:paraId="0000001C">
      <w:pPr>
        <w:spacing w:after="0" w:line="312" w:lineRule="auto"/>
        <w:ind w:left="0" w:firstLine="5529"/>
        <w:jc w:val="right"/>
        <w:rPr/>
      </w:pPr>
      <w:r w:rsidDel="00000000" w:rsidR="00000000" w:rsidRPr="00000000">
        <w:rPr>
          <w:rtl w:val="0"/>
        </w:rPr>
        <w:t xml:space="preserve">Левко Игорь Владимирович</w:t>
      </w:r>
    </w:p>
    <w:p w:rsidR="00000000" w:rsidDel="00000000" w:rsidP="00000000" w:rsidRDefault="00000000" w:rsidRPr="00000000" w14:paraId="0000001D">
      <w:pPr>
        <w:ind w:left="0" w:firstLine="4678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Подпись: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896620" cy="358140"/>
            <wp:effectExtent b="0" l="0" r="0" t="0"/>
            <wp:docPr descr="C:\Users\Владелец\Desktop\Копии_ИЛевко\Нологовая арз\003.jpg" id="1771928276" name="image4.jpg"/>
            <a:graphic>
              <a:graphicData uri="http://schemas.openxmlformats.org/drawingml/2006/picture">
                <pic:pic>
                  <pic:nvPicPr>
                    <pic:cNvPr descr="C:\Users\Владелец\Desktop\Копии_ИЛевко\Нологовая арз\003.jpg" id="0" name="image4.jpg"/>
                    <pic:cNvPicPr preferRelativeResize="0"/>
                  </pic:nvPicPr>
                  <pic:blipFill>
                    <a:blip r:embed="rId10"/>
                    <a:srcRect b="54141" l="16959" r="67650" t="37785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35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/>
        <w:jc w:val="center"/>
        <w:rPr/>
      </w:pPr>
      <w:r w:rsidDel="00000000" w:rsidR="00000000" w:rsidRPr="00000000">
        <w:rPr>
          <w:rtl w:val="0"/>
        </w:rPr>
        <w:t xml:space="preserve">Санкт-Петербург </w:t>
      </w:r>
    </w:p>
    <w:p w:rsidR="00000000" w:rsidDel="00000000" w:rsidP="00000000" w:rsidRDefault="00000000" w:rsidRPr="00000000" w14:paraId="0000001F">
      <w:pPr>
        <w:ind w:left="0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0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1.Цель работы:  </w:t>
      </w:r>
    </w:p>
    <w:p w:rsidR="00000000" w:rsidDel="00000000" w:rsidP="00000000" w:rsidRDefault="00000000" w:rsidRPr="00000000" w14:paraId="00000021">
      <w:pPr>
        <w:spacing w:after="280" w:before="280" w:line="240" w:lineRule="auto"/>
        <w:ind w:firstLine="708"/>
        <w:rPr/>
      </w:pPr>
      <w:r w:rsidDel="00000000" w:rsidR="00000000" w:rsidRPr="00000000">
        <w:rPr>
          <w:rtl w:val="0"/>
        </w:rPr>
        <w:t xml:space="preserve">Исследование организационных основ защиты информации (ЗИ) на предприятии. </w:t>
      </w:r>
    </w:p>
    <w:p w:rsidR="00000000" w:rsidDel="00000000" w:rsidP="00000000" w:rsidRDefault="00000000" w:rsidRPr="00000000" w14:paraId="00000022">
      <w:pPr>
        <w:spacing w:after="280" w:before="280" w:line="240" w:lineRule="auto"/>
        <w:ind w:firstLine="708"/>
        <w:rPr/>
      </w:pPr>
      <w:r w:rsidDel="00000000" w:rsidR="00000000" w:rsidRPr="00000000">
        <w:rPr>
          <w:rtl w:val="0"/>
        </w:rPr>
        <w:t xml:space="preserve">Получение навыков разработки структуры службы защиты информации на предприятии.  </w:t>
      </w:r>
    </w:p>
    <w:p w:rsidR="00000000" w:rsidDel="00000000" w:rsidP="00000000" w:rsidRDefault="00000000" w:rsidRPr="00000000" w14:paraId="00000023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2.Информационные ресурсы: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60" w:before="0" w:line="264" w:lineRule="auto"/>
        <w:ind w:left="0" w:right="0" w:firstLine="567"/>
        <w:jc w:val="both"/>
        <w:rPr/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Основы управления информационной безопасностью. Серия «Вопросы управление информационной безопасностью". Выпуск 1 [Электронный ресурс] : учеб. пособие / А.П. Курило [и др.]. — Москва : Горячая линия-Телеком, 2012. — 244 с. — Режим доступа: </w:t>
      </w:r>
      <w:hyperlink r:id="rId11">
        <w:r w:rsidDel="00000000" w:rsidR="00000000" w:rsidRPr="00000000">
          <w:rPr>
            <w:i w:val="0"/>
            <w:smallCaps w:val="0"/>
            <w:strike w:val="0"/>
            <w:color w:val="0000ff"/>
            <w:u w:val="single"/>
            <w:shd w:fill="auto" w:val="clear"/>
            <w:vertAlign w:val="baseline"/>
            <w:rtl w:val="0"/>
          </w:rPr>
          <w:t xml:space="preserve">https://e.lanbook.com/book/5178</w:t>
        </w:r>
      </w:hyperlink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.  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60" w:before="0" w:line="264" w:lineRule="auto"/>
        <w:ind w:left="0" w:right="0" w:firstLine="567"/>
        <w:jc w:val="both"/>
        <w:rPr/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Жигулин, Г.П. Организационное и правовое обеспечение информационной безопасности [Электронный ресурс] : учебное пособие / Г.П. Жигулин. — Санкт-Петербург : НИУ ИТМО, 2014. — 173 с. — Режим доступа: </w:t>
      </w:r>
      <w:hyperlink r:id="rId12">
        <w:r w:rsidDel="00000000" w:rsidR="00000000" w:rsidRPr="00000000">
          <w:rPr>
            <w:i w:val="0"/>
            <w:smallCaps w:val="0"/>
            <w:strike w:val="0"/>
            <w:color w:val="0000ff"/>
            <w:u w:val="single"/>
            <w:shd w:fill="auto" w:val="clear"/>
            <w:vertAlign w:val="baseline"/>
            <w:rtl w:val="0"/>
          </w:rPr>
          <w:t xml:space="preserve">https://e.lanbook.com/book/70952</w:t>
        </w:r>
      </w:hyperlink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60" w:before="0" w:line="264" w:lineRule="auto"/>
        <w:ind w:left="0" w:right="0" w:firstLine="567"/>
        <w:jc w:val="both"/>
        <w:rPr/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Кармановский, Н.С. Организационно-правовое и методическое обеспечение информационной безопасности [Электронный ресурс] : учеб. пособие / Н.С. Кармановский, О.В. Михайличенко, Н.Н. Прохожев. — Санкт-Петербург : НИУ ИТМО, 2016. — 168 с. — Режим доступа: </w:t>
      </w:r>
      <w:hyperlink r:id="rId13">
        <w:r w:rsidDel="00000000" w:rsidR="00000000" w:rsidRPr="00000000">
          <w:rPr>
            <w:i w:val="0"/>
            <w:smallCaps w:val="0"/>
            <w:strike w:val="0"/>
            <w:color w:val="0000ff"/>
            <w:u w:val="single"/>
            <w:shd w:fill="auto" w:val="clear"/>
            <w:vertAlign w:val="baseline"/>
            <w:rtl w:val="0"/>
          </w:rPr>
          <w:t xml:space="preserve">https://e.lanbook.com/book/91449</w:t>
        </w:r>
      </w:hyperlink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.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60" w:before="0" w:line="264" w:lineRule="auto"/>
        <w:ind w:left="0" w:right="0" w:firstLine="567"/>
        <w:jc w:val="both"/>
        <w:rPr/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Кияев, В.И. Безопасность информационных систем [Электронный ресурс] : учебное пособие / В.И. Кияев, О.Н. Граничин. — Москва : , 2016. — 191 с. — Режим доступа: </w:t>
      </w:r>
      <w:hyperlink r:id="rId14">
        <w:r w:rsidDel="00000000" w:rsidR="00000000" w:rsidRPr="00000000">
          <w:rPr>
            <w:i w:val="0"/>
            <w:smallCaps w:val="0"/>
            <w:strike w:val="0"/>
            <w:color w:val="0000ff"/>
            <w:u w:val="single"/>
            <w:shd w:fill="auto" w:val="clear"/>
            <w:vertAlign w:val="baseline"/>
            <w:rtl w:val="0"/>
          </w:rPr>
          <w:t xml:space="preserve">https://e.lanbook.com/book/100580</w:t>
        </w:r>
      </w:hyperlink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.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60" w:before="0" w:line="264" w:lineRule="auto"/>
        <w:ind w:left="0" w:right="0" w:firstLine="567"/>
        <w:jc w:val="both"/>
        <w:rPr/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Введение в защиту информации от внутренних ИТ-угроз [Электронный ресурс] : учебное пособие. — Москва :, 2016. — 39 с. — Режим доступа: </w:t>
      </w:r>
      <w:hyperlink r:id="rId15">
        <w:r w:rsidDel="00000000" w:rsidR="00000000" w:rsidRPr="00000000">
          <w:rPr>
            <w:i w:val="0"/>
            <w:smallCaps w:val="0"/>
            <w:strike w:val="0"/>
            <w:color w:val="0000ff"/>
            <w:u w:val="single"/>
            <w:shd w:fill="auto" w:val="clear"/>
            <w:vertAlign w:val="baseline"/>
            <w:rtl w:val="0"/>
          </w:rPr>
          <w:t xml:space="preserve">https://e.lanbook.com/book/100720</w:t>
        </w:r>
      </w:hyperlink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60" w:before="0" w:line="264" w:lineRule="auto"/>
        <w:ind w:left="0" w:right="0" w:firstLine="567"/>
        <w:jc w:val="both"/>
        <w:rPr/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Бирюков, А.А. Информационная безопасность: защита и нападение [Электронный ресурс] / А.А. Бирюков. — Москва : ДМК Пресс, 2017. — 434 с. — Режим доступа: https://e.lanbook.com/book/93278 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851"/>
        </w:tabs>
        <w:spacing w:after="60" w:before="0" w:line="264" w:lineRule="auto"/>
        <w:ind w:left="0" w:right="0" w:firstLine="567"/>
        <w:jc w:val="both"/>
        <w:rPr/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Шаньгин В. Ф. Информационная безопасность. – М.: ДМК Пресс, 2014. – 702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3.Вопросы подготовки:</w:t>
      </w:r>
    </w:p>
    <w:p w:rsidR="00000000" w:rsidDel="00000000" w:rsidP="00000000" w:rsidRDefault="00000000" w:rsidRPr="00000000" w14:paraId="0000002D">
      <w:pPr>
        <w:spacing w:after="280" w:before="28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1. Назовите основные виды угроз безопасности предприятия.</w:t>
      </w:r>
    </w:p>
    <w:p w:rsidR="00000000" w:rsidDel="00000000" w:rsidP="00000000" w:rsidRDefault="00000000" w:rsidRPr="00000000" w14:paraId="0000002E">
      <w:pPr>
        <w:spacing w:after="280" w:before="28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2. Перечислите виды конфиденциальной информации, используемой на предприятии.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3. Какие подразделения входят в состав службы безопасности предприятия?</w:t>
      </w:r>
    </w:p>
    <w:p w:rsidR="00000000" w:rsidDel="00000000" w:rsidP="00000000" w:rsidRDefault="00000000" w:rsidRPr="00000000" w14:paraId="00000030">
      <w:pPr>
        <w:spacing w:after="280" w:before="28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4. Какие требования предусматривает внутриобъектовый режим?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5. Ответственность администратора информационной безопасности.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both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4.Основное оборудование: </w:t>
      </w:r>
    </w:p>
    <w:p w:rsidR="00000000" w:rsidDel="00000000" w:rsidP="00000000" w:rsidRDefault="00000000" w:rsidRPr="00000000" w14:paraId="00000034">
      <w:pPr>
        <w:tabs>
          <w:tab w:val="left" w:leader="none" w:pos="825"/>
        </w:tabs>
        <w:ind w:left="0" w:firstLine="567"/>
        <w:rPr/>
      </w:pPr>
      <w:r w:rsidDel="00000000" w:rsidR="00000000" w:rsidRPr="00000000">
        <w:rPr>
          <w:rtl w:val="0"/>
        </w:rPr>
        <w:t xml:space="preserve"> ПЭВМ, принтер, ОС MS Windows, Интернет.</w:t>
      </w:r>
    </w:p>
    <w:p w:rsidR="00000000" w:rsidDel="00000000" w:rsidP="00000000" w:rsidRDefault="00000000" w:rsidRPr="00000000" w14:paraId="00000035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5. Ход выполнения лабораторной работы</w:t>
      </w:r>
    </w:p>
    <w:p w:rsidR="00000000" w:rsidDel="00000000" w:rsidP="00000000" w:rsidRDefault="00000000" w:rsidRPr="00000000" w14:paraId="00000036">
      <w:pPr>
        <w:pStyle w:val="Heading3"/>
        <w:ind w:firstLine="708"/>
        <w:rPr/>
      </w:pPr>
      <w:r w:rsidDel="00000000" w:rsidR="00000000" w:rsidRPr="00000000">
        <w:rPr>
          <w:rtl w:val="0"/>
        </w:rPr>
        <w:t xml:space="preserve">5.1. Описание объекта защиты: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Название предприятия: Банк MedCare</w:t>
      </w:r>
    </w:p>
    <w:p w:rsidR="00000000" w:rsidDel="00000000" w:rsidP="00000000" w:rsidRDefault="00000000" w:rsidRPr="00000000" w14:paraId="00000038">
      <w:pPr>
        <w:pStyle w:val="Heading3"/>
        <w:ind w:firstLine="708"/>
        <w:rPr/>
      </w:pPr>
      <w:r w:rsidDel="00000000" w:rsidR="00000000" w:rsidRPr="00000000">
        <w:rPr>
          <w:rtl w:val="0"/>
        </w:rPr>
        <w:t xml:space="preserve">Характеристика банка MedCare: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1080" w:right="0" w:hanging="360"/>
        <w:jc w:val="left"/>
        <w:rPr/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защита и обеспечение устойчивости рубля (его покупательной способности; тем не менее о курсе по отношению к инвалютам никакой специальной задачи не ставится);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1080" w:right="0" w:hanging="360"/>
        <w:jc w:val="left"/>
        <w:rPr/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развитие и укрепление банковской системы России;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1080" w:right="0" w:hanging="360"/>
        <w:jc w:val="left"/>
        <w:rPr/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обеспечение стабильности и развитие национальной платежной системы;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1080" w:right="0" w:hanging="360"/>
        <w:jc w:val="left"/>
        <w:rPr/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развитие финансового рынка России;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1080" w:right="0" w:hanging="360"/>
        <w:jc w:val="left"/>
        <w:rPr/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обеспечение стабильности финансового рынка России.</w:t>
      </w:r>
    </w:p>
    <w:p w:rsidR="00000000" w:rsidDel="00000000" w:rsidP="00000000" w:rsidRDefault="00000000" w:rsidRPr="00000000" w14:paraId="0000003E">
      <w:pPr>
        <w:pStyle w:val="Heading3"/>
        <w:ind w:firstLine="708"/>
        <w:rPr/>
      </w:pPr>
      <w:r w:rsidDel="00000000" w:rsidR="00000000" w:rsidRPr="00000000">
        <w:rPr>
          <w:rtl w:val="0"/>
        </w:rPr>
        <w:t xml:space="preserve">Выделение основных видов защищаемой информации в банке MedCare: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7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Государственная тайна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07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Персональные данные/GDPR.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7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Коммерческая тайна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07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Автоматизированные системы управления технологическими процессами (АСУТП)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07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Государственные и муниципальные ИС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7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Информация для служебного пользования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39" w:line="240" w:lineRule="auto"/>
        <w:ind w:left="107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Открытые информационные ресурсы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numPr>
          <w:ilvl w:val="1"/>
          <w:numId w:val="2"/>
        </w:numPr>
        <w:spacing w:after="200" w:line="360" w:lineRule="auto"/>
        <w:ind w:left="1080" w:hanging="360"/>
        <w:rPr/>
      </w:pPr>
      <w:r w:rsidDel="00000000" w:rsidR="00000000" w:rsidRPr="00000000">
        <w:rPr>
          <w:rtl w:val="0"/>
        </w:rPr>
        <w:t xml:space="preserve"> Разделение на подгруппы по 4 человека и распределение должности: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line="240" w:lineRule="auto"/>
        <w:ind w:left="108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директор: Чу Ван Доан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before="137" w:line="240" w:lineRule="auto"/>
        <w:ind w:left="108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зам. руководителя предприятия по безопасности: Чан Бао Линь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140" w:line="240" w:lineRule="auto"/>
        <w:ind w:left="108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администратор безопасности: Доан Тхи Хоай Тхыонг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137" w:line="240" w:lineRule="auto"/>
        <w:ind w:left="108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юрисконсульт по безопасности: Нгуен Тхань Чунг</w:t>
      </w:r>
    </w:p>
    <w:p w:rsidR="00000000" w:rsidDel="00000000" w:rsidP="00000000" w:rsidRDefault="00000000" w:rsidRPr="00000000" w14:paraId="0000004B">
      <w:pPr>
        <w:pStyle w:val="Heading3"/>
        <w:numPr>
          <w:ilvl w:val="1"/>
          <w:numId w:val="5"/>
        </w:numPr>
        <w:spacing w:after="240" w:line="360" w:lineRule="auto"/>
        <w:ind w:left="1134" w:hanging="425"/>
        <w:rPr/>
      </w:pPr>
      <w:r w:rsidDel="00000000" w:rsidR="00000000" w:rsidRPr="00000000">
        <w:rPr>
          <w:rtl w:val="0"/>
        </w:rPr>
        <w:t xml:space="preserve">Проектирование и начертание структуры службы защиты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240" w:line="360" w:lineRule="auto"/>
        <w:ind w:firstLine="708"/>
        <w:rPr/>
      </w:pPr>
      <w:r w:rsidDel="00000000" w:rsidR="00000000" w:rsidRPr="00000000">
        <w:rPr>
          <w:rtl w:val="0"/>
        </w:rPr>
        <w:t xml:space="preserve">Разработка модели угроз и модели нарушителя информационной безопасности</w:t>
      </w:r>
    </w:p>
    <w:p w:rsidR="00000000" w:rsidDel="00000000" w:rsidP="00000000" w:rsidRDefault="00000000" w:rsidRPr="00000000" w14:paraId="0000004D">
      <w:pPr>
        <w:spacing w:before="240" w:line="360" w:lineRule="auto"/>
        <w:ind w:left="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391660" cy="2827655"/>
            <wp:effectExtent b="0" l="0" r="0" t="0"/>
            <wp:docPr descr="A diagram of a company&#10;&#10;AI-generated content may be incorrect." id="1771928278" name="image2.png"/>
            <a:graphic>
              <a:graphicData uri="http://schemas.openxmlformats.org/drawingml/2006/picture">
                <pic:pic>
                  <pic:nvPicPr>
                    <pic:cNvPr descr="A diagram of a company&#10;&#10;AI-generated content may be incorrect.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2827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ind w:left="567" w:firstLine="0"/>
        <w:jc w:val="center"/>
        <w:rPr/>
      </w:pPr>
      <w:r w:rsidDel="00000000" w:rsidR="00000000" w:rsidRPr="00000000">
        <w:rPr>
          <w:color w:val="000000"/>
          <w:rtl w:val="0"/>
        </w:rPr>
        <w:t xml:space="preserve">Рисунок 1 – Структура службы защиты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firstLine="708"/>
        <w:rPr/>
      </w:pPr>
      <w:r w:rsidDel="00000000" w:rsidR="00000000" w:rsidRPr="00000000">
        <w:rPr>
          <w:color w:val="000000"/>
        </w:rPr>
        <w:drawing>
          <wp:inline distB="0" distT="0" distL="0" distR="0">
            <wp:extent cx="5142230" cy="3883660"/>
            <wp:effectExtent b="0" l="0" r="0" t="0"/>
            <wp:docPr descr="A diagram of a company  Description automatically generated" id="1771928280" name="image8.png"/>
            <a:graphic>
              <a:graphicData uri="http://schemas.openxmlformats.org/drawingml/2006/picture">
                <pic:pic>
                  <pic:nvPicPr>
                    <pic:cNvPr descr="A diagram of a company  Description automatically generated"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3883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141" w:line="360" w:lineRule="auto"/>
        <w:ind w:left="746" w:firstLine="0"/>
        <w:jc w:val="left"/>
        <w:rPr/>
      </w:pPr>
      <w:r w:rsidDel="00000000" w:rsidR="00000000" w:rsidRPr="00000000">
        <w:rPr>
          <w:color w:val="000000"/>
          <w:rtl w:val="0"/>
        </w:rPr>
        <w:t xml:space="preserve">Рисунок 2 – Разработка модели угроза информационной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240" w:lineRule="auto"/>
        <w:ind w:firstLine="708"/>
        <w:rPr/>
      </w:pPr>
      <w:r w:rsidDel="00000000" w:rsidR="00000000" w:rsidRPr="00000000">
        <w:rPr>
          <w:rtl w:val="0"/>
        </w:rPr>
        <w:t xml:space="preserve">Модель нарушителя информационной безопасности: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441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внешние нарушители ИБ: лица, разрабатывающие/распространяющие вирусы и другие вредоносные программные коды; лица, организующие DoS, DDoS и иные виды атак; лица, осуществляющие попытки НСД;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внутренние нарушители ИБ: персонал, имеющий права доступа к аппаратному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44" w:hanging="36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оборудованию, в том числе сетевому, администраторы серверов, сетевых приложений и т.п.;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814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комбинированные источники угроз: внешние и внутренние нарушители ИБ, действующие совместно и (или) согласованно;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сбои, отказы, разрушения/повреждения программных и технических средств.</w:t>
      </w:r>
    </w:p>
    <w:p w:rsidR="00000000" w:rsidDel="00000000" w:rsidP="00000000" w:rsidRDefault="00000000" w:rsidRPr="00000000" w14:paraId="00000059">
      <w:pPr>
        <w:pStyle w:val="Heading3"/>
        <w:numPr>
          <w:ilvl w:val="1"/>
          <w:numId w:val="5"/>
        </w:numPr>
        <w:spacing w:after="240" w:line="360" w:lineRule="auto"/>
        <w:ind w:left="1428" w:hanging="720"/>
        <w:rPr/>
      </w:pPr>
      <w:r w:rsidDel="00000000" w:rsidR="00000000" w:rsidRPr="00000000">
        <w:rPr>
          <w:rtl w:val="0"/>
        </w:rPr>
        <w:t xml:space="preserve">Описание основных организационных задач и обязанностей по каждой из представленных должностей</w:t>
      </w:r>
    </w:p>
    <w:p w:rsidR="00000000" w:rsidDel="00000000" w:rsidP="00000000" w:rsidRDefault="00000000" w:rsidRPr="00000000" w14:paraId="0000005A">
      <w:pPr>
        <w:pStyle w:val="Heading3"/>
        <w:numPr>
          <w:ilvl w:val="0"/>
          <w:numId w:val="8"/>
        </w:numPr>
        <w:spacing w:after="240" w:before="0" w:line="360" w:lineRule="auto"/>
        <w:ind w:left="567" w:hanging="28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Зам. руководителя предприятия по безопасности: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80" w:right="0" w:hanging="360"/>
        <w:jc w:val="both"/>
        <w:rPr>
          <w:i w:val="0"/>
          <w:smallCaps w:val="0"/>
          <w:strike w:val="0"/>
          <w:color w:val="111111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Организовывать и возглавлять работу по правовой и организационной защите банка;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80" w:right="0" w:hanging="360"/>
        <w:jc w:val="both"/>
        <w:rPr>
          <w:i w:val="0"/>
          <w:smallCaps w:val="0"/>
          <w:strike w:val="0"/>
          <w:color w:val="111111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Взаимодействовать с административными и разрешительными структурами;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80" w:right="0" w:hanging="360"/>
        <w:jc w:val="both"/>
        <w:rPr>
          <w:i w:val="0"/>
          <w:smallCaps w:val="0"/>
          <w:strike w:val="0"/>
          <w:color w:val="111111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Контролировать деятельность сотрудников компании.</w:t>
      </w:r>
    </w:p>
    <w:p w:rsidR="00000000" w:rsidDel="00000000" w:rsidP="00000000" w:rsidRDefault="00000000" w:rsidRPr="00000000" w14:paraId="0000005E">
      <w:pPr>
        <w:pStyle w:val="Heading3"/>
        <w:numPr>
          <w:ilvl w:val="0"/>
          <w:numId w:val="7"/>
        </w:numPr>
        <w:spacing w:after="240" w:lineRule="auto"/>
        <w:ind w:left="567" w:hanging="28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Юрисконсульт по безопасности, аналитик: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80" w:right="0" w:hanging="360"/>
        <w:jc w:val="both"/>
        <w:rPr>
          <w:i w:val="0"/>
          <w:smallCaps w:val="0"/>
          <w:strike w:val="0"/>
          <w:color w:val="111111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Разрабатывает или принимает участие в разработке документов правового и организационного характера по обеспечению комплексной безопасности предприятия.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1080" w:right="0" w:hanging="360"/>
        <w:jc w:val="both"/>
        <w:rPr>
          <w:i w:val="0"/>
          <w:smallCaps w:val="0"/>
          <w:strike w:val="0"/>
          <w:color w:val="111111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111111"/>
          <w:u w:val="none"/>
          <w:shd w:fill="auto" w:val="clear"/>
          <w:vertAlign w:val="baseline"/>
          <w:rtl w:val="0"/>
        </w:rPr>
        <w:t xml:space="preserve">Осуществляет методическое руководство правовой работой в организации и оказывает правовую помощь ее структурным подразделениям в решении вопросов безопасности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Сотрудник службы управления персоналом: </w:t>
      </w:r>
      <w:r w:rsidDel="00000000" w:rsidR="00000000" w:rsidRPr="00000000">
        <w:rPr>
          <w:color w:val="000000"/>
          <w:rtl w:val="0"/>
        </w:rPr>
        <w:t xml:space="preserve">Отвечает за разработку и реализацию общего плана человеческих ресурсов компании, контроль данных и отчетов, связанных с наймом, обучением и развитием, компенсационной политикой, вознаграждением и наказанием, правилами для сотрудников.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line="36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Администратор безопасности системы: </w:t>
      </w:r>
      <w:r w:rsidDel="00000000" w:rsidR="00000000" w:rsidRPr="00000000">
        <w:rPr>
          <w:color w:val="000000"/>
          <w:rtl w:val="0"/>
        </w:rPr>
        <w:t xml:space="preserve">штатных средств защиты (ОС, СУБД и т.п.);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обеспечение технической системы защиты информации в сети, администратор обязан отслеживать все возможности несанкционированного доступа к информации на компьютерах , а также возможности нарушения работы программно-аппаратных комплексов третьими лицами;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240" w:lineRule="auto"/>
        <w:ind w:firstLine="708"/>
        <w:rPr/>
      </w:pPr>
      <w:r w:rsidDel="00000000" w:rsidR="00000000" w:rsidRPr="00000000">
        <w:rPr>
          <w:rtl w:val="0"/>
        </w:rPr>
        <w:t xml:space="preserve">5.5 Определение функциональных обязанностей для рассматриваемой в соответствии с распределением в группе должностью в части обеспечения информационной безопасности: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before="198" w:line="240" w:lineRule="auto"/>
        <w:ind w:left="567" w:hanging="283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Директор:</w:t>
      </w:r>
    </w:p>
    <w:p w:rsidR="00000000" w:rsidDel="00000000" w:rsidP="00000000" w:rsidRDefault="00000000" w:rsidRPr="00000000" w14:paraId="00000065">
      <w:pPr>
        <w:spacing w:after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1054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Изучает, анализирует и оценивает состояние информационной безопасности;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1054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Осуществляет задачи и функции, возложенные утвержденными планами мероприятий, в части информационной безопасности;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1054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Организует и участвует в работах по внедрению, модернизации или замене средств информационной безопасности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1054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Организует и участвует в испытаниях и приемке в эксплуатацию объектов информатизации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1054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Контролирует исполнительскую дисциплину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1054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Контролирует меры и средства защиты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1054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Разрабатывает предложения по совершенствованию информационной безопасности и планы мероприятий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993" w:right="1054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Координирует деятельность обслуживающего персонала и администраторов автоматизированных систем в части обеспечения информационной безопасности</w:t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11"/>
        </w:numPr>
        <w:spacing w:after="240" w:before="1" w:line="360" w:lineRule="auto"/>
        <w:ind w:left="567" w:hanging="28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Зам. руководителя предприятия по безопасности: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1054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Привести в отчете структуру службы защиты информации, дерево целей функционирования службы безопасности предприятия.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Необходимо составить комплексный план, охватывающий все сферы деятельности службы безопасности. Комплексный план может включать в себя такие разделы, как организационные вопросы, обеспечение защиты информации предприятия, работа с кадрами, ресурсное обеспечение, контроль и т.д.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1187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Разработка, согласование и координация воплощения принятых планов совместно со своим прямым руководством;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Налаживание работ и производительности предприятия/организации;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993" w:right="587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Контроль ведения финансовой отчетности и ее своевременное поступление к руководству;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Утверждение штатного расписания;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426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Составить комплексный план в следующей форме:</w:t>
      </w:r>
    </w:p>
    <w:p w:rsidR="00000000" w:rsidDel="00000000" w:rsidP="00000000" w:rsidRDefault="00000000" w:rsidRPr="00000000" w14:paraId="00000076">
      <w:pPr>
        <w:spacing w:before="240" w:line="360" w:lineRule="auto"/>
        <w:ind w:right="850" w:firstLine="708"/>
        <w:jc w:val="center"/>
        <w:rPr/>
      </w:pPr>
      <w:r w:rsidDel="00000000" w:rsidR="00000000" w:rsidRPr="00000000">
        <w:rPr/>
        <w:drawing>
          <wp:inline distB="0" distT="0" distL="0" distR="0">
            <wp:extent cx="4086913" cy="1073215"/>
            <wp:effectExtent b="0" l="0" r="0" t="0"/>
            <wp:docPr descr="A grey square with black text  Description automatically generated" id="1771928279" name="image3.jpg"/>
            <a:graphic>
              <a:graphicData uri="http://schemas.openxmlformats.org/drawingml/2006/picture">
                <pic:pic>
                  <pic:nvPicPr>
                    <pic:cNvPr descr="A grey square with black text  Description automatically generated"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913" cy="1073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13"/>
        </w:numPr>
        <w:spacing w:after="240" w:before="120" w:line="360" w:lineRule="auto"/>
        <w:ind w:left="567" w:hanging="28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Администратор безопасности: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4" w:firstLine="709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Устанавливает разграничение полномочий пользователей и порядок доступа к информационным ресурсам, порядок использования основных и вспомогательных технических средств и систем.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504" w:firstLine="709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Проводит контроль выполнения работниками организации работ согласно перечню мероприятий по обеспечению безопасности информации, ведет учет нештатных ситуаций; информирует руководство и уполномоченных работников службы безопасности об инцидентах и попытках несанкционированного доступа к информации, элементам автоматизированных систем управления по результатам функционирования и контроля систем технической защиты информации.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360" w:lineRule="auto"/>
        <w:ind w:left="0" w:right="294" w:firstLine="709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Прекращает работы при несоблюдении установленной технологии обработки информации и невыполнении требований информационной безопасности; готовит предложения по совершенствованию технологических мер защиты информации.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360" w:lineRule="auto"/>
        <w:ind w:left="0" w:right="153" w:firstLine="709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Контролирует работы по установке, модернизации и профилактике аппаратных и программных средств; созданию, учету, хранению и использованию резервных и архивных копий массивов данных и электронных документов.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0" w:right="182" w:firstLine="709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Принимает участие в работах по внесению изменений в программно-аппаратную конфигурацию автоматизированных систем управления и контролирует ее соответствие требованиям обеспечения безопасности информации.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360" w:lineRule="auto"/>
        <w:ind w:left="0" w:right="504" w:firstLine="709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Ведет учет носителей информации, осуществляет их хранение, прием, выдачу ответственным исполнителям, контролирует правильность их использования.</w:t>
      </w:r>
    </w:p>
    <w:p w:rsidR="00000000" w:rsidDel="00000000" w:rsidP="00000000" w:rsidRDefault="00000000" w:rsidRPr="00000000" w14:paraId="0000007E">
      <w:pPr>
        <w:pStyle w:val="Heading3"/>
        <w:spacing w:after="240" w:line="360" w:lineRule="auto"/>
        <w:ind w:firstLine="708"/>
        <w:rPr/>
      </w:pPr>
      <w:r w:rsidDel="00000000" w:rsidR="00000000" w:rsidRPr="00000000">
        <w:rPr>
          <w:rtl w:val="0"/>
        </w:rPr>
        <w:t xml:space="preserve">5.6. Построение структурной схемы управления службой безопасности.</w:t>
      </w:r>
    </w:p>
    <w:p w:rsidR="00000000" w:rsidDel="00000000" w:rsidP="00000000" w:rsidRDefault="00000000" w:rsidRPr="00000000" w14:paraId="0000007F">
      <w:pPr>
        <w:ind w:firstLine="708"/>
        <w:rPr/>
      </w:pPr>
      <w:r w:rsidDel="00000000" w:rsidR="00000000" w:rsidRPr="00000000">
        <w:rPr/>
        <w:drawing>
          <wp:inline distB="0" distT="0" distL="0" distR="0">
            <wp:extent cx="5407660" cy="3386455"/>
            <wp:effectExtent b="0" l="0" r="0" t="0"/>
            <wp:docPr descr="A diagram of a company  Description automatically generated" id="1771928281" name="image7.png"/>
            <a:graphic>
              <a:graphicData uri="http://schemas.openxmlformats.org/drawingml/2006/picture">
                <pic:pic>
                  <pic:nvPicPr>
                    <pic:cNvPr descr="A diagram of a company  Description automatically generated"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3386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ind w:left="0" w:right="0" w:firstLine="0"/>
        <w:jc w:val="center"/>
        <w:rPr/>
      </w:pPr>
      <w:r w:rsidDel="00000000" w:rsidR="00000000" w:rsidRPr="00000000">
        <w:rPr>
          <w:color w:val="000000"/>
          <w:rtl w:val="0"/>
        </w:rPr>
        <w:t xml:space="preserve">Рисунок 3 – Построение структурной схемы управления службой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Выводы:</w:t>
      </w:r>
    </w:p>
    <w:p w:rsidR="00000000" w:rsidDel="00000000" w:rsidP="00000000" w:rsidRDefault="00000000" w:rsidRPr="00000000" w14:paraId="00000083">
      <w:pPr>
        <w:spacing w:line="360" w:lineRule="auto"/>
        <w:ind w:left="0" w:firstLine="709"/>
        <w:rPr/>
      </w:pPr>
      <w:r w:rsidDel="00000000" w:rsidR="00000000" w:rsidRPr="00000000">
        <w:rPr>
          <w:rtl w:val="0"/>
        </w:rPr>
        <w:t xml:space="preserve">При выполнении данной лабораторной работы был произведен анализ существующих мер по защите информации в банке MedCare. В результате этого были выявлены угрозы, которые требуют устранения. В процессе выполнения данного проекта, было произведено предпроектное обследование, которое включает в себя: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Разработку описание организации с точки зрения информационной безопасности;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Разработку моделей угроз и нарушителя, анализ рисков и определение требований по защите.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Описание основных организационных задач и обязанностей по каждой из представленных должностей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Определение функциональных обязанностей для рассматриваемой в соответствии с распределением в группе должностью в части обеспечения информационной безопасности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Построение структурной схемы управления службой безопасности</w:t>
      </w:r>
    </w:p>
    <w:p w:rsidR="00000000" w:rsidDel="00000000" w:rsidP="00000000" w:rsidRDefault="00000000" w:rsidRPr="00000000" w14:paraId="00000089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2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1440" w:hanging="720"/>
      </w:pPr>
      <w:rPr/>
    </w:lvl>
    <w:lvl w:ilvl="4">
      <w:start w:val="1"/>
      <w:numFmt w:val="decimal"/>
      <w:lvlText w:val="%1.%2.%3.%4.%5."/>
      <w:lvlJc w:val="left"/>
      <w:pPr>
        <w:ind w:left="180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080"/>
      </w:pPr>
      <w:rPr/>
    </w:lvl>
    <w:lvl w:ilvl="6">
      <w:start w:val="1"/>
      <w:numFmt w:val="decimal"/>
      <w:lvlText w:val="%1.%2.%3.%4.%5.%6.%7."/>
      <w:lvlJc w:val="left"/>
      <w:pPr>
        <w:ind w:left="216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440"/>
      </w:pPr>
      <w:rPr/>
    </w:lvl>
    <w:lvl w:ilvl="8">
      <w:start w:val="1"/>
      <w:numFmt w:val="decimal"/>
      <w:lvlText w:val="%1.%2.%3.%4.%5.%6.%7.%8.%9."/>
      <w:lvlJc w:val="left"/>
      <w:pPr>
        <w:ind w:left="2520" w:hanging="18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1">
      <w:start w:val="2"/>
      <w:numFmt w:val="decimal"/>
      <w:lvlText w:val="-.%2."/>
      <w:lvlJc w:val="left"/>
      <w:pPr>
        <w:ind w:left="1080" w:hanging="360"/>
      </w:pPr>
      <w:rPr/>
    </w:lvl>
    <w:lvl w:ilvl="2">
      <w:start w:val="1"/>
      <w:numFmt w:val="decimal"/>
      <w:lvlText w:val="-.%2.%3."/>
      <w:lvlJc w:val="left"/>
      <w:pPr>
        <w:ind w:left="1440" w:hanging="720"/>
      </w:pPr>
      <w:rPr/>
    </w:lvl>
    <w:lvl w:ilvl="3">
      <w:start w:val="1"/>
      <w:numFmt w:val="decimal"/>
      <w:lvlText w:val="-.%2.%3.%4."/>
      <w:lvlJc w:val="left"/>
      <w:pPr>
        <w:ind w:left="1440" w:hanging="720"/>
      </w:pPr>
      <w:rPr/>
    </w:lvl>
    <w:lvl w:ilvl="4">
      <w:start w:val="1"/>
      <w:numFmt w:val="decimal"/>
      <w:lvlText w:val="-.%2.%3.%4.%5."/>
      <w:lvlJc w:val="left"/>
      <w:pPr>
        <w:ind w:left="1800" w:hanging="1080"/>
      </w:pPr>
      <w:rPr/>
    </w:lvl>
    <w:lvl w:ilvl="5">
      <w:start w:val="1"/>
      <w:numFmt w:val="decimal"/>
      <w:lvlText w:val="-.%2.%3.%4.%5.%6."/>
      <w:lvlJc w:val="left"/>
      <w:pPr>
        <w:ind w:left="1800" w:hanging="1080"/>
      </w:pPr>
      <w:rPr/>
    </w:lvl>
    <w:lvl w:ilvl="6">
      <w:start w:val="1"/>
      <w:numFmt w:val="decimal"/>
      <w:lvlText w:val="-.%2.%3.%4.%5.%6.%7."/>
      <w:lvlJc w:val="left"/>
      <w:pPr>
        <w:ind w:left="2160" w:hanging="1440"/>
      </w:pPr>
      <w:rPr/>
    </w:lvl>
    <w:lvl w:ilvl="7">
      <w:start w:val="1"/>
      <w:numFmt w:val="decimal"/>
      <w:lvlText w:val="-.%2.%3.%4.%5.%6.%7.%8."/>
      <w:lvlJc w:val="left"/>
      <w:pPr>
        <w:ind w:left="2160" w:hanging="1440"/>
      </w:pPr>
      <w:rPr/>
    </w:lvl>
    <w:lvl w:ilvl="8">
      <w:start w:val="1"/>
      <w:numFmt w:val="decimal"/>
      <w:lvlText w:val="-.%2.%3.%4.%5.%6.%7.%8.%9."/>
      <w:lvlJc w:val="left"/>
      <w:pPr>
        <w:ind w:left="2520" w:hanging="1800"/>
      </w:pPr>
      <w:rPr/>
    </w:lvl>
  </w:abstractNum>
  <w:abstractNum w:abstractNumId="5">
    <w:lvl w:ilvl="0">
      <w:start w:val="5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3"/>
      <w:numFmt w:val="decimal"/>
      <w:lvlText w:val="%1.%2"/>
      <w:lvlJc w:val="left"/>
      <w:pPr>
        <w:ind w:left="1428" w:hanging="719.9999999999999"/>
      </w:pPr>
      <w:rPr>
        <w:sz w:val="24"/>
        <w:szCs w:val="24"/>
      </w:rPr>
    </w:lvl>
    <w:lvl w:ilvl="2">
      <w:start w:val="1"/>
      <w:numFmt w:val="decimal"/>
      <w:lvlText w:val="%1.%2.%3"/>
      <w:lvlJc w:val="left"/>
      <w:pPr>
        <w:ind w:left="2496" w:hanging="1080"/>
      </w:pPr>
      <w:rPr>
        <w:sz w:val="24"/>
        <w:szCs w:val="24"/>
      </w:rPr>
    </w:lvl>
    <w:lvl w:ilvl="3">
      <w:start w:val="1"/>
      <w:numFmt w:val="decimal"/>
      <w:lvlText w:val="%1.%2.%3.%4"/>
      <w:lvlJc w:val="left"/>
      <w:pPr>
        <w:ind w:left="3564" w:hanging="1440"/>
      </w:pPr>
      <w:rPr>
        <w:sz w:val="24"/>
        <w:szCs w:val="24"/>
      </w:rPr>
    </w:lvl>
    <w:lvl w:ilvl="4">
      <w:start w:val="1"/>
      <w:numFmt w:val="decimal"/>
      <w:lvlText w:val="%1.%2.%3.%4.%5"/>
      <w:lvlJc w:val="left"/>
      <w:pPr>
        <w:ind w:left="4632" w:hanging="1800"/>
      </w:pPr>
      <w:rPr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5700" w:hanging="2160"/>
      </w:pPr>
      <w:rPr>
        <w:sz w:val="24"/>
        <w:szCs w:val="24"/>
      </w:rPr>
    </w:lvl>
    <w:lvl w:ilvl="6">
      <w:start w:val="1"/>
      <w:numFmt w:val="decimal"/>
      <w:lvlText w:val="%1.%2.%3.%4.%5.%6.%7"/>
      <w:lvlJc w:val="left"/>
      <w:pPr>
        <w:ind w:left="6768" w:hanging="2520"/>
      </w:pPr>
      <w:rPr>
        <w:sz w:val="24"/>
        <w:szCs w:val="24"/>
      </w:rPr>
    </w:lvl>
    <w:lvl w:ilvl="7">
      <w:start w:val="1"/>
      <w:numFmt w:val="decimal"/>
      <w:lvlText w:val="%1.%2.%3.%4.%5.%6.%7.%8"/>
      <w:lvlJc w:val="left"/>
      <w:pPr>
        <w:ind w:left="7836" w:hanging="2880"/>
      </w:pPr>
      <w:rPr>
        <w:sz w:val="24"/>
        <w:szCs w:val="24"/>
      </w:rPr>
    </w:lvl>
    <w:lvl w:ilvl="8">
      <w:start w:val="1"/>
      <w:numFmt w:val="decimal"/>
      <w:lvlText w:val="%1.%2.%3.%4.%5.%6.%7.%8.%9"/>
      <w:lvlJc w:val="left"/>
      <w:pPr>
        <w:ind w:left="8904" w:hanging="3240"/>
      </w:pPr>
      <w:rPr>
        <w:sz w:val="24"/>
        <w:szCs w:val="24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1428" w:hanging="36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2148" w:hanging="360"/>
      </w:pPr>
      <w:rPr/>
    </w:lvl>
    <w:lvl w:ilvl="2">
      <w:start w:val="1"/>
      <w:numFmt w:val="lowerRoman"/>
      <w:lvlText w:val="%3."/>
      <w:lvlJc w:val="right"/>
      <w:pPr>
        <w:ind w:left="2868" w:hanging="180"/>
      </w:pPr>
      <w:rPr/>
    </w:lvl>
    <w:lvl w:ilvl="3">
      <w:start w:val="1"/>
      <w:numFmt w:val="decimal"/>
      <w:lvlText w:val="%4."/>
      <w:lvlJc w:val="left"/>
      <w:pPr>
        <w:ind w:left="3588" w:hanging="360"/>
      </w:pPr>
      <w:rPr/>
    </w:lvl>
    <w:lvl w:ilvl="4">
      <w:start w:val="1"/>
      <w:numFmt w:val="lowerLetter"/>
      <w:lvlText w:val="%5."/>
      <w:lvlJc w:val="left"/>
      <w:pPr>
        <w:ind w:left="4308" w:hanging="360"/>
      </w:pPr>
      <w:rPr/>
    </w:lvl>
    <w:lvl w:ilvl="5">
      <w:start w:val="1"/>
      <w:numFmt w:val="lowerRoman"/>
      <w:lvlText w:val="%6."/>
      <w:lvlJc w:val="right"/>
      <w:pPr>
        <w:ind w:left="5028" w:hanging="180"/>
      </w:pPr>
      <w:rPr/>
    </w:lvl>
    <w:lvl w:ilvl="6">
      <w:start w:val="1"/>
      <w:numFmt w:val="decimal"/>
      <w:lvlText w:val="%7."/>
      <w:lvlJc w:val="left"/>
      <w:pPr>
        <w:ind w:left="5748" w:hanging="360"/>
      </w:pPr>
      <w:rPr/>
    </w:lvl>
    <w:lvl w:ilvl="7">
      <w:start w:val="1"/>
      <w:numFmt w:val="lowerLetter"/>
      <w:lvlText w:val="%8."/>
      <w:lvlJc w:val="left"/>
      <w:pPr>
        <w:ind w:left="6468" w:hanging="360"/>
      </w:pPr>
      <w:rPr/>
    </w:lvl>
    <w:lvl w:ilvl="8">
      <w:start w:val="1"/>
      <w:numFmt w:val="lowerRoman"/>
      <w:lvlText w:val="%9."/>
      <w:lvlJc w:val="right"/>
      <w:pPr>
        <w:ind w:left="7188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1287" w:hanging="360.0000000000001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200" w:line="276" w:lineRule="auto"/>
        <w:ind w:left="708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60" w:lineRule="auto"/>
      <w:ind w:left="0"/>
    </w:pPr>
    <w:rPr>
      <w:b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7F60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paragraph" w:styleId="NormalWeb">
    <w:name w:val="Normal (Web)"/>
    <w:basedOn w:val="Normal"/>
    <w:uiPriority w:val="99"/>
    <w:unhideWhenUsed w:val="1"/>
    <w:rsid w:val="00B77F60"/>
    <w:pPr>
      <w:spacing w:after="100" w:afterAutospacing="1" w:before="100" w:beforeAutospacing="1" w:line="240" w:lineRule="auto"/>
    </w:pPr>
    <w:rPr>
      <w:rFonts w:cs="Times New Roman" w:eastAsia="Times New Roman"/>
      <w:szCs w:val="24"/>
      <w:lang w:eastAsia="ru-RU"/>
    </w:rPr>
  </w:style>
  <w:style w:type="character" w:styleId="Strong">
    <w:name w:val="Strong"/>
    <w:basedOn w:val="DefaultParagraphFont"/>
    <w:uiPriority w:val="22"/>
    <w:qFormat w:val="1"/>
    <w:rsid w:val="00B77F60"/>
    <w:rPr>
      <w:b w:val="1"/>
      <w:bCs w:val="1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77F6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77F60"/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rsid w:val="008E11E7"/>
    <w:pPr>
      <w:suppressAutoHyphens w:val="1"/>
      <w:spacing w:after="0" w:line="240" w:lineRule="auto"/>
    </w:pPr>
    <w:rPr>
      <w:rFonts w:cs="Times New Roman" w:eastAsia="Times New Roman"/>
      <w:szCs w:val="20"/>
      <w:lang w:eastAsia="ja-JP"/>
    </w:rPr>
  </w:style>
  <w:style w:type="character" w:styleId="BodyTextChar" w:customStyle="1">
    <w:name w:val="Body Text Char"/>
    <w:basedOn w:val="DefaultParagraphFont"/>
    <w:link w:val="BodyText"/>
    <w:rsid w:val="008E11E7"/>
    <w:rPr>
      <w:rFonts w:ascii="Times New Roman" w:cs="Times New Roman" w:eastAsia="Times New Roman" w:hAnsi="Times New Roman"/>
      <w:sz w:val="24"/>
      <w:szCs w:val="20"/>
      <w:lang w:eastAsia="ja-JP"/>
    </w:rPr>
  </w:style>
  <w:style w:type="paragraph" w:styleId="ListParagraph">
    <w:name w:val="List Paragraph"/>
    <w:basedOn w:val="Normal"/>
    <w:uiPriority w:val="34"/>
    <w:qFormat w:val="1"/>
    <w:rsid w:val="008E11E7"/>
    <w:pPr>
      <w:ind w:left="720"/>
      <w:contextualSpacing w:val="1"/>
    </w:pPr>
    <w:rPr>
      <w:rFonts w:ascii="Calibri" w:cs="Times New Roman" w:eastAsia="Calibri" w:hAnsi="Calibri"/>
    </w:rPr>
  </w:style>
  <w:style w:type="character" w:styleId="Hyperlink">
    <w:name w:val="Hyperlink"/>
    <w:uiPriority w:val="99"/>
    <w:rsid w:val="0092002E"/>
    <w:rPr>
      <w:color w:val="0000ff"/>
      <w:u w:val="single"/>
    </w:rPr>
  </w:style>
  <w:style w:type="paragraph" w:styleId="fnum" w:customStyle="1">
    <w:name w:val="f_num"/>
    <w:qFormat w:val="1"/>
    <w:rsid w:val="0092002E"/>
    <w:pPr>
      <w:spacing w:after="60" w:line="264" w:lineRule="auto"/>
    </w:pPr>
    <w:rPr>
      <w:rFonts w:ascii="roboto-regular" w:cs="Times New Roman" w:eastAsia="Times New Roman" w:hAnsi="roboto-regular"/>
      <w:color w:val="111111"/>
      <w:sz w:val="24"/>
      <w:szCs w:val="21"/>
      <w:lang w:eastAsia="ru-RU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002E"/>
    <w:rPr>
      <w:color w:val="800080" w:themeColor="followedHyperlink"/>
      <w:u w:val="single"/>
    </w:rPr>
  </w:style>
  <w:style w:type="paragraph" w:styleId="Default" w:customStyle="1">
    <w:name w:val="Default"/>
    <w:rsid w:val="00157725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470F79"/>
    <w:rPr>
      <w:rFonts w:ascii="Times New Roman" w:hAnsi="Times New Roman" w:cstheme="majorBidi" w:eastAsiaTheme="majorEastAsia"/>
      <w:b w:val="1"/>
      <w:color w:val="000000" w:themeColor="text1"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A621E"/>
    <w:rPr>
      <w:rFonts w:ascii="Times New Roman" w:hAnsi="Times New Roman" w:cstheme="majorBidi" w:eastAsiaTheme="majorEastAsia"/>
      <w:b w:val="1"/>
      <w:color w:val="000000" w:themeColor="text1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FA621E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sid w:val="00FA621E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sid w:val="00FA621E"/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NoSpacing">
    <w:name w:val="No Spacing"/>
    <w:uiPriority w:val="1"/>
    <w:qFormat w:val="1"/>
    <w:rsid w:val="00470F79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.lanbook.com/book/5178" TargetMode="External"/><Relationship Id="rId10" Type="http://schemas.openxmlformats.org/officeDocument/2006/relationships/image" Target="media/image4.jpg"/><Relationship Id="rId13" Type="http://schemas.openxmlformats.org/officeDocument/2006/relationships/hyperlink" Target="https://e.lanbook.com/book/91449" TargetMode="External"/><Relationship Id="rId12" Type="http://schemas.openxmlformats.org/officeDocument/2006/relationships/hyperlink" Target="https://e.lanbook.com/book/7095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hyperlink" Target="https://e.lanbook.com/book/100720" TargetMode="External"/><Relationship Id="rId14" Type="http://schemas.openxmlformats.org/officeDocument/2006/relationships/hyperlink" Target="https://e.lanbook.com/book/100580" TargetMode="External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3.jp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rT+BlYiWLBjpbh9gdvqitmpNyw==">CgMxLjA4AHIhMXRTSnhPcUthaW00bzJ6b1BjUHlxNzhMc2p6TjRWLU5X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2025-10-29T23:46:00Z</dcterms:created>
  <dc:creator>Владелец</dc:creator>
</cp:coreProperties>
</file>