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40"/>
        <w:jc w:val="center"/>
      </w:pPr>
      <w:r>
        <w:rPr>
          <w:rFonts w:ascii="Times New Roman" w:hAnsi="Times New Roman" w:eastAsia="黑体" w:cs="黑体"/>
          <w:b/>
          <w:sz w:val="52"/>
        </w:rPr>
        <w:t>行 测 专 项 刷 题 本</w:t>
      </w:r>
    </w:p>
    <w:p>
      <w:pPr>
        <w:spacing w:before="0" w:after="1000"/>
        <w:jc w:val="center"/>
      </w:pPr>
      <w:r>
        <w:rPr>
          <w:rFonts w:ascii="Times New Roman" w:hAnsi="Times New Roman" w:eastAsia="楷体" w:cs="楷体"/>
          <w:b w:val="0"/>
          <w:color w:val="333333"/>
          <w:sz w:val="28"/>
        </w:rPr>
        <w:t>{{ paper.module_title }} · 答案解析分册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25"/>
        <w:gridCol w:w="4025"/>
      </w:tblGrid>
      <w:tr>
        <w:tc>
          <w:tcPr>
            <w:tcW w:type="dxa" w:w="4025"/>
            <w:tcBorders>
              <w:top w:val="single" w:sz="5" w:space="0" w:color="C5CAD0"/>
              <w:left w:val="single" w:sz="5" w:space="0" w:color="C5CAD0"/>
              <w:bottom w:val="single" w:sz="5" w:space="0" w:color="C5CAD0"/>
              <w:right w:val="single" w:sz="5" w:space="0" w:color="C5CAD0"/>
            </w:tcBorders>
            <w:shd w:fill="F8FAFC"/>
          </w:tcPr>
          <w:p>
            <w:pPr>
              <w:spacing w:before="200" w:after="200"/>
              <w:ind w:left="240"/>
            </w:pPr>
            <w:r>
              <w:rPr>
                <w:rFonts w:ascii="Times New Roman" w:hAnsi="Times New Roman" w:eastAsia="仿宋" w:cs="仿宋"/>
                <w:b w:val="0"/>
                <w:color w:val="333333"/>
                <w:sz w:val="21"/>
              </w:rPr>
              <w:t>学 员 昵 称：{{ user.nickname }}</w:t>
            </w:r>
          </w:p>
        </w:tc>
        <w:tc>
          <w:tcPr>
            <w:tcW w:type="dxa" w:w="4025"/>
            <w:tcBorders>
              <w:top w:val="single" w:sz="5" w:space="0" w:color="C5CAD0"/>
              <w:left w:val="single" w:sz="5" w:space="0" w:color="C5CAD0"/>
              <w:bottom w:val="single" w:sz="5" w:space="0" w:color="C5CAD0"/>
              <w:right w:val="single" w:sz="5" w:space="0" w:color="C5CAD0"/>
            </w:tcBorders>
            <w:shd w:fill="F8FAFC"/>
          </w:tcPr>
          <w:p>
            <w:pPr>
              <w:spacing w:before="200" w:after="200"/>
              <w:ind w:left="240"/>
            </w:pPr>
            <w:r>
              <w:rPr>
                <w:rFonts w:ascii="Times New Roman" w:hAnsi="Times New Roman" w:eastAsia="仿宋" w:cs="仿宋"/>
                <w:b w:val="0"/>
                <w:color w:val="333333"/>
                <w:sz w:val="21"/>
              </w:rPr>
              <w:t>刷 题 题 量：共 {{ paper.question_count }} 题</w:t>
            </w:r>
          </w:p>
        </w:tc>
      </w:tr>
      <w:tr>
        <w:tc>
          <w:tcPr>
            <w:tcW w:type="dxa" w:w="4025"/>
            <w:tcBorders>
              <w:top w:val="single" w:sz="5" w:space="0" w:color="C5CAD0"/>
              <w:left w:val="single" w:sz="5" w:space="0" w:color="C5CAD0"/>
              <w:bottom w:val="single" w:sz="5" w:space="0" w:color="C5CAD0"/>
              <w:right w:val="single" w:sz="5" w:space="0" w:color="C5CAD0"/>
            </w:tcBorders>
            <w:shd w:fill="FFFFFF"/>
          </w:tcPr>
          <w:p>
            <w:pPr>
              <w:spacing w:before="200" w:after="200"/>
              <w:ind w:left="240"/>
            </w:pPr>
            <w:r>
              <w:rPr>
                <w:rFonts w:ascii="Times New Roman" w:hAnsi="Times New Roman" w:eastAsia="仿宋" w:cs="仿宋"/>
                <w:b w:val="0"/>
                <w:color w:val="333333"/>
                <w:sz w:val="21"/>
              </w:rPr>
              <w:t>生 成 时 间：{{ user.generated_at }}</w:t>
            </w:r>
          </w:p>
        </w:tc>
        <w:tc>
          <w:tcPr>
            <w:tcW w:type="dxa" w:w="4025"/>
            <w:tcBorders>
              <w:top w:val="single" w:sz="5" w:space="0" w:color="C5CAD0"/>
              <w:left w:val="single" w:sz="5" w:space="0" w:color="C5CAD0"/>
              <w:bottom w:val="single" w:sz="5" w:space="0" w:color="C5CAD0"/>
              <w:right w:val="single" w:sz="5" w:space="0" w:color="C5CAD0"/>
            </w:tcBorders>
            <w:shd w:fill="FFFFFF"/>
          </w:tcPr>
          <w:p>
            <w:pPr>
              <w:spacing w:before="200" w:after="200"/>
              <w:ind w:left="240"/>
            </w:pPr>
            <w:r>
              <w:rPr>
                <w:rFonts w:ascii="Times New Roman" w:hAnsi="Times New Roman" w:eastAsia="仿宋" w:cs="仿宋"/>
                <w:b w:val="0"/>
                <w:color w:val="333333"/>
                <w:sz w:val="21"/>
              </w:rPr>
              <w:t>建 议 用 时：{{ paper.suggested_time }} 分钟</w:t>
            </w:r>
          </w:p>
        </w:tc>
      </w:tr>
      <w:tr>
        <w:tc>
          <w:tcPr>
            <w:tcW w:type="dxa" w:w="4025"/>
            <w:tcBorders>
              <w:top w:val="single" w:sz="5" w:space="0" w:color="C5CAD0"/>
              <w:left w:val="single" w:sz="5" w:space="0" w:color="C5CAD0"/>
              <w:bottom w:val="single" w:sz="5" w:space="0" w:color="C5CAD0"/>
              <w:right w:val="single" w:sz="5" w:space="0" w:color="C5CAD0"/>
            </w:tcBorders>
            <w:shd w:fill="F8FAFC"/>
          </w:tcPr>
          <w:p>
            <w:pPr>
              <w:spacing w:before="200" w:after="200"/>
              <w:ind w:left="240"/>
            </w:pPr>
            <w:r>
              <w:rPr>
                <w:rFonts w:ascii="Times New Roman" w:hAnsi="Times New Roman" w:eastAsia="仿宋" w:cs="仿宋"/>
                <w:b w:val="0"/>
                <w:color w:val="333333"/>
                <w:sz w:val="21"/>
              </w:rPr>
              <w:t>所 属 题 库：{{ paper.bank_name }}</w:t>
            </w:r>
          </w:p>
        </w:tc>
        <w:tc>
          <w:tcPr>
            <w:tcW w:type="dxa" w:w="4025"/>
            <w:tcBorders>
              <w:top w:val="single" w:sz="5" w:space="0" w:color="C5CAD0"/>
              <w:left w:val="single" w:sz="5" w:space="0" w:color="C5CAD0"/>
              <w:bottom w:val="single" w:sz="5" w:space="0" w:color="C5CAD0"/>
              <w:right w:val="single" w:sz="5" w:space="0" w:color="C5CAD0"/>
            </w:tcBorders>
            <w:shd w:fill="F8FAFC"/>
          </w:tcPr>
          <w:p>
            <w:pPr>
              <w:spacing w:before="200" w:after="200"/>
              <w:ind w:left="240"/>
            </w:pPr>
            <w:r>
              <w:rPr>
                <w:rFonts w:ascii="Times New Roman" w:hAnsi="Times New Roman" w:eastAsia="仿宋" w:cs="仿宋"/>
                <w:b w:val="0"/>
                <w:color w:val="333333"/>
                <w:sz w:val="21"/>
              </w:rPr>
              <w:t>考 点 范 围：{{ paper.kp_names }}</w:t>
            </w:r>
          </w:p>
        </w:tc>
      </w:tr>
    </w:tbl>
    <w:p>
      <w:pPr>
        <w:spacing w:before="2000" w:after="240"/>
        <w:jc w:val="center"/>
      </w:pPr>
      <w:r>
        <w:rPr>
          <w:rFonts w:ascii="Times New Roman" w:hAnsi="Times New Roman" w:eastAsia="楷体" w:cs="楷体"/>
          <w:b w:val="0"/>
          <w:color w:val="666666"/>
          <w:sz w:val="23"/>
        </w:rPr>
        <w:t>“ 日拱一卒，功不唐捐；行则将至，做则必成。”</w:t>
      </w:r>
    </w:p>
    <w:p>
      <w:pPr>
        <w:sectPr>
          <w:pgSz w:w="10318" w:h="14570"/>
          <w:pgMar w:top="1417" w:right="1134" w:bottom="1417" w:left="1134" w:header="720" w:footer="720" w:gutter="0"/>
          <w:cols w:space="720"/>
          <w:docGrid w:linePitch="360"/>
        </w:sectPr>
      </w:pPr>
    </w:p>
    <w:p>
      <w:pPr>
        <w:spacing w:before="280" w:after="200"/>
        <w:jc w:val="center"/>
      </w:pPr>
      <w:r>
        <w:rPr>
          <w:rFonts w:ascii="Times New Roman" w:hAnsi="Times New Roman" w:eastAsia="黑体" w:cs="黑体"/>
          <w:b/>
          <w:sz w:val="28"/>
        </w:rPr>
        <w:t>参考答案速查</w:t>
      </w:r>
    </w:p>
    <w:p>
      <w:r>
        <w:t>{% for a_row in paper.answer_rows %}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10"/>
        <w:gridCol w:w="1610"/>
        <w:gridCol w:w="1610"/>
        <w:gridCol w:w="1610"/>
        <w:gridCol w:w="1610"/>
      </w:tblGrid>
      <w:tr>
        <w:tc>
          <w:tcPr>
            <w:tcW w:type="dxa" w:w="16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仿宋" w:cs="仿宋"/>
                <w:b w:val="0"/>
                <w:sz w:val="21"/>
              </w:rPr>
              <w:t>{{ a_row.c0 }}</w:t>
            </w:r>
          </w:p>
        </w:tc>
        <w:tc>
          <w:tcPr>
            <w:tcW w:type="dxa" w:w="16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fill="FFFFFF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仿宋" w:cs="仿宋"/>
                <w:b w:val="0"/>
                <w:sz w:val="21"/>
              </w:rPr>
              <w:t>{{ a_row.c1 }}</w:t>
            </w:r>
          </w:p>
        </w:tc>
        <w:tc>
          <w:tcPr>
            <w:tcW w:type="dxa" w:w="16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仿宋" w:cs="仿宋"/>
                <w:b w:val="0"/>
                <w:sz w:val="21"/>
              </w:rPr>
              <w:t>{{ a_row.c2 }}</w:t>
            </w:r>
          </w:p>
        </w:tc>
        <w:tc>
          <w:tcPr>
            <w:tcW w:type="dxa" w:w="16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fill="FFFFFF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仿宋" w:cs="仿宋"/>
                <w:b w:val="0"/>
                <w:sz w:val="21"/>
              </w:rPr>
              <w:t>{{ a_row.c3 }}</w:t>
            </w:r>
          </w:p>
        </w:tc>
        <w:tc>
          <w:tcPr>
            <w:tcW w:type="dxa" w:w="16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仿宋" w:cs="仿宋"/>
                <w:b w:val="0"/>
                <w:sz w:val="21"/>
              </w:rPr>
              <w:t>{{ a_row.c4 }}</w:t>
            </w:r>
          </w:p>
        </w:tc>
      </w:tr>
    </w:tbl>
    <w:p>
      <w:r>
        <w:t>{% endfor %}</w:t>
      </w:r>
    </w:p>
    <w:p>
      <w:pPr>
        <w:spacing w:before="400" w:after="200"/>
        <w:jc w:val="center"/>
      </w:pPr>
      <w:r>
        <w:rPr>
          <w:rFonts w:ascii="Times New Roman" w:hAnsi="Times New Roman" w:eastAsia="黑体" w:cs="黑体"/>
          <w:b/>
          <w:sz w:val="28"/>
        </w:rPr>
        <w:t>参考答案与深度精解</w:t>
      </w:r>
    </w:p>
    <w:p>
      <w:r>
        <w:t>{% for q in paper.all_questions %}</w:t>
      </w:r>
    </w:p>
    <w:p>
      <w:pPr>
        <w:keepNext/>
        <w:spacing w:before="140" w:after="40"/>
        <w:ind w:left="0"/>
      </w:pPr>
      <w:r>
        <w:rPr>
          <w:rFonts w:ascii="Times New Roman" w:hAnsi="Times New Roman" w:eastAsia="黑体" w:cs="黑体"/>
          <w:b/>
          <w:sz w:val="21"/>
        </w:rPr>
        <w:t>{{ q.number }}. 【答案】{{ q.answer_text }}</w:t>
      </w:r>
    </w:p>
    <w:p>
      <w:pPr>
        <w:spacing w:before="20" w:after="100" w:line="300" w:lineRule="auto"/>
        <w:ind w:left="420" w:firstLine="0"/>
        <w:jc w:val="both"/>
        <w:jc w:val="both"/>
        <w:kinsoku w:val="1"/>
        <w:overflowPunct w:val="0"/>
      </w:pPr>
      <w:r>
        <w:rPr>
          <w:rFonts w:ascii="Times New Roman" w:hAnsi="Times New Roman" w:eastAsia="黑体" w:cs="黑体"/>
          <w:b/>
          <w:sz w:val="21"/>
        </w:rPr>
        <w:t>【解析】</w:t>
      </w:r>
      <w:r>
        <w:rPr>
          <w:rFonts w:ascii="Times New Roman" w:hAnsi="Times New Roman" w:eastAsia="仿宋" w:cs="仿宋"/>
          <w:b w:val="0"/>
          <w:sz w:val="21"/>
        </w:rPr>
        <w:t>{% if q.analysis_segments %}{% for seg in q.analysis_segments %}{% if seg.is_img %}</w:t>
      </w:r>
      <w:r>
        <w:t>{{ seg.img }}</w:t>
      </w:r>
      <w:r>
        <w:rPr>
          <w:rFonts w:ascii="Times New Roman" w:hAnsi="Times New Roman" w:eastAsia="仿宋" w:cs="仿宋"/>
          <w:b w:val="0"/>
          <w:sz w:val="21"/>
        </w:rPr>
        <w:t>{% elif seg.bold %}</w:t>
      </w:r>
      <w:r>
        <w:rPr>
          <w:rFonts w:ascii="Times New Roman" w:hAnsi="Times New Roman" w:eastAsia="仿宋" w:cs="仿宋"/>
          <w:b/>
          <w:sz w:val="21"/>
        </w:rPr>
        <w:t>{{ seg.text }}</w:t>
      </w:r>
      <w:r>
        <w:rPr>
          <w:rFonts w:ascii="Times New Roman" w:hAnsi="Times New Roman" w:eastAsia="仿宋" w:cs="仿宋"/>
          <w:b w:val="0"/>
          <w:sz w:val="21"/>
        </w:rPr>
        <w:t>{% else %}</w:t>
      </w:r>
      <w:r>
        <w:rPr>
          <w:rFonts w:ascii="Times New Roman" w:hAnsi="Times New Roman" w:eastAsia="仿宋" w:cs="仿宋"/>
          <w:b w:val="0"/>
          <w:sz w:val="21"/>
        </w:rPr>
        <w:t>{{ seg.text }}</w:t>
      </w:r>
      <w:r>
        <w:rPr>
          <w:rFonts w:ascii="Times New Roman" w:hAnsi="Times New Roman" w:eastAsia="仿宋" w:cs="仿宋"/>
          <w:b w:val="0"/>
          <w:sz w:val="21"/>
        </w:rPr>
        <w:t>{% endif %}{% endfor %}{% else %}</w:t>
      </w:r>
      <w:r>
        <w:rPr>
          <w:rFonts w:ascii="Times New Roman" w:hAnsi="Times New Roman" w:eastAsia="仿宋" w:cs="仿宋"/>
          <w:b w:val="0"/>
          <w:sz w:val="21"/>
        </w:rPr>
        <w:t>{{ q.analysis_text }}</w:t>
      </w:r>
      <w:r>
        <w:rPr>
          <w:rFonts w:ascii="Times New Roman" w:hAnsi="Times New Roman" w:eastAsia="仿宋" w:cs="仿宋"/>
          <w:b w:val="0"/>
          <w:sz w:val="21"/>
        </w:rPr>
        <w:t>{% endif %}</w:t>
      </w:r>
    </w:p>
    <w:p>
      <w:r>
        <w:t>{% if q.analysis_images %}{% for aimg in q.analysis_images %}</w:t>
      </w:r>
    </w:p>
    <w:p>
      <w:pPr>
        <w:keepNext/>
        <w:spacing w:before="40" w:after="80"/>
        <w:jc w:val="center"/>
      </w:pPr>
      <w:r>
        <w:t>{{ aimg }}</w:t>
      </w:r>
    </w:p>
    <w:p>
      <w:r>
        <w:t>{% endfor %}{% endif %}</w:t>
      </w:r>
    </w:p>
    <w:p>
      <w:r>
        <w:t>{% endfor %}</w:t>
      </w:r>
    </w:p>
    <w:sectPr w:rsidR="00FC693F" w:rsidRPr="0006063C" w:rsidSect="00034616">
      <w:footerReference w:type="default" r:id="rId9"/>
      <w:pgSz w:w="10318" w:h="14570"/>
      <w:pgMar w:top="1134" w:right="1134" w:bottom="1134" w:left="1134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 w:after="0"/>
      <w:jc w:val="center"/>
      <w:jc w:val="center"/>
    </w:pPr>
    <w:r/>
    <w:r>
      <w:rPr>
        <w:rFonts w:ascii="Times New Roman" w:eastAsia="宋体"/>
        <w:sz w:val="20"/>
      </w:rPr>
      <w:t xml:space="preserve">第 </w:t>
    </w:r>
    <w:fldSimple w:instr="PAGE">
      <w:r>
        <w:rPr>
          <w:rFonts w:ascii="Times New Roman" w:eastAsia="宋体"/>
          <w:sz w:val="20"/>
        </w:rPr>
        <w:t>1</w:t>
      </w:r>
    </w:fldSimple>
    <w:r>
      <w:rPr>
        <w:rFonts w:ascii="Times New Roman" w:eastAsia="宋体"/>
        <w:sz w:val="20"/>
      </w:rPr>
      <w:t xml:space="preserve"> 页  共 </w:t>
    </w:r>
    <w:fldSimple w:instr="NUMPAGES">
      <w:r>
        <w:rPr>
          <w:rFonts w:ascii="Times New Roman" w:eastAsia="宋体"/>
          <w:sz w:val="20"/>
        </w:rPr>
        <w:t>1</w:t>
      </w:r>
    </w:fldSimple>
    <w:r>
      <w:rPr>
        <w:rFonts w:ascii="Times New Roman" w:eastAsia="宋体"/>
        <w:sz w:val="20"/>
      </w:rPr>
      <w:t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