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poder proteger las rutas del recurso anterior, es necesario implementar de manera inicial la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archivo de configuración para las rutas de auth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src/routes/auth.routes.js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las rutas para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signup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signin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</w:rPr>
        <w:drawing>
          <wp:inline distB="114300" distT="114300" distL="114300" distR="114300">
            <wp:extent cx="2495550" cy="141088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410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Crearemos los modelos de datos necesarios para comenzar con la parte de autentificación, comenzamos con el modelo de datos de “</w:t>
      </w:r>
      <w:r w:rsidDel="00000000" w:rsidR="00000000" w:rsidRPr="00000000">
        <w:rPr>
          <w:b w:val="1"/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0"/>
        </w:rPr>
        <w:t xml:space="preserve">” ya que el usuario tendrá asociado un rol. 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b w:val="1"/>
          <w:i w:val="1"/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En el archivo </w:t>
      </w:r>
      <w:r w:rsidDel="00000000" w:rsidR="00000000" w:rsidRPr="00000000">
        <w:rPr>
          <w:b w:val="1"/>
          <w:i w:val="1"/>
          <w:sz w:val="24"/>
          <w:szCs w:val="24"/>
          <w:highlight w:val="cyan"/>
          <w:rtl w:val="0"/>
        </w:rPr>
        <w:t xml:space="preserve">src/models/Role.js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</w:rPr>
        <w:drawing>
          <wp:inline distB="114300" distT="114300" distL="114300" distR="114300">
            <wp:extent cx="4466398" cy="221075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6398" cy="2210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 si podemos crear el modelo de datos del usuario incluyendo el rol. Recuerda que este modelo tendrá la propiedad “</w:t>
      </w:r>
      <w:r w:rsidDel="00000000" w:rsidR="00000000" w:rsidRPr="00000000">
        <w:rPr>
          <w:b w:val="1"/>
          <w:sz w:val="24"/>
          <w:szCs w:val="24"/>
          <w:rtl w:val="0"/>
        </w:rPr>
        <w:t xml:space="preserve">ref</w:t>
      </w:r>
      <w:r w:rsidDel="00000000" w:rsidR="00000000" w:rsidRPr="00000000">
        <w:rPr>
          <w:sz w:val="24"/>
          <w:szCs w:val="24"/>
          <w:rtl w:val="0"/>
        </w:rPr>
        <w:t xml:space="preserve">” haciendo referencia al modelo de datos “Role” logrando crear la referencia con el id del rol. 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b w:val="1"/>
          <w:i w:val="1"/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En el archivo </w:t>
      </w:r>
      <w:r w:rsidDel="00000000" w:rsidR="00000000" w:rsidRPr="00000000">
        <w:rPr>
          <w:b w:val="1"/>
          <w:i w:val="1"/>
          <w:sz w:val="24"/>
          <w:szCs w:val="24"/>
          <w:highlight w:val="cyan"/>
          <w:rtl w:val="0"/>
        </w:rPr>
        <w:t xml:space="preserve">src/models/User.js 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b w:val="1"/>
          <w:i w:val="1"/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60323" cy="571817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0323" cy="571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este endpoint, también tendremos que separar responsabilidades, por lo que crearemos el archivo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src/controllers/auth.controller.js </w:t>
      </w:r>
      <w:r w:rsidDel="00000000" w:rsidR="00000000" w:rsidRPr="00000000">
        <w:rPr>
          <w:sz w:val="24"/>
          <w:szCs w:val="24"/>
          <w:rtl w:val="0"/>
        </w:rPr>
        <w:t xml:space="preserve">y crear la funciones para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signup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signin.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 primero será importar el modelo de datos User creado anteriormente. 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0065" cy="152418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0065" cy="1524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 esas funciones en tu archivos de rutas, y prueba en postman, por ahora puedes devolver un json con un breve mensaje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73400" cy="135360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353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36900" cy="133917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33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probar estas nuevas rutas, no te olvides de llamarlas en </w:t>
      </w:r>
      <w:r w:rsidDel="00000000" w:rsidR="00000000" w:rsidRPr="00000000">
        <w:rPr>
          <w:sz w:val="24"/>
          <w:szCs w:val="24"/>
          <w:rtl w:val="0"/>
        </w:rPr>
        <w:t xml:space="preserve">app.js</w:t>
      </w:r>
      <w:r w:rsidDel="00000000" w:rsidR="00000000" w:rsidRPr="00000000">
        <w:rPr>
          <w:sz w:val="24"/>
          <w:szCs w:val="24"/>
          <w:rtl w:val="0"/>
        </w:rPr>
        <w:t xml:space="preserve"> como lo hicimos con </w:t>
      </w:r>
      <w:r w:rsidDel="00000000" w:rsidR="00000000" w:rsidRPr="00000000">
        <w:rPr>
          <w:sz w:val="24"/>
          <w:szCs w:val="24"/>
          <w:rtl w:val="0"/>
        </w:rPr>
        <w:t xml:space="preserve">products</w:t>
      </w:r>
      <w:r w:rsidDel="00000000" w:rsidR="00000000" w:rsidRPr="00000000">
        <w:rPr>
          <w:sz w:val="24"/>
          <w:szCs w:val="24"/>
          <w:rtl w:val="0"/>
        </w:rPr>
        <w:t xml:space="preserve">, puedes agregar /api a tu ruta a manera de estándar,  como lo hacen la mayoría de las API. 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25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Postman respuesta inicial 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94090" cy="2778571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4090" cy="2778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empezar a construir el endpoint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signup </w:t>
      </w:r>
      <w:r w:rsidDel="00000000" w:rsidR="00000000" w:rsidRPr="00000000">
        <w:rPr>
          <w:sz w:val="24"/>
          <w:szCs w:val="24"/>
          <w:rtl w:val="0"/>
        </w:rPr>
        <w:t xml:space="preserve">verifiquemos de manera inicial si los datos que se envían están llegando correctamente, crea un console.log del </w:t>
      </w:r>
      <w:r w:rsidDel="00000000" w:rsidR="00000000" w:rsidRPr="00000000">
        <w:rPr>
          <w:sz w:val="24"/>
          <w:szCs w:val="24"/>
          <w:rtl w:val="0"/>
        </w:rPr>
        <w:t xml:space="preserve">request</w:t>
      </w:r>
      <w:r w:rsidDel="00000000" w:rsidR="00000000" w:rsidRPr="00000000">
        <w:rPr>
          <w:sz w:val="24"/>
          <w:szCs w:val="24"/>
          <w:rtl w:val="0"/>
        </w:rPr>
        <w:t xml:space="preserve"> y en postman envía los datos usando el modelo de datos configurado. (observa la consola).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67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84253" cy="351155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4253" cy="351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observamos, en terminal, los datos están llegando correctamente, pero el campo de password se está recibiendo tal cual el usuario lo envío, a manera de seguridad no se espera recibir de esa manera la contraseña del usuario, entonces tenemos que encriptar esa contraseña que el usuario está enviando, y crear un método que ayude a comparar y validar  la contraseña encriptada con la que el usuario está enviando cuando vuelva a querer entrar a la aplicación. 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Podemos crear estos métodos en el modelo de datos (</w:t>
      </w:r>
      <w:r w:rsidDel="00000000" w:rsidR="00000000" w:rsidRPr="00000000">
        <w:rPr>
          <w:sz w:val="24"/>
          <w:szCs w:val="24"/>
          <w:rtl w:val="0"/>
        </w:rPr>
        <w:t xml:space="preserve">userSchema</w:t>
      </w:r>
      <w:r w:rsidDel="00000000" w:rsidR="00000000" w:rsidRPr="00000000">
        <w:rPr>
          <w:sz w:val="24"/>
          <w:szCs w:val="24"/>
          <w:rtl w:val="0"/>
        </w:rPr>
        <w:t xml:space="preserve">) y después usarlos en el controlador. 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te olvides de importar bcrypt (</w:t>
      </w:r>
      <w:r w:rsidDel="00000000" w:rsidR="00000000" w:rsidRPr="00000000">
        <w:rPr>
          <w:b w:val="1"/>
          <w:i w:val="1"/>
          <w:sz w:val="24"/>
          <w:szCs w:val="24"/>
          <w:shd w:fill="cccccc" w:val="clear"/>
          <w:rtl w:val="0"/>
        </w:rPr>
        <w:t xml:space="preserve">import bcrypt from 'bcryptjs'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usar estos métodos en el controlador, lo llamamos dentro de la función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signUp </w:t>
      </w:r>
      <w:r w:rsidDel="00000000" w:rsidR="00000000" w:rsidRPr="00000000">
        <w:rPr>
          <w:sz w:val="24"/>
          <w:szCs w:val="24"/>
          <w:rtl w:val="0"/>
        </w:rPr>
        <w:t xml:space="preserve">dentro de la constante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newUser </w:t>
      </w:r>
      <w:r w:rsidDel="00000000" w:rsidR="00000000" w:rsidRPr="00000000">
        <w:rPr>
          <w:sz w:val="24"/>
          <w:szCs w:val="24"/>
          <w:rtl w:val="0"/>
        </w:rPr>
        <w:t xml:space="preserve">en el valor de password, observa que para almacenar el usuario en la base de datos, usamos el método save, todo esto dentro de una función asíncrona. 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41031" cy="26852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1031" cy="268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puedes observar, el usuario que se acaba de guardar lo almacenamos en una variable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saveUser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ésta nos servirá para crear y asociar el token, y que el usuario pueda solicitar recursos al servidor y ser identificado. 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b w:val="1"/>
          <w:i w:val="1"/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Cómo lo usamos en prácticas anteriores, y su instalación previa, vamos a importar el módulo 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import jwt from 'jsonwebtoken'; 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 generar el token, necesitamos el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SECRET, </w:t>
      </w:r>
      <w:r w:rsidDel="00000000" w:rsidR="00000000" w:rsidRPr="00000000">
        <w:rPr>
          <w:sz w:val="18"/>
          <w:szCs w:val="18"/>
          <w:rtl w:val="0"/>
        </w:rPr>
        <w:t xml:space="preserve">crea esta variable en tu archivo .env  y el valor puedes utilizar el siguiente comando en una terminal linux (openssl rand -hex 32) para generar un string aleatorio de 32 bytes. 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Dentro de tu archivo controlador, no te olvides de importar y ejecutar el módulo para poder usar las variables de entorno. 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Construye la función que </w:t>
      </w:r>
      <w:r w:rsidDel="00000000" w:rsidR="00000000" w:rsidRPr="00000000">
        <w:rPr>
          <w:sz w:val="18"/>
          <w:szCs w:val="18"/>
          <w:rtl w:val="0"/>
        </w:rPr>
        <w:t xml:space="preserve">creara</w:t>
      </w:r>
      <w:r w:rsidDel="00000000" w:rsidR="00000000" w:rsidRPr="00000000">
        <w:rPr>
          <w:sz w:val="18"/>
          <w:szCs w:val="18"/>
          <w:rtl w:val="0"/>
        </w:rPr>
        <w:t xml:space="preserve"> el token pasándole por argumentos el id del usuario y el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SECRET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2800350" cy="252432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-1540" l="0" r="164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52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Seguridad en el Desarrollo de Aplicaciones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5276850</wp:posOffset>
          </wp:positionH>
          <wp:positionV relativeFrom="paragraph">
            <wp:posOffset>-209549</wp:posOffset>
          </wp:positionV>
          <wp:extent cx="1047428" cy="4429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7428" cy="4429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1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Mayo - Agosto 2024 </w:t>
    </w:r>
  </w:p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Ing. Ana Sol Arteaga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3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8.png"/><Relationship Id="rId18" Type="http://schemas.openxmlformats.org/officeDocument/2006/relationships/image" Target="media/image1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