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科技部</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111年度大專學生研究計畫申請書</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 xml:space="preserve">一、綜合資料：</w:t>
      </w:r>
    </w:p>
    <w:tbl>
      <w:tblPr>
        <w:tblStyle w:val="Table1"/>
        <w:tblW w:w="9754.0" w:type="dxa"/>
        <w:jc w:val="center"/>
        <w:tblLayout w:type="fixed"/>
        <w:tblLook w:val="0000"/>
      </w:tblPr>
      <w:tblGrid>
        <w:gridCol w:w="977"/>
        <w:gridCol w:w="2460"/>
        <w:gridCol w:w="2265"/>
        <w:gridCol w:w="782"/>
        <w:gridCol w:w="1260"/>
        <w:gridCol w:w="2010"/>
        <w:tblGridChange w:id="0">
          <w:tblGrid>
            <w:gridCol w:w="977"/>
            <w:gridCol w:w="2460"/>
            <w:gridCol w:w="2265"/>
            <w:gridCol w:w="782"/>
            <w:gridCol w:w="1260"/>
            <w:gridCol w:w="2010"/>
          </w:tblGrid>
        </w:tblGridChange>
      </w:tblGrid>
      <w:tr>
        <w:trPr>
          <w:cantSplit w:val="1"/>
          <w:trHeight w:val="788" w:hRule="atLeast"/>
          <w:tblHeader w:val="0"/>
        </w:trPr>
        <w:tc>
          <w:tcPr>
            <w:vMerge w:val="restart"/>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申  請  人  ︻  學  生  ︼</w:t>
            </w:r>
          </w:p>
        </w:tc>
        <w:tc>
          <w:tcPr>
            <w:tcBorders>
              <w:top w:color="000000" w:space="0" w:sz="12" w:val="single"/>
              <w:left w:color="000000" w:space="0" w:sz="6" w:val="single"/>
              <w:bottom w:color="000000" w:space="0" w:sz="6" w:val="single"/>
            </w:tcBorders>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姓       名</w:t>
            </w:r>
          </w:p>
        </w:tc>
        <w:tc>
          <w:tcPr>
            <w:gridSpan w:val="2"/>
            <w:tcBorders>
              <w:top w:color="000000" w:space="0" w:sz="12" w:val="single"/>
              <w:left w:color="000000" w:space="0" w:sz="6" w:val="single"/>
              <w:bottom w:color="000000" w:space="0" w:sz="6" w:val="single"/>
            </w:tcBorders>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陳昱萍</w:t>
            </w:r>
            <w:r w:rsidDel="00000000" w:rsidR="00000000" w:rsidRPr="00000000">
              <w:rPr>
                <w:rtl w:val="0"/>
              </w:rPr>
            </w:r>
          </w:p>
        </w:tc>
        <w:tc>
          <w:tcPr>
            <w:tcBorders>
              <w:top w:color="000000" w:space="0" w:sz="12" w:val="single"/>
              <w:left w:color="000000" w:space="0" w:sz="6" w:val="single"/>
              <w:bottom w:color="000000" w:space="0" w:sz="6" w:val="single"/>
            </w:tcBorders>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身分證</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號　碼</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A230276720</w:t>
            </w: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就 讀 學 校、</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科 系 及 年 級</w:t>
            </w:r>
          </w:p>
        </w:tc>
        <w:tc>
          <w:tcPr>
            <w:gridSpan w:val="2"/>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國立東華大學資訊管理學系</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三年級</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電　話</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0908923826</w:t>
            </w: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學 生 研 究</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計 畫 名 稱</w:t>
            </w:r>
          </w:p>
        </w:tc>
        <w:tc>
          <w:tcPr>
            <w:gridSpan w:val="4"/>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Breathe：以Unity遊戲引擎結合VR虛擬實境與社會議題建置一懸疑解謎遊戲系統</w:t>
            </w:r>
            <w:r w:rsidDel="00000000" w:rsidR="00000000" w:rsidRPr="00000000">
              <w:rPr>
                <w:rtl w:val="0"/>
              </w:rPr>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研 究 期 間</w:t>
            </w:r>
          </w:p>
        </w:tc>
        <w:tc>
          <w:tcPr>
            <w:gridSpan w:val="4"/>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自111年7月1日至112年2月底止，計8個月</w:t>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計 畫 歸 屬 司 別 </w:t>
            </w:r>
          </w:p>
        </w:tc>
        <w:tc>
          <w:tcPr>
            <w:gridSpan w:val="4"/>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□自然司　　   　█工程司       　□生科司</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□人文司(含科學教育領域)        </w:t>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研究學門代碼及名稱</w:t>
            </w:r>
          </w:p>
        </w:tc>
        <w:tc>
          <w:tcPr>
            <w:gridSpan w:val="4"/>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E6037 資訊科技應用與系統整合W04</w:t>
            </w:r>
          </w:p>
        </w:tc>
      </w:tr>
      <w:tr>
        <w:trPr>
          <w:cantSplit w:val="1"/>
          <w:trHeight w:val="788" w:hRule="atLeast"/>
          <w:tblHeader w:val="0"/>
        </w:trPr>
        <w:tc>
          <w:tcPr>
            <w:vMerge w:val="continue"/>
            <w:tcBorders>
              <w:top w:color="000000" w:space="0" w:sz="12" w:val="single"/>
              <w:left w:color="000000" w:space="0" w:sz="12" w:val="single"/>
              <w:bottom w:color="000000" w:space="0" w:sz="6"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上年度曾執行本部大專學生研究計畫</w:t>
            </w:r>
          </w:p>
        </w:tc>
        <w:tc>
          <w:tcPr>
            <w:gridSpan w:val="4"/>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□是（計畫編號：M0ST     －     －    －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█否</w:t>
            </w:r>
          </w:p>
        </w:tc>
      </w:tr>
      <w:tr>
        <w:trPr>
          <w:cantSplit w:val="1"/>
          <w:trHeight w:val="788" w:hRule="atLeast"/>
          <w:tblHeader w:val="0"/>
        </w:trPr>
        <w:tc>
          <w:tcPr>
            <w:vMerge w:val="restart"/>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指  導  教  授</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姓       名</w:t>
            </w:r>
          </w:p>
        </w:tc>
        <w:tc>
          <w:tcPr>
            <w:gridSpan w:val="2"/>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陳林志</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身分證</w:t>
              <w:br w:type="textWrapping"/>
              <w:t xml:space="preserve">號　碼</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88" w:hRule="atLeast"/>
          <w:tblHeader w:val="0"/>
        </w:trPr>
        <w:tc>
          <w:tcPr>
            <w:vMerge w:val="continue"/>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服 務 機 構</w:t>
              <w:br w:type="textWrapping"/>
              <w:t xml:space="preserve">及 科 系(所)</w:t>
            </w:r>
          </w:p>
        </w:tc>
        <w:tc>
          <w:tcPr>
            <w:gridSpan w:val="4"/>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國立東華大學資訊管理學系</w:t>
            </w:r>
          </w:p>
        </w:tc>
      </w:tr>
      <w:tr>
        <w:trPr>
          <w:cantSplit w:val="1"/>
          <w:trHeight w:val="788" w:hRule="atLeast"/>
          <w:tblHeader w:val="0"/>
        </w:trPr>
        <w:tc>
          <w:tcPr>
            <w:vMerge w:val="continue"/>
            <w:tcBorders>
              <w:top w:color="000000" w:space="0" w:sz="6" w:val="single"/>
              <w:left w:color="000000" w:space="0" w:sz="12" w:val="single"/>
              <w:bottom w:color="000000" w:space="0" w:sz="6" w:val="single"/>
            </w:tcBorders>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職       稱</w:t>
            </w:r>
          </w:p>
        </w:tc>
        <w:tc>
          <w:tcPr>
            <w:gridSpan w:val="2"/>
            <w:tcBorders>
              <w:top w:color="000000" w:space="0" w:sz="6" w:val="single"/>
              <w:left w:color="000000" w:space="0" w:sz="4" w:val="single"/>
              <w:bottom w:color="000000" w:space="0" w:sz="6" w:val="single"/>
            </w:tcBorders>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教授</w:t>
            </w:r>
          </w:p>
        </w:tc>
        <w:tc>
          <w:tcPr>
            <w:tcBorders>
              <w:top w:color="000000" w:space="0" w:sz="6" w:val="single"/>
              <w:left w:color="000000" w:space="0" w:sz="6" w:val="single"/>
              <w:bottom w:color="000000" w:space="0" w:sz="6" w:val="single"/>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電　話</w:t>
            </w:r>
          </w:p>
        </w:tc>
        <w:tc>
          <w:tcPr>
            <w:tcBorders>
              <w:top w:color="000000" w:space="0" w:sz="6"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03-890-3111</w:t>
            </w:r>
          </w:p>
        </w:tc>
      </w:tr>
      <w:tr>
        <w:trPr>
          <w:cantSplit w:val="1"/>
          <w:trHeight w:val="788" w:hRule="atLeast"/>
          <w:tblHeader w:val="0"/>
        </w:trPr>
        <w:tc>
          <w:tcPr>
            <w:vMerge w:val="restart"/>
            <w:tcBorders>
              <w:top w:color="000000" w:space="0" w:sz="6" w:val="single"/>
              <w:left w:color="000000" w:space="0" w:sz="12"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補 助 經 費</w:t>
            </w:r>
          </w:p>
        </w:tc>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項      目</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金      額</w:t>
            </w:r>
          </w:p>
        </w:tc>
        <w:tc>
          <w:tcPr>
            <w:gridSpan w:val="3"/>
            <w:tcBorders>
              <w:top w:color="000000" w:space="0" w:sz="6"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說      明</w:t>
            </w:r>
          </w:p>
        </w:tc>
      </w:tr>
      <w:tr>
        <w:trPr>
          <w:cantSplit w:val="1"/>
          <w:trHeight w:val="788" w:hRule="atLeast"/>
          <w:tblHeader w:val="0"/>
        </w:trPr>
        <w:tc>
          <w:tcPr>
            <w:vMerge w:val="continue"/>
            <w:tcBorders>
              <w:top w:color="000000" w:space="0" w:sz="6" w:val="single"/>
              <w:left w:color="000000" w:space="0" w:sz="12"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研 究 助 學 金</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7"/>
                <w:tab w:val="center" w:pos="1155"/>
              </w:tabs>
              <w:spacing w:after="0" w:before="0" w:line="240" w:lineRule="auto"/>
              <w:ind w:left="0" w:right="560" w:firstLine="0"/>
              <w:jc w:val="righ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48,000元</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每月補助研究助學金新臺幣6,000元</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，8個月計新臺幣48,000元。</w:t>
            </w:r>
          </w:p>
        </w:tc>
      </w:tr>
      <w:tr>
        <w:trPr>
          <w:cantSplit w:val="1"/>
          <w:trHeight w:val="788" w:hRule="atLeast"/>
          <w:tblHeader w:val="0"/>
        </w:trPr>
        <w:tc>
          <w:tcPr>
            <w:vMerge w:val="continue"/>
            <w:tcBorders>
              <w:top w:color="000000" w:space="0" w:sz="6" w:val="single"/>
              <w:left w:color="000000" w:space="0" w:sz="12" w:val="single"/>
            </w:tcBorders>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耗材、物品、圖書及雜項費用</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 w:firstLine="0"/>
              <w:jc w:val="righ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20,900</w:t>
            </w: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元</w:t>
            </w:r>
          </w:p>
        </w:tc>
        <w:tc>
          <w:tcPr>
            <w:gridSpan w:val="3"/>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依研究計畫實際需求擇優補助，每一計畫最高以補助新臺幣20,000元為限。</w:t>
            </w:r>
          </w:p>
        </w:tc>
      </w:tr>
      <w:tr>
        <w:trPr>
          <w:cantSplit w:val="1"/>
          <w:trHeight w:val="788" w:hRule="atLeast"/>
          <w:tblHeader w:val="0"/>
        </w:trPr>
        <w:tc>
          <w:tcPr>
            <w:vMerge w:val="continue"/>
            <w:tcBorders>
              <w:top w:color="000000" w:space="0" w:sz="6" w:val="single"/>
              <w:left w:color="000000" w:space="0" w:sz="12" w:val="single"/>
            </w:tcBorders>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12" w:val="single"/>
              <w:right w:color="000000" w:space="0" w:sz="4" w:val="single"/>
            </w:tcBorders>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合      計</w:t>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 w:firstLine="0"/>
              <w:jc w:val="righ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68,900</w:t>
            </w: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元</w:t>
            </w:r>
          </w:p>
        </w:tc>
        <w:tc>
          <w:tcPr>
            <w:gridSpan w:val="3"/>
            <w:tcBorders>
              <w:top w:color="000000" w:space="0" w:sz="4" w:val="single"/>
              <w:left w:color="000000" w:space="0" w:sz="4" w:val="single"/>
              <w:bottom w:color="000000" w:space="0" w:sz="12" w:val="single"/>
              <w:right w:color="000000" w:space="0" w:sz="12" w:val="single"/>
            </w:tcBorders>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 xml:space="preserve">表C801</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ffffff"/>
          <w:sz w:val="24"/>
          <w:szCs w:val="24"/>
          <w:u w:val="none"/>
          <w:shd w:fill="auto" w:val="clear"/>
          <w:vertAlign w:val="baseline"/>
          <w:rtl w:val="0"/>
        </w:rPr>
        <w:t xml:space="preserve">                                        </w:t>
      </w: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科、系主管姓名：</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552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（學生就讀學校）</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552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二、研究計畫內容：</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4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32"/>
          <w:szCs w:val="32"/>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(一)摘要</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現今電子遊戲產業隨著資訊科技的急速發展，多媒體技術成熟且日新月異，電玩遊戲已經成為現代人的休閒必需品之一。隨著電腦及網路的逐漸普及，資訊傳遞與交流更加快速，然而也因此造成許多傷害性的言論及暴力產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自由民主的臺灣，是第一個通過同志婚姻合法的亞洲國家，即使如此，仍有多元性別之部分人群遭到欺壓，藉由探討「性別認同」之議題，深入了解後，可避免人在不理解的情況下，有意無意間侵害到他人的人權與身心。</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而在家庭方面，許多父母認為對孩子最好的就是讀好書考上好學校，所以會在有意無意間給予孩子壓力，忽視其能承受之限度，在希望幫助孩子前進的好意下，過度壓力所能造成的只有身心傷害而已，這是容易被忽視卻也持續發生的一件事。</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研究希望可以藉由沉浸式遊戲體驗，讓遊玩者可以在解謎遊玩過程中，有身歷其境的感受，並在之中認知到對於性別認同、家庭壓力與校園霸凌等社會議題的相關知識，並且學習到如何解決與避免，在享受遊戲中也能達到教育性意義。旨在使用以Unity 3D遊戲引擎，結合HTC Vive虛擬實境裝置，以C#為主要開發的程式語言、3ds Max及Blender為主要3D建模軟體，建立一個融合家庭壓力、性別認同與校園霸凌等社會議題的3D遊戲。</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4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(二)研究動機與研究問題</w:t>
      </w:r>
    </w:p>
    <w:p w:rsidR="00000000" w:rsidDel="00000000" w:rsidP="00000000" w:rsidRDefault="00000000" w:rsidRPr="00000000" w14:paraId="0000006F">
      <w:pPr>
        <w:spacing w:after="100" w:line="360" w:lineRule="auto"/>
        <w:ind w:left="48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現今科技發達，遊戲已然成為現代人的休閒必需品之一，根據文化內容策進院發表2020 年台灣文化內容消費趨勢調查計畫，在電玩遊戲相關調查內容指出，整體而言有 73.7% 台灣民眾平常會玩電玩遊戲，每天都會玩的比率達到 47.4%，有玩的人週頻次為 4.63 次，綜合以上可以顯示台灣人民對於遊戲的需求，以及遊玩頻率的程度。</w:t>
      </w:r>
    </w:p>
    <w:p w:rsidR="00000000" w:rsidDel="00000000" w:rsidP="00000000" w:rsidRDefault="00000000" w:rsidRPr="00000000" w14:paraId="00000070">
      <w:pPr>
        <w:spacing w:after="100" w:line="360" w:lineRule="auto"/>
        <w:ind w:left="24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我希望可以製作出一款遊戲，呈現方式為電腦設備以及VR裝置，故事劇情中加入對社會議題的探討，在遊玩遊戲的同時，也能對當今社會議題進行思考及審視自身。本計畫融合家庭壓力、校園霸凌以及性別認同等社會議題，生在台灣，這些事情都曾真實發生在身邊，我期盼能在娛樂休閒的同時，也讓玩家去正視跟這些議題相關衍伸的問題，幫助陷入困難的同儕或者讓自己能走出陰霾。</w:t>
      </w:r>
    </w:p>
    <w:p w:rsidR="00000000" w:rsidDel="00000000" w:rsidP="00000000" w:rsidRDefault="00000000" w:rsidRPr="00000000" w14:paraId="00000071">
      <w:pPr>
        <w:widowControl w:val="0"/>
        <w:spacing w:after="40" w:before="200" w:lineRule="auto"/>
        <w:ind w:left="136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現今用遊戲來提高社會議題的遊戲並不少，然而將遊戲劇情加入一些沉重的社會議題，就如同透過遊戲與玩家心靈溝通。由於我們的劇情偏懸疑、遊戲節奏緊湊，想必一下讓玩家接收這些沉重的議題，可能導致反效果，更別提本來就對相關社會議題不感興趣的玩家，因此在遊戲劇情、玩法設計必須與玩家取得適當的距離，是本研究的一大難題。)</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(三)文獻回顧與探討</w:t>
      </w:r>
      <w:r w:rsidDel="00000000" w:rsidR="00000000" w:rsidRPr="00000000">
        <w:rPr>
          <w:rtl w:val="0"/>
        </w:rPr>
      </w:r>
    </w:p>
    <w:p w:rsidR="00000000" w:rsidDel="00000000" w:rsidP="00000000" w:rsidRDefault="00000000" w:rsidRPr="00000000" w14:paraId="00000074">
      <w:pPr>
        <w:spacing w:after="100" w:line="360" w:lineRule="auto"/>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 </w:t>
      </w:r>
      <w:r w:rsidDel="00000000" w:rsidR="00000000" w:rsidRPr="00000000">
        <w:rPr>
          <w:rFonts w:ascii="DFKai-SB" w:cs="DFKai-SB" w:eastAsia="DFKai-SB" w:hAnsi="DFKai-SB"/>
          <w:sz w:val="32"/>
          <w:szCs w:val="32"/>
          <w:rtl w:val="0"/>
        </w:rPr>
        <w:t xml:space="preserve">  </w:t>
      </w:r>
      <w:r w:rsidDel="00000000" w:rsidR="00000000" w:rsidRPr="00000000">
        <w:rPr>
          <w:rFonts w:ascii="DFKai-SB" w:cs="DFKai-SB" w:eastAsia="DFKai-SB" w:hAnsi="DFKai-SB"/>
          <w:sz w:val="24"/>
          <w:szCs w:val="24"/>
          <w:rtl w:val="0"/>
        </w:rPr>
        <w:t xml:space="preserve">3.1 3ds Max</w:t>
      </w:r>
    </w:p>
    <w:p w:rsidR="00000000" w:rsidDel="00000000" w:rsidP="00000000" w:rsidRDefault="00000000" w:rsidRPr="00000000" w14:paraId="00000075">
      <w:pPr>
        <w:widowControl w:val="0"/>
        <w:spacing w:after="40" w:before="20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3ds Max為一款應用於設計視覺化3D美術、遊戲、動畫的建模與彩現的專業軟體，廣泛應用在遊戲場景與角色、建築與室內設計、工業產品設計、多媒體動畫等領域。</w:t>
      </w:r>
    </w:p>
    <w:p w:rsidR="00000000" w:rsidDel="00000000" w:rsidP="00000000" w:rsidRDefault="00000000" w:rsidRPr="00000000" w14:paraId="00000076">
      <w:pPr>
        <w:widowControl w:val="0"/>
        <w:spacing w:after="40" w:before="20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在此研究所需開發的遊戲製作上，會利用3ds Max內的功能建模出完整故事的場景、人物基本架構與其他相關之物件。</w:t>
      </w:r>
    </w:p>
    <w:p w:rsidR="00000000" w:rsidDel="00000000" w:rsidP="00000000" w:rsidRDefault="00000000" w:rsidRPr="00000000" w14:paraId="00000077">
      <w:pPr>
        <w:widowControl w:val="0"/>
        <w:spacing w:after="40" w:before="20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將建模的物品使用3ds max本身的編輯器，因需配合開發環境之設備規格、考慮遊玩流暢度等，在建模時會將模型的面數降低，完成建置後再將其套入至unity遊戲引擎中，放至需求之場景中。</w:t>
      </w:r>
      <w:r w:rsidDel="00000000" w:rsidR="00000000" w:rsidRPr="00000000">
        <w:rPr>
          <w:rFonts w:ascii="DFKai-SB" w:cs="DFKai-SB" w:eastAsia="DFKai-SB" w:hAnsi="DFKai-SB"/>
          <w:sz w:val="24"/>
          <w:szCs w:val="24"/>
        </w:rPr>
        <w:drawing>
          <wp:inline distB="0" distT="0" distL="114300" distR="114300">
            <wp:extent cx="5209540" cy="22574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0954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after="40" w:lineRule="auto"/>
        <w:ind w:firstLine="48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圖1 遊戲場景-家</w:t>
      </w:r>
    </w:p>
    <w:p w:rsidR="00000000" w:rsidDel="00000000" w:rsidP="00000000" w:rsidRDefault="00000000" w:rsidRPr="00000000" w14:paraId="00000079">
      <w:pPr>
        <w:widowControl w:val="0"/>
        <w:spacing w:after="40" w:lineRule="auto"/>
        <w:ind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3.2 Blender</w:t>
      </w:r>
    </w:p>
    <w:p w:rsidR="00000000" w:rsidDel="00000000" w:rsidP="00000000" w:rsidRDefault="00000000" w:rsidRPr="00000000" w14:paraId="0000007A">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blender為一款專業自由且開放原始碼的3D電腦圖形軟體，內建設計建模工具、雕刻系統、動畫系統、類比系統等用於3D美術之功能。</w:t>
      </w:r>
    </w:p>
    <w:p w:rsidR="00000000" w:rsidDel="00000000" w:rsidP="00000000" w:rsidRDefault="00000000" w:rsidRPr="00000000" w14:paraId="0000007B">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在本研究之遊戲系統製作上，將會利用blender進行人物細部建模。</w:t>
      </w:r>
    </w:p>
    <w:p w:rsidR="00000000" w:rsidDel="00000000" w:rsidP="00000000" w:rsidRDefault="00000000" w:rsidRPr="00000000" w14:paraId="0000007C">
      <w:pPr>
        <w:widowControl w:val="0"/>
        <w:spacing w:after="40" w:lineRule="auto"/>
        <w:ind w:left="960" w:firstLine="48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7D">
      <w:pPr>
        <w:widowControl w:val="0"/>
        <w:spacing w:after="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ab/>
        <w:t xml:space="preserve">3.3 Unity</w:t>
      </w:r>
    </w:p>
    <w:p w:rsidR="00000000" w:rsidDel="00000000" w:rsidP="00000000" w:rsidRDefault="00000000" w:rsidRPr="00000000" w14:paraId="0000007E">
      <w:pPr>
        <w:widowControl w:val="0"/>
        <w:spacing w:after="40" w:lineRule="auto"/>
        <w:ind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ab/>
        <w:t xml:space="preserve">本研究在遊戲製作時會使用知名的遊戲引擎Unity，Unity提供許多本研究在設計、開發遊戲系統時會使用到的套件，也由於對C#程式語言並不陌生，且遊戲引擎是基於C#程式語言來開發，因此本研究使用該引擎來開發遊戲系統。</w:t>
      </w:r>
    </w:p>
    <w:p w:rsidR="00000000" w:rsidDel="00000000" w:rsidP="00000000" w:rsidRDefault="00000000" w:rsidRPr="00000000" w14:paraId="0000007F">
      <w:pPr>
        <w:widowControl w:val="0"/>
        <w:spacing w:after="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ab/>
      </w:r>
    </w:p>
    <w:p w:rsidR="00000000" w:rsidDel="00000000" w:rsidP="00000000" w:rsidRDefault="00000000" w:rsidRPr="00000000" w14:paraId="00000080">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在Unity的Asset Store中有提供一些免費的天空素材可以使用，也可以自己製作。下載並匯入Unity專案後，在系統中的渲染光線，可選擇所要的skybox材質，並調整其他參數(光暈強度、環境光等)，達成遊戲所需求的天空效果，而嘗試製作隨著時間變化的天空，便需要以程式碼去轉動、混合天空盒，以及以shader自身的時間屬性，去控制天空盒的旋轉，達到日夜交替及雲彩變化的效果。</w:t>
      </w:r>
    </w:p>
    <w:p w:rsidR="00000000" w:rsidDel="00000000" w:rsidP="00000000" w:rsidRDefault="00000000" w:rsidRPr="00000000" w14:paraId="00000081">
      <w:pPr>
        <w:widowControl w:val="0"/>
        <w:spacing w:after="40" w:lineRule="auto"/>
        <w:ind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ab/>
      </w:r>
    </w:p>
    <w:p w:rsidR="00000000" w:rsidDel="00000000" w:rsidP="00000000" w:rsidRDefault="00000000" w:rsidRPr="00000000" w14:paraId="00000082">
      <w:pPr>
        <w:widowControl w:val="0"/>
        <w:spacing w:after="40" w:lineRule="auto"/>
        <w:ind w:left="48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3.4 Virtual Reality</w:t>
      </w:r>
    </w:p>
    <w:p w:rsidR="00000000" w:rsidDel="00000000" w:rsidP="00000000" w:rsidRDefault="00000000" w:rsidRPr="00000000" w14:paraId="00000083">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Virtual Reality，虛擬實境技術，是利用電腦製作出一個虛擬世界，讓使用者有身歷其境的感覺。通過頭戴式顯示裝置，能夠接受的資訊量增加，影像和語音所能帶來的享受和沉浸感遠遠不是文字和圖片所能比擬，尤其是360度全景畫面更可以讓使用者見證和融入與遊戲內容一模一樣的立體虛擬世界，而這種體驗可以帶給使用者更多的互動性和想像空間。。</w:t>
      </w:r>
    </w:p>
    <w:p w:rsidR="00000000" w:rsidDel="00000000" w:rsidP="00000000" w:rsidRDefault="00000000" w:rsidRPr="00000000" w14:paraId="00000084">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儘管有著些許小缺陷，虛擬現實所能帶來的震撼仍不是二維動畫能夠比肩的，即使觀看很多遍的戰爭大片也不如身臨其境的刺激感。況且，任何人都無法拒絕新奇、好玩的體驗，能讓使用者提升繼續使用的興趣和意願，且生動形象的內容往往是最容易引起回憶的。</w:t>
      </w:r>
    </w:p>
    <w:p w:rsidR="00000000" w:rsidDel="00000000" w:rsidP="00000000" w:rsidRDefault="00000000" w:rsidRPr="00000000" w14:paraId="00000085">
      <w:pPr>
        <w:widowControl w:val="0"/>
        <w:spacing w:after="40" w:lineRule="auto"/>
        <w:ind w:left="960" w:firstLine="48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86">
      <w:pPr>
        <w:widowControl w:val="0"/>
        <w:spacing w:after="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ab/>
        <w:t xml:space="preserve">3.5 台灣遊戲分析</w:t>
      </w:r>
    </w:p>
    <w:p w:rsidR="00000000" w:rsidDel="00000000" w:rsidP="00000000" w:rsidRDefault="00000000" w:rsidRPr="00000000" w14:paraId="00000087">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目前華人最大的遊戲動漫畫社群平台為巴哈姆特，根據它近十年的遊戲討埨區數量變化，我們可以判斷台灣遊戲核心玩家的遊玩趨勢如圖2所表示，手機遊戲與pc單機為當今的主流。近年由於疫情爆發，大家都不能出門，讓數位發行平台steam更加帶動了電腦單機遊戲的熱潮。</w:t>
      </w:r>
    </w:p>
    <w:p w:rsidR="00000000" w:rsidDel="00000000" w:rsidP="00000000" w:rsidRDefault="00000000" w:rsidRPr="00000000" w14:paraId="00000088">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b w:val="1"/>
          <w:sz w:val="24"/>
          <w:szCs w:val="24"/>
        </w:rPr>
        <w:drawing>
          <wp:inline distB="0" distT="0" distL="114300" distR="114300">
            <wp:extent cx="4054475" cy="232346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4475" cy="232346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after="4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8A">
      <w:pPr>
        <w:widowControl w:val="0"/>
        <w:spacing w:after="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圖2巴哈姆特近十年遊戲討論區數量變化</w:t>
      </w:r>
    </w:p>
    <w:p w:rsidR="00000000" w:rsidDel="00000000" w:rsidP="00000000" w:rsidRDefault="00000000" w:rsidRPr="00000000" w14:paraId="0000008B">
      <w:pPr>
        <w:widowControl w:val="0"/>
        <w:spacing w:after="4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8C">
      <w:pPr>
        <w:widowControl w:val="0"/>
        <w:spacing w:after="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ab/>
        <w:tab/>
        <w:t xml:space="preserve">3.6 與現有產品比較</w:t>
      </w:r>
    </w:p>
    <w:p w:rsidR="00000000" w:rsidDel="00000000" w:rsidP="00000000" w:rsidRDefault="00000000" w:rsidRPr="00000000" w14:paraId="0000008D">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根據2021VR遊戲熱門排行榜中的調查，可以發現前十名熱門遊戲不外乎是射擊、動作向遊戲，主打劇情的VR遊戲較少，因此我們認為製作劇情類的VR遊戲能讓我們的遊戲在產品市場上較為獨樹一幟，VR亦可以提供玩家更好的沉浸感。</w:t>
      </w:r>
    </w:p>
    <w:p w:rsidR="00000000" w:rsidDel="00000000" w:rsidP="00000000" w:rsidRDefault="00000000" w:rsidRPr="00000000" w14:paraId="0000008E">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把BREATHE跟兩款遊戲Life is strange 和 返校做比較。在故事核心的部分，我們的遊戲鎖定在臺灣國高中青少年可能發生的人際關係以及青少年的性別認同，而life is strange則鎖定在美國的國高中青少年族群，包含較多毒品、槍枝等議題，因此比起life is strange，BREATHE更貼近臺灣人的生活。</w:t>
      </w:r>
    </w:p>
    <w:p w:rsidR="00000000" w:rsidDel="00000000" w:rsidP="00000000" w:rsidRDefault="00000000" w:rsidRPr="00000000" w14:paraId="0000008F">
      <w:pPr>
        <w:widowControl w:val="0"/>
        <w:spacing w:after="40" w:lineRule="auto"/>
        <w:ind w:left="960" w:firstLine="48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在劇情選擇自由度上，返校的每一章節連接時都必須要找到必要的道具才能前進下一個關卡，而BREATHE著重在對環境的觀察以及劇情推理，即使沒有找到重要道具也可以繼續遊玩接下來的劇情，根據玩家不同的選擇會觸發不同故事線，結局也會因此改變。</w:t>
      </w:r>
    </w:p>
    <w:p w:rsidR="00000000" w:rsidDel="00000000" w:rsidP="00000000" w:rsidRDefault="00000000" w:rsidRPr="00000000" w14:paraId="00000090">
      <w:pPr>
        <w:spacing w:after="100" w:line="360" w:lineRule="auto"/>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4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(四)研究方法及步驟</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4.1研究方法及步驟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計畫共分為三個步驟，會依照圖3的甘特圖執行，第一步驟為進行遊戲的劇本構思以及設計，本計畫為非線性遊戲，故在遊戲的章節安排上會利用對話程式的boolean運算，根據不同的對話時機以及人物，產生不同的對話選項以及結果，非線性的劇情呈現亦增進玩家的遊玩體驗。</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第二步驟為遊戲場景、模型、UI介面製作，遊戲場景以及模型會使用3DS MAX、Blender製作，透過軟體內建的修改器將模型的面數縮小，以達到優化遊戲執行的效果；遊戲的天空使用Unity套件sky box，地形使用Unity套件terrain；UI介面會使用Medibang此開源軟體去做繪製，製作遊戲使用的美術部分。</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第三步驟為遊戲章節製作，延續第二步驟產出的結果，將模型、人物、場景、UI等放入遊戲的scene中，同時利用Unity內部的camera製作timeline攝影場景，以及animation製作動畫，再透過程式碼的撰寫，將物件串接起來，完成遊戲的製作。</w:t>
      </w:r>
      <w:r w:rsidDel="00000000" w:rsidR="00000000" w:rsidRPr="00000000">
        <w:rPr>
          <w:rFonts w:ascii="DFKai-SB" w:cs="DFKai-SB" w:eastAsia="DFKai-SB" w:hAnsi="DFKai-SB"/>
          <w:sz w:val="24"/>
          <w:szCs w:val="24"/>
        </w:rPr>
        <w:drawing>
          <wp:inline distB="114300" distT="114300" distL="114300" distR="114300">
            <wp:extent cx="5717881" cy="2770822"/>
            <wp:effectExtent b="0" l="0" r="0" t="0"/>
            <wp:docPr id="4" name="image1.png"/>
            <a:graphic>
              <a:graphicData uri="http://schemas.openxmlformats.org/drawingml/2006/picture">
                <pic:pic>
                  <pic:nvPicPr>
                    <pic:cNvPr id="0" name="image1.png"/>
                    <pic:cNvPicPr preferRelativeResize="0"/>
                  </pic:nvPicPr>
                  <pic:blipFill>
                    <a:blip r:embed="rId9"/>
                    <a:srcRect b="9683" l="0" r="0" t="0"/>
                    <a:stretch>
                      <a:fillRect/>
                    </a:stretch>
                  </pic:blipFill>
                  <pic:spPr>
                    <a:xfrm>
                      <a:off x="0" y="0"/>
                      <a:ext cx="5717881" cy="277082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  圖3 時程甘特圖</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4.2遊戲系統功能圖</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計畫以遊戲的方式進行，期盼能讓玩家在遊玩過程中察覺家庭、校園、性別認同等議題，此遊戲的架構採用市面上常見配置，設定與幫助提供基本操作介紹、音量與快捷鍵設定；透過錯誤回報的系統，玩家可以反映使用心得，使系統更加完善；遊戲亦有進度儲存與選擇的功能鍵，玩家可以重新遊玩，透過遊玩時不同的對話選擇，展現不同的遊戲結局。</w:t>
      </w:r>
    </w:p>
    <w:p w:rsidR="00000000" w:rsidDel="00000000" w:rsidP="00000000" w:rsidRDefault="00000000" w:rsidRPr="00000000" w14:paraId="0000009E">
      <w:pPr>
        <w:spacing w:after="100" w:line="360" w:lineRule="auto"/>
        <w:ind w:firstLine="480"/>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5274000" cy="3009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4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00" w:line="360" w:lineRule="auto"/>
        <w:ind w:firstLine="48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圖4 系統功能圖</w:t>
      </w:r>
    </w:p>
    <w:p w:rsidR="00000000" w:rsidDel="00000000" w:rsidP="00000000" w:rsidRDefault="00000000" w:rsidRPr="00000000" w14:paraId="000000A0">
      <w:pPr>
        <w:spacing w:after="100" w:line="360" w:lineRule="auto"/>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(五)預期結果</w:t>
      </w:r>
      <w:r w:rsidDel="00000000" w:rsidR="00000000" w:rsidRPr="00000000">
        <w:rPr>
          <w:rtl w:val="0"/>
        </w:rPr>
      </w:r>
    </w:p>
    <w:p w:rsidR="00000000" w:rsidDel="00000000" w:rsidP="00000000" w:rsidRDefault="00000000" w:rsidRPr="00000000" w14:paraId="000000A2">
      <w:pPr>
        <w:widowControl w:val="0"/>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研究期望與指導教授一同討論遊戲劇情、架構之設計，以及如何將遊戲引擎將模型與VR結合之技術實作，能讓玩家在休閒玩樂的同時，深刻體會這些社會議題。待遊戲開發完成後，將遊戲釋出並發放問卷，調查遊玩者的遊玩狀況、對劇情看法與見解、建議，再根據問卷結果與遊戲中的錯誤回報，進行遊戲系統之修繕維護作業。</w:t>
      </w:r>
    </w:p>
    <w:p w:rsidR="00000000" w:rsidDel="00000000" w:rsidP="00000000" w:rsidRDefault="00000000" w:rsidRPr="00000000" w14:paraId="000000A3">
      <w:pPr>
        <w:widowControl w:val="0"/>
        <w:ind w:left="72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A4">
      <w:pPr>
        <w:widowControl w:val="0"/>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因此本研究預計產出下列幾項內容：</w:t>
      </w:r>
    </w:p>
    <w:p w:rsidR="00000000" w:rsidDel="00000000" w:rsidP="00000000" w:rsidRDefault="00000000" w:rsidRPr="00000000" w14:paraId="000000A5">
      <w:pPr>
        <w:widowControl w:val="0"/>
        <w:numPr>
          <w:ilvl w:val="0"/>
          <w:numId w:val="1"/>
        </w:numPr>
        <w:ind w:left="2160" w:hanging="360"/>
        <w:rPr>
          <w:rFonts w:ascii="DFKai-SB" w:cs="DFKai-SB" w:eastAsia="DFKai-SB" w:hAnsi="DFKai-SB"/>
          <w:sz w:val="24"/>
          <w:szCs w:val="24"/>
          <w:u w:val="none"/>
        </w:rPr>
      </w:pPr>
      <w:r w:rsidDel="00000000" w:rsidR="00000000" w:rsidRPr="00000000">
        <w:rPr>
          <w:rFonts w:ascii="DFKai-SB" w:cs="DFKai-SB" w:eastAsia="DFKai-SB" w:hAnsi="DFKai-SB"/>
          <w:sz w:val="24"/>
          <w:szCs w:val="24"/>
          <w:rtl w:val="0"/>
        </w:rPr>
        <w:t xml:space="preserve">一套結合虛擬實境的社會議題之懸疑解謎遊戲</w:t>
      </w:r>
    </w:p>
    <w:p w:rsidR="00000000" w:rsidDel="00000000" w:rsidP="00000000" w:rsidRDefault="00000000" w:rsidRPr="00000000" w14:paraId="000000A6">
      <w:pPr>
        <w:widowControl w:val="0"/>
        <w:numPr>
          <w:ilvl w:val="0"/>
          <w:numId w:val="1"/>
        </w:numPr>
        <w:ind w:left="2160" w:hanging="360"/>
        <w:rPr>
          <w:rFonts w:ascii="DFKai-SB" w:cs="DFKai-SB" w:eastAsia="DFKai-SB" w:hAnsi="DFKai-SB"/>
          <w:sz w:val="24"/>
          <w:szCs w:val="24"/>
          <w:u w:val="none"/>
        </w:rPr>
      </w:pPr>
      <w:r w:rsidDel="00000000" w:rsidR="00000000" w:rsidRPr="00000000">
        <w:rPr>
          <w:rFonts w:ascii="DFKai-SB" w:cs="DFKai-SB" w:eastAsia="DFKai-SB" w:hAnsi="DFKai-SB"/>
          <w:sz w:val="24"/>
          <w:szCs w:val="24"/>
          <w:rtl w:val="0"/>
        </w:rPr>
        <w:t xml:space="preserve">對於霸凌、壓力及多元性別之議題教育</w:t>
      </w:r>
    </w:p>
    <w:p w:rsidR="00000000" w:rsidDel="00000000" w:rsidP="00000000" w:rsidRDefault="00000000" w:rsidRPr="00000000" w14:paraId="000000A7">
      <w:pPr>
        <w:widowControl w:val="0"/>
        <w:numPr>
          <w:ilvl w:val="0"/>
          <w:numId w:val="1"/>
        </w:numPr>
        <w:ind w:left="2160" w:hanging="360"/>
        <w:rPr>
          <w:rFonts w:ascii="DFKai-SB" w:cs="DFKai-SB" w:eastAsia="DFKai-SB" w:hAnsi="DFKai-SB"/>
          <w:sz w:val="24"/>
          <w:szCs w:val="24"/>
          <w:u w:val="none"/>
        </w:rPr>
      </w:pPr>
      <w:r w:rsidDel="00000000" w:rsidR="00000000" w:rsidRPr="00000000">
        <w:rPr>
          <w:rFonts w:ascii="DFKai-SB" w:cs="DFKai-SB" w:eastAsia="DFKai-SB" w:hAnsi="DFKai-SB"/>
          <w:sz w:val="24"/>
          <w:szCs w:val="24"/>
          <w:rtl w:val="0"/>
        </w:rPr>
        <w:t xml:space="preserve">遊戲系統維護與修繕</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(六)參考文獻</w:t>
      </w:r>
      <w:r w:rsidDel="00000000" w:rsidR="00000000" w:rsidRPr="00000000">
        <w:rPr>
          <w:rtl w:val="0"/>
        </w:rPr>
      </w:r>
    </w:p>
    <w:p w:rsidR="00000000" w:rsidDel="00000000" w:rsidP="00000000" w:rsidRDefault="00000000" w:rsidRPr="00000000" w14:paraId="000000AB">
      <w:pPr>
        <w:widowControl w:val="0"/>
        <w:spacing w:line="360" w:lineRule="auto"/>
        <w:ind w:left="0" w:firstLine="0"/>
        <w:rPr>
          <w:rFonts w:ascii="DFKai-SB" w:cs="DFKai-SB" w:eastAsia="DFKai-SB" w:hAnsi="DFKai-SB"/>
          <w:color w:val="464646"/>
          <w:sz w:val="24"/>
          <w:szCs w:val="24"/>
          <w:highlight w:val="white"/>
        </w:rPr>
      </w:pPr>
      <w:r w:rsidDel="00000000" w:rsidR="00000000" w:rsidRPr="00000000">
        <w:rPr>
          <w:rFonts w:ascii="DFKai-SB" w:cs="DFKai-SB" w:eastAsia="DFKai-SB" w:hAnsi="DFKai-SB"/>
          <w:color w:val="464646"/>
          <w:sz w:val="24"/>
          <w:szCs w:val="24"/>
          <w:highlight w:val="white"/>
          <w:rtl w:val="0"/>
        </w:rPr>
        <w:t xml:space="preserve">[1] 文化內容策進院“2020年台灣文化內容消費趨勢調查計畫”.Internet ：</w:t>
      </w:r>
    </w:p>
    <w:p w:rsidR="00000000" w:rsidDel="00000000" w:rsidP="00000000" w:rsidRDefault="00000000" w:rsidRPr="00000000" w14:paraId="000000AC">
      <w:pPr>
        <w:widowControl w:val="0"/>
        <w:spacing w:line="360" w:lineRule="auto"/>
        <w:ind w:left="0" w:firstLine="0"/>
        <w:rPr>
          <w:rFonts w:ascii="DFKai-SB" w:cs="DFKai-SB" w:eastAsia="DFKai-SB" w:hAnsi="DFKai-SB"/>
          <w:color w:val="464646"/>
          <w:sz w:val="24"/>
          <w:szCs w:val="24"/>
          <w:highlight w:val="white"/>
        </w:rPr>
      </w:pPr>
      <w:hyperlink r:id="rId11">
        <w:r w:rsidDel="00000000" w:rsidR="00000000" w:rsidRPr="00000000">
          <w:rPr>
            <w:rFonts w:ascii="DFKai-SB" w:cs="DFKai-SB" w:eastAsia="DFKai-SB" w:hAnsi="DFKai-SB"/>
            <w:color w:val="1155cc"/>
            <w:sz w:val="24"/>
            <w:szCs w:val="24"/>
            <w:highlight w:val="white"/>
            <w:u w:val="single"/>
            <w:rtl w:val="0"/>
          </w:rPr>
          <w:t xml:space="preserve">https://taicca.tw/article/6ed44bb4</w:t>
        </w:r>
      </w:hyperlink>
      <w:r w:rsidDel="00000000" w:rsidR="00000000" w:rsidRPr="00000000">
        <w:rPr>
          <w:rFonts w:ascii="DFKai-SB" w:cs="DFKai-SB" w:eastAsia="DFKai-SB" w:hAnsi="DFKai-SB"/>
          <w:color w:val="464646"/>
          <w:sz w:val="24"/>
          <w:szCs w:val="24"/>
          <w:highlight w:val="white"/>
          <w:rtl w:val="0"/>
        </w:rPr>
        <w:t xml:space="preserve">,April.01,2021</w:t>
      </w:r>
      <w:r w:rsidDel="00000000" w:rsidR="00000000" w:rsidRPr="00000000">
        <w:rPr>
          <w:rtl w:val="0"/>
        </w:rPr>
      </w:r>
    </w:p>
    <w:p w:rsidR="00000000" w:rsidDel="00000000" w:rsidP="00000000" w:rsidRDefault="00000000" w:rsidRPr="00000000" w14:paraId="000000AD">
      <w:pPr>
        <w:widowControl w:val="0"/>
        <w:spacing w:line="360" w:lineRule="auto"/>
        <w:ind w:left="0" w:firstLine="0"/>
        <w:rPr>
          <w:rFonts w:ascii="DFKai-SB" w:cs="DFKai-SB" w:eastAsia="DFKai-SB" w:hAnsi="DFKai-SB"/>
          <w:color w:val="464646"/>
          <w:sz w:val="24"/>
          <w:szCs w:val="24"/>
          <w:highlight w:val="white"/>
        </w:rPr>
      </w:pPr>
      <w:r w:rsidDel="00000000" w:rsidR="00000000" w:rsidRPr="00000000">
        <w:rPr>
          <w:rFonts w:ascii="DFKai-SB" w:cs="DFKai-SB" w:eastAsia="DFKai-SB" w:hAnsi="DFKai-SB"/>
          <w:color w:val="464646"/>
          <w:sz w:val="24"/>
          <w:szCs w:val="24"/>
          <w:highlight w:val="white"/>
          <w:rtl w:val="0"/>
        </w:rPr>
        <w:t xml:space="preserve">[2]映CG“【年度回顧】2020 台灣遊戲市場分析＂.Internet ：</w:t>
      </w:r>
    </w:p>
    <w:p w:rsidR="00000000" w:rsidDel="00000000" w:rsidP="00000000" w:rsidRDefault="00000000" w:rsidRPr="00000000" w14:paraId="000000AE">
      <w:pPr>
        <w:widowControl w:val="0"/>
        <w:spacing w:line="360" w:lineRule="auto"/>
        <w:ind w:left="0" w:firstLine="0"/>
        <w:rPr>
          <w:rFonts w:ascii="DFKai-SB" w:cs="DFKai-SB" w:eastAsia="DFKai-SB" w:hAnsi="DFKai-SB"/>
          <w:color w:val="464646"/>
          <w:sz w:val="24"/>
          <w:szCs w:val="24"/>
          <w:highlight w:val="white"/>
        </w:rPr>
      </w:pPr>
      <w:hyperlink r:id="rId12">
        <w:r w:rsidDel="00000000" w:rsidR="00000000" w:rsidRPr="00000000">
          <w:rPr>
            <w:rFonts w:ascii="DFKai-SB" w:cs="DFKai-SB" w:eastAsia="DFKai-SB" w:hAnsi="DFKai-SB"/>
            <w:color w:val="1155cc"/>
            <w:sz w:val="24"/>
            <w:szCs w:val="24"/>
            <w:highlight w:val="white"/>
            <w:u w:val="single"/>
            <w:rtl w:val="0"/>
          </w:rPr>
          <w:t xml:space="preserve">https://www.incgmedia.com/gaming/2020-mobile-game-analysis</w:t>
        </w:r>
      </w:hyperlink>
      <w:r w:rsidDel="00000000" w:rsidR="00000000" w:rsidRPr="00000000">
        <w:rPr>
          <w:rFonts w:ascii="DFKai-SB" w:cs="DFKai-SB" w:eastAsia="DFKai-SB" w:hAnsi="DFKai-SB"/>
          <w:color w:val="464646"/>
          <w:sz w:val="24"/>
          <w:szCs w:val="24"/>
          <w:highlight w:val="white"/>
          <w:rtl w:val="0"/>
        </w:rPr>
        <w:t xml:space="preserve">,</w:t>
      </w:r>
    </w:p>
    <w:p w:rsidR="00000000" w:rsidDel="00000000" w:rsidP="00000000" w:rsidRDefault="00000000" w:rsidRPr="00000000" w14:paraId="000000AF">
      <w:pPr>
        <w:widowControl w:val="0"/>
        <w:spacing w:line="360" w:lineRule="auto"/>
        <w:ind w:left="0" w:firstLine="0"/>
        <w:rPr>
          <w:rFonts w:ascii="DFKai-SB" w:cs="DFKai-SB" w:eastAsia="DFKai-SB" w:hAnsi="DFKai-SB"/>
          <w:color w:val="464646"/>
          <w:sz w:val="24"/>
          <w:szCs w:val="24"/>
          <w:highlight w:val="white"/>
        </w:rPr>
      </w:pPr>
      <w:r w:rsidDel="00000000" w:rsidR="00000000" w:rsidRPr="00000000">
        <w:rPr>
          <w:rFonts w:ascii="DFKai-SB" w:cs="DFKai-SB" w:eastAsia="DFKai-SB" w:hAnsi="DFKai-SB"/>
          <w:color w:val="464646"/>
          <w:sz w:val="24"/>
          <w:szCs w:val="24"/>
          <w:highlight w:val="white"/>
          <w:rtl w:val="0"/>
        </w:rPr>
        <w:t xml:space="preserve">December.29,2020</w:t>
      </w:r>
      <w:r w:rsidDel="00000000" w:rsidR="00000000" w:rsidRPr="00000000">
        <w:rPr>
          <w:rtl w:val="0"/>
        </w:rPr>
      </w:r>
    </w:p>
    <w:p w:rsidR="00000000" w:rsidDel="00000000" w:rsidP="00000000" w:rsidRDefault="00000000" w:rsidRPr="00000000" w14:paraId="000000B0">
      <w:pPr>
        <w:widowControl w:val="0"/>
        <w:spacing w:line="360" w:lineRule="auto"/>
        <w:ind w:left="0" w:firstLine="0"/>
        <w:rPr>
          <w:rFonts w:ascii="DFKai-SB" w:cs="DFKai-SB" w:eastAsia="DFKai-SB" w:hAnsi="DFKai-SB"/>
          <w:color w:val="464646"/>
          <w:sz w:val="24"/>
          <w:szCs w:val="24"/>
          <w:highlight w:val="white"/>
        </w:rPr>
      </w:pPr>
      <w:r w:rsidDel="00000000" w:rsidR="00000000" w:rsidRPr="00000000">
        <w:rPr>
          <w:rFonts w:ascii="DFKai-SB" w:cs="DFKai-SB" w:eastAsia="DFKai-SB" w:hAnsi="DFKai-SB"/>
          <w:color w:val="464646"/>
          <w:sz w:val="24"/>
          <w:szCs w:val="24"/>
          <w:highlight w:val="white"/>
          <w:rtl w:val="0"/>
        </w:rPr>
        <w:t xml:space="preserve">[3]Adam Tuliper “Unity : Developing Your First Game with Unity and C#”.Internet：</w:t>
      </w:r>
    </w:p>
    <w:p w:rsidR="00000000" w:rsidDel="00000000" w:rsidP="00000000" w:rsidRDefault="00000000" w:rsidRPr="00000000" w14:paraId="000000B1">
      <w:pPr>
        <w:widowControl w:val="0"/>
        <w:spacing w:line="360" w:lineRule="auto"/>
        <w:ind w:left="0" w:firstLine="0"/>
        <w:rPr>
          <w:rFonts w:ascii="DFKai-SB" w:cs="DFKai-SB" w:eastAsia="DFKai-SB" w:hAnsi="DFKai-SB"/>
          <w:color w:val="464646"/>
          <w:sz w:val="24"/>
          <w:szCs w:val="24"/>
          <w:highlight w:val="white"/>
        </w:rPr>
      </w:pPr>
      <w:hyperlink r:id="rId13">
        <w:r w:rsidDel="00000000" w:rsidR="00000000" w:rsidRPr="00000000">
          <w:rPr>
            <w:rFonts w:ascii="DFKai-SB" w:cs="DFKai-SB" w:eastAsia="DFKai-SB" w:hAnsi="DFKai-SB"/>
            <w:color w:val="1155cc"/>
            <w:sz w:val="24"/>
            <w:szCs w:val="24"/>
            <w:highlight w:val="white"/>
            <w:u w:val="single"/>
            <w:rtl w:val="0"/>
          </w:rPr>
          <w:t xml:space="preserve">https://docs.microsoft.com/en-us/archive/msdn-magazine/2014/august/unity-developing-your-first-game-with-unity-and-csharp</w:t>
        </w:r>
      </w:hyperlink>
      <w:r w:rsidDel="00000000" w:rsidR="00000000" w:rsidRPr="00000000">
        <w:rPr>
          <w:rFonts w:ascii="DFKai-SB" w:cs="DFKai-SB" w:eastAsia="DFKai-SB" w:hAnsi="DFKai-SB"/>
          <w:color w:val="464646"/>
          <w:sz w:val="24"/>
          <w:szCs w:val="24"/>
          <w:highlight w:val="white"/>
          <w:rtl w:val="0"/>
        </w:rPr>
        <w:t xml:space="preserve">,August,2014</w:t>
      </w:r>
      <w:r w:rsidDel="00000000" w:rsidR="00000000" w:rsidRPr="00000000">
        <w:rPr>
          <w:rtl w:val="0"/>
        </w:rPr>
      </w:r>
    </w:p>
    <w:p w:rsidR="00000000" w:rsidDel="00000000" w:rsidP="00000000" w:rsidRDefault="00000000" w:rsidRPr="00000000" w14:paraId="000000B2">
      <w:pPr>
        <w:widowControl w:val="0"/>
        <w:spacing w:line="360" w:lineRule="auto"/>
        <w:ind w:left="0" w:firstLine="0"/>
        <w:rPr>
          <w:rFonts w:ascii="MS Gothic" w:cs="MS Gothic" w:eastAsia="MS Gothic" w:hAnsi="MS Gothic"/>
          <w:sz w:val="24"/>
          <w:szCs w:val="24"/>
        </w:rPr>
      </w:pPr>
      <w:r w:rsidDel="00000000" w:rsidR="00000000" w:rsidRPr="00000000">
        <w:rPr>
          <w:rFonts w:ascii="DFKai-SB" w:cs="DFKai-SB" w:eastAsia="DFKai-SB" w:hAnsi="DFKai-SB"/>
          <w:color w:val="464646"/>
          <w:sz w:val="24"/>
          <w:szCs w:val="24"/>
          <w:highlight w:val="white"/>
          <w:rtl w:val="0"/>
        </w:rPr>
        <w:t xml:space="preserve">[4] “unity documentation－Skybox”.Internet：</w:t>
      </w:r>
      <w:r w:rsidDel="00000000" w:rsidR="00000000" w:rsidRPr="00000000">
        <w:rPr>
          <w:rtl w:val="0"/>
        </w:rPr>
      </w:r>
    </w:p>
    <w:p w:rsidR="00000000" w:rsidDel="00000000" w:rsidP="00000000" w:rsidRDefault="00000000" w:rsidRPr="00000000" w14:paraId="000000B3">
      <w:pPr>
        <w:widowControl w:val="0"/>
        <w:spacing w:line="360" w:lineRule="auto"/>
        <w:ind w:left="0" w:firstLine="0"/>
        <w:rPr>
          <w:rFonts w:ascii="MS Gothic" w:cs="MS Gothic" w:eastAsia="MS Gothic" w:hAnsi="MS Gothic"/>
          <w:sz w:val="24"/>
          <w:szCs w:val="24"/>
        </w:rPr>
      </w:pPr>
      <w:hyperlink r:id="rId14">
        <w:r w:rsidDel="00000000" w:rsidR="00000000" w:rsidRPr="00000000">
          <w:rPr>
            <w:rFonts w:ascii="DFKai-SB" w:cs="DFKai-SB" w:eastAsia="DFKai-SB" w:hAnsi="DFKai-SB"/>
            <w:color w:val="1155cc"/>
            <w:sz w:val="24"/>
            <w:szCs w:val="24"/>
            <w:u w:val="single"/>
            <w:rtl w:val="0"/>
          </w:rPr>
          <w:t xml:space="preserve">https://docs.unity3d.com/2018.4/Documentation/Manual/class-Skybox.html</w:t>
        </w:r>
      </w:hyperlink>
      <w:r w:rsidDel="00000000" w:rsidR="00000000" w:rsidRPr="00000000">
        <w:rPr>
          <w:rtl w:val="0"/>
        </w:rPr>
      </w:r>
    </w:p>
    <w:p w:rsidR="00000000" w:rsidDel="00000000" w:rsidP="00000000" w:rsidRDefault="00000000" w:rsidRPr="00000000" w14:paraId="000000B4">
      <w:pPr>
        <w:widowControl w:val="0"/>
        <w:spacing w:line="360" w:lineRule="auto"/>
        <w:ind w:left="0" w:firstLine="0"/>
        <w:rPr>
          <w:rFonts w:ascii="DFKai-SB" w:cs="DFKai-SB" w:eastAsia="DFKai-SB" w:hAnsi="DFKai-SB"/>
          <w:color w:val="464646"/>
          <w:sz w:val="24"/>
          <w:szCs w:val="24"/>
          <w:highlight w:val="white"/>
        </w:rPr>
      </w:pPr>
      <w:r w:rsidDel="00000000" w:rsidR="00000000" w:rsidRPr="00000000">
        <w:rPr>
          <w:rFonts w:ascii="DFKai-SB" w:cs="DFKai-SB" w:eastAsia="DFKai-SB" w:hAnsi="DFKai-SB"/>
          <w:sz w:val="24"/>
          <w:szCs w:val="24"/>
          <w:rtl w:val="0"/>
        </w:rPr>
        <w:t xml:space="preserve">[5]</w:t>
      </w:r>
      <w:r w:rsidDel="00000000" w:rsidR="00000000" w:rsidRPr="00000000">
        <w:rPr>
          <w:rFonts w:ascii="DFKai-SB" w:cs="DFKai-SB" w:eastAsia="DFKai-SB" w:hAnsi="DFKai-SB"/>
          <w:color w:val="464646"/>
          <w:sz w:val="24"/>
          <w:szCs w:val="24"/>
          <w:highlight w:val="white"/>
          <w:rtl w:val="0"/>
        </w:rPr>
        <w:t xml:space="preserve">3</w:t>
      </w:r>
      <w:r w:rsidDel="00000000" w:rsidR="00000000" w:rsidRPr="00000000">
        <w:rPr>
          <w:rFonts w:ascii="DFKai-SB" w:cs="DFKai-SB" w:eastAsia="DFKai-SB" w:hAnsi="DFKai-SB"/>
          <w:color w:val="464646"/>
          <w:sz w:val="24"/>
          <w:szCs w:val="24"/>
          <w:highlight w:val="white"/>
          <w:rtl w:val="0"/>
        </w:rPr>
        <w:t xml:space="preserve">ds max</w:t>
      </w:r>
    </w:p>
    <w:p w:rsidR="00000000" w:rsidDel="00000000" w:rsidP="00000000" w:rsidRDefault="00000000" w:rsidRPr="00000000" w14:paraId="000000B5">
      <w:pPr>
        <w:widowControl w:val="0"/>
        <w:spacing w:line="360" w:lineRule="auto"/>
        <w:ind w:left="1200" w:firstLine="0"/>
        <w:rPr>
          <w:rFonts w:ascii="MS Gothic" w:cs="MS Gothic" w:eastAsia="MS Gothic" w:hAnsi="MS Gothic"/>
          <w:sz w:val="24"/>
          <w:szCs w:val="24"/>
        </w:rPr>
      </w:pPr>
      <w:hyperlink r:id="rId15">
        <w:r w:rsidDel="00000000" w:rsidR="00000000" w:rsidRPr="00000000">
          <w:rPr>
            <w:rFonts w:ascii="DFKai-SB" w:cs="DFKai-SB" w:eastAsia="DFKai-SB" w:hAnsi="DFKai-SB"/>
            <w:color w:val="1155cc"/>
            <w:sz w:val="24"/>
            <w:szCs w:val="24"/>
            <w:u w:val="single"/>
            <w:rtl w:val="0"/>
          </w:rPr>
          <w:t xml:space="preserve">https://en.wikipedia.org/wiki/Autodesk_3ds_Max</w:t>
        </w:r>
      </w:hyperlink>
      <w:r w:rsidDel="00000000" w:rsidR="00000000" w:rsidRPr="00000000">
        <w:rPr>
          <w:rFonts w:ascii="MS Gothic" w:cs="MS Gothic" w:eastAsia="MS Gothic" w:hAnsi="MS Gothic"/>
          <w:sz w:val="24"/>
          <w:szCs w:val="24"/>
          <w:rtl w:val="0"/>
        </w:rPr>
        <w:t xml:space="preserve">​</w:t>
      </w:r>
    </w:p>
    <w:p w:rsidR="00000000" w:rsidDel="00000000" w:rsidP="00000000" w:rsidRDefault="00000000" w:rsidRPr="00000000" w14:paraId="000000B6">
      <w:pPr>
        <w:widowControl w:val="0"/>
        <w:numPr>
          <w:ilvl w:val="0"/>
          <w:numId w:val="2"/>
        </w:numPr>
        <w:spacing w:line="360" w:lineRule="auto"/>
        <w:ind w:left="1680" w:hanging="480"/>
        <w:rPr>
          <w:rFonts w:ascii="DFKai-SB" w:cs="DFKai-SB" w:eastAsia="DFKai-SB" w:hAnsi="DFKai-SB"/>
          <w:sz w:val="24"/>
          <w:szCs w:val="24"/>
          <w:highlight w:val="white"/>
        </w:rPr>
      </w:pPr>
      <w:r w:rsidDel="00000000" w:rsidR="00000000" w:rsidRPr="00000000">
        <w:rPr>
          <w:rFonts w:ascii="DFKai-SB" w:cs="DFKai-SB" w:eastAsia="DFKai-SB" w:hAnsi="DFKai-SB"/>
          <w:sz w:val="24"/>
          <w:szCs w:val="24"/>
          <w:highlight w:val="white"/>
          <w:rtl w:val="0"/>
        </w:rPr>
        <w:t xml:space="preserve">virtual reality</w:t>
      </w:r>
    </w:p>
    <w:p w:rsidR="00000000" w:rsidDel="00000000" w:rsidP="00000000" w:rsidRDefault="00000000" w:rsidRPr="00000000" w14:paraId="000000B7">
      <w:pPr>
        <w:widowControl w:val="0"/>
        <w:spacing w:line="360" w:lineRule="auto"/>
        <w:ind w:left="1200" w:firstLine="0"/>
        <w:rPr>
          <w:rFonts w:ascii="DFKai-SB" w:cs="DFKai-SB" w:eastAsia="DFKai-SB" w:hAnsi="DFKai-SB"/>
          <w:sz w:val="24"/>
          <w:szCs w:val="24"/>
        </w:rPr>
      </w:pPr>
      <w:r w:rsidDel="00000000" w:rsidR="00000000" w:rsidRPr="00000000">
        <w:rPr>
          <w:rFonts w:ascii="DFKai-SB" w:cs="DFKai-SB" w:eastAsia="DFKai-SB" w:hAnsi="DFKai-SB"/>
          <w:color w:val="464646"/>
          <w:sz w:val="24"/>
          <w:szCs w:val="24"/>
          <w:highlight w:val="white"/>
          <w:rtl w:val="0"/>
        </w:rPr>
        <w:t xml:space="preserve">a</w:t>
      </w:r>
      <w:hyperlink r:id="rId16">
        <w:r w:rsidDel="00000000" w:rsidR="00000000" w:rsidRPr="00000000">
          <w:rPr>
            <w:rFonts w:ascii="DFKai-SB" w:cs="DFKai-SB" w:eastAsia="DFKai-SB" w:hAnsi="DFKai-SB"/>
            <w:color w:val="1155cc"/>
            <w:sz w:val="24"/>
            <w:szCs w:val="24"/>
            <w:u w:val="single"/>
            <w:rtl w:val="0"/>
          </w:rPr>
          <w:t xml:space="preserve">https://zh.wikipedia.org/zh-tw/%E8%99%9A%E6%8B%9F%E7%8E%B0%E5%AE%9E</w:t>
        </w:r>
      </w:hyperlink>
      <w:r w:rsidDel="00000000" w:rsidR="00000000" w:rsidRPr="00000000">
        <w:rPr>
          <w:rtl w:val="0"/>
        </w:rPr>
      </w:r>
    </w:p>
    <w:p w:rsidR="00000000" w:rsidDel="00000000" w:rsidP="00000000" w:rsidRDefault="00000000" w:rsidRPr="00000000" w14:paraId="000000B8">
      <w:pPr>
        <w:widowControl w:val="0"/>
        <w:spacing w:line="360" w:lineRule="auto"/>
        <w:ind w:left="120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6.Github desktop</w:t>
      </w:r>
    </w:p>
    <w:p w:rsidR="00000000" w:rsidDel="00000000" w:rsidP="00000000" w:rsidRDefault="00000000" w:rsidRPr="00000000" w14:paraId="000000B9">
      <w:pPr>
        <w:widowControl w:val="0"/>
        <w:spacing w:line="360" w:lineRule="auto"/>
        <w:ind w:left="1200" w:firstLine="0"/>
        <w:rPr>
          <w:rFonts w:ascii="DFKai-SB" w:cs="DFKai-SB" w:eastAsia="DFKai-SB" w:hAnsi="DFKai-SB"/>
          <w:sz w:val="24"/>
          <w:szCs w:val="24"/>
        </w:rPr>
      </w:pPr>
      <w:hyperlink r:id="rId17">
        <w:r w:rsidDel="00000000" w:rsidR="00000000" w:rsidRPr="00000000">
          <w:rPr>
            <w:rFonts w:ascii="DFKai-SB" w:cs="DFKai-SB" w:eastAsia="DFKai-SB" w:hAnsi="DFKai-SB"/>
            <w:color w:val="1155cc"/>
            <w:sz w:val="24"/>
            <w:szCs w:val="24"/>
            <w:u w:val="single"/>
            <w:rtl w:val="0"/>
          </w:rPr>
          <w:t xml:space="preserve">https://docs.github.com/cn/desktop/installing-and-configuring-github-desktop/overview/getting-started-with-github-desktop</w:t>
        </w:r>
      </w:hyperlink>
      <w:r w:rsidDel="00000000" w:rsidR="00000000" w:rsidRPr="00000000">
        <w:rPr>
          <w:rtl w:val="0"/>
        </w:rPr>
      </w:r>
    </w:p>
    <w:p w:rsidR="00000000" w:rsidDel="00000000" w:rsidP="00000000" w:rsidRDefault="00000000" w:rsidRPr="00000000" w14:paraId="000000BA">
      <w:pPr>
        <w:widowControl w:val="0"/>
        <w:spacing w:line="360" w:lineRule="auto"/>
        <w:ind w:left="1200" w:firstLine="0"/>
        <w:rPr>
          <w:rFonts w:ascii="DFKai-SB" w:cs="DFKai-SB" w:eastAsia="DFKai-SB" w:hAnsi="DFKai-SB"/>
          <w:sz w:val="24"/>
          <w:szCs w:val="24"/>
        </w:rPr>
      </w:pPr>
      <w:hyperlink r:id="rId18">
        <w:r w:rsidDel="00000000" w:rsidR="00000000" w:rsidRPr="00000000">
          <w:rPr>
            <w:rFonts w:ascii="DFKai-SB" w:cs="DFKai-SB" w:eastAsia="DFKai-SB" w:hAnsi="DFKai-SB"/>
            <w:color w:val="1155cc"/>
            <w:sz w:val="24"/>
            <w:szCs w:val="24"/>
            <w:u w:val="single"/>
            <w:rtl w:val="0"/>
          </w:rPr>
          <w:t xml:space="preserve">https://mnya.tw/cc/word/1360.html</w:t>
        </w:r>
      </w:hyperlink>
      <w:r w:rsidDel="00000000" w:rsidR="00000000" w:rsidRPr="00000000">
        <w:rPr>
          <w:rtl w:val="0"/>
        </w:rPr>
      </w:r>
    </w:p>
    <w:p w:rsidR="00000000" w:rsidDel="00000000" w:rsidP="00000000" w:rsidRDefault="00000000" w:rsidRPr="00000000" w14:paraId="000000BB">
      <w:pPr>
        <w:widowControl w:val="0"/>
        <w:spacing w:line="360" w:lineRule="auto"/>
        <w:ind w:left="1200" w:firstLine="0"/>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BC">
      <w:pPr>
        <w:widowControl w:val="0"/>
        <w:spacing w:line="360" w:lineRule="auto"/>
        <w:ind w:left="1200" w:firstLine="0"/>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64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(七)需要指導教授指導內容</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4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F">
      <w:pPr>
        <w:widowControl w:val="0"/>
        <w:rPr>
          <w:rFonts w:ascii="DFKai-SB" w:cs="DFKai-SB" w:eastAsia="DFKai-SB" w:hAnsi="DFKai-SB"/>
          <w:sz w:val="30"/>
          <w:szCs w:val="30"/>
        </w:rPr>
      </w:pPr>
      <w:r w:rsidDel="00000000" w:rsidR="00000000" w:rsidRPr="00000000">
        <w:rPr>
          <w:rFonts w:ascii="DFKai-SB" w:cs="DFKai-SB" w:eastAsia="DFKai-SB" w:hAnsi="DFKai-SB"/>
          <w:sz w:val="30"/>
          <w:szCs w:val="30"/>
          <w:rtl w:val="0"/>
        </w:rPr>
        <w:t xml:space="preserve">1.遊戲介面的設計(提供介面設計的建議)</w:t>
      </w:r>
    </w:p>
    <w:p w:rsidR="00000000" w:rsidDel="00000000" w:rsidP="00000000" w:rsidRDefault="00000000" w:rsidRPr="00000000" w14:paraId="000000C0">
      <w:pPr>
        <w:widowControl w:val="0"/>
        <w:rPr>
          <w:rFonts w:ascii="DFKai-SB" w:cs="DFKai-SB" w:eastAsia="DFKai-SB" w:hAnsi="DFKai-SB"/>
          <w:sz w:val="30"/>
          <w:szCs w:val="30"/>
        </w:rPr>
      </w:pPr>
      <w:r w:rsidDel="00000000" w:rsidR="00000000" w:rsidRPr="00000000">
        <w:rPr>
          <w:rFonts w:ascii="DFKai-SB" w:cs="DFKai-SB" w:eastAsia="DFKai-SB" w:hAnsi="DFKai-SB"/>
          <w:sz w:val="30"/>
          <w:szCs w:val="30"/>
          <w:rtl w:val="0"/>
        </w:rPr>
        <w:t xml:space="preserve">2.系統測試(程式除錯)</w:t>
      </w:r>
    </w:p>
    <w:p w:rsidR="00000000" w:rsidDel="00000000" w:rsidP="00000000" w:rsidRDefault="00000000" w:rsidRPr="00000000" w14:paraId="000000C1">
      <w:pPr>
        <w:widowControl w:val="0"/>
        <w:rPr>
          <w:rFonts w:ascii="DFKai-SB" w:cs="DFKai-SB" w:eastAsia="DFKai-SB" w:hAnsi="DFKai-SB"/>
          <w:sz w:val="30"/>
          <w:szCs w:val="30"/>
        </w:rPr>
      </w:pPr>
      <w:r w:rsidDel="00000000" w:rsidR="00000000" w:rsidRPr="00000000">
        <w:rPr>
          <w:rFonts w:ascii="DFKai-SB" w:cs="DFKai-SB" w:eastAsia="DFKai-SB" w:hAnsi="DFKai-SB"/>
          <w:sz w:val="30"/>
          <w:szCs w:val="30"/>
          <w:rtl w:val="0"/>
        </w:rPr>
        <w:t xml:space="preserve">3.流程監督(按時開會監督開發時程)</w:t>
      </w:r>
    </w:p>
    <w:p w:rsidR="00000000" w:rsidDel="00000000" w:rsidP="00000000" w:rsidRDefault="00000000" w:rsidRPr="00000000" w14:paraId="000000C2">
      <w:pPr>
        <w:widowControl w:val="0"/>
        <w:rPr>
          <w:rFonts w:ascii="DFKai-SB" w:cs="DFKai-SB" w:eastAsia="DFKai-SB" w:hAnsi="DFKai-SB"/>
          <w:sz w:val="30"/>
          <w:szCs w:val="30"/>
        </w:rPr>
      </w:pPr>
      <w:r w:rsidDel="00000000" w:rsidR="00000000" w:rsidRPr="00000000">
        <w:rPr>
          <w:rFonts w:ascii="DFKai-SB" w:cs="DFKai-SB" w:eastAsia="DFKai-SB" w:hAnsi="DFKai-SB"/>
          <w:sz w:val="30"/>
          <w:szCs w:val="30"/>
          <w:rtl w:val="0"/>
        </w:rPr>
        <w:t xml:space="preserve">4.遊戲玩法的新創(提供非線性劇情的建議)</w:t>
      </w:r>
    </w:p>
    <w:p w:rsidR="00000000" w:rsidDel="00000000" w:rsidP="00000000" w:rsidRDefault="00000000" w:rsidRPr="00000000" w14:paraId="000000C3">
      <w:pPr>
        <w:widowControl w:val="0"/>
        <w:rPr>
          <w:rFonts w:ascii="DFKai-SB" w:cs="DFKai-SB" w:eastAsia="DFKai-SB" w:hAnsi="DFKai-SB"/>
          <w:sz w:val="30"/>
          <w:szCs w:val="30"/>
        </w:rPr>
      </w:pPr>
      <w:r w:rsidDel="00000000" w:rsidR="00000000" w:rsidRPr="00000000">
        <w:rPr>
          <w:rFonts w:ascii="DFKai-SB" w:cs="DFKai-SB" w:eastAsia="DFKai-SB" w:hAnsi="DFKai-SB"/>
          <w:sz w:val="30"/>
          <w:szCs w:val="30"/>
          <w:rtl w:val="0"/>
        </w:rPr>
        <w:t xml:space="preserve">5.遊戲開發技術的建議(傳授遊戲引擎的技術)</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 xml:space="preserve">表C802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三、耗材、物品、圖書及雜項費用：</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i w:val="0"/>
          <w:smallCaps w:val="0"/>
          <w:strike w:val="0"/>
          <w:color w:val="000000"/>
          <w:sz w:val="24"/>
          <w:szCs w:val="24"/>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凡執行研究計畫所需之耗材、物品、圖書及雜項費用，均可填入本表內。</w:t>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i w:val="0"/>
          <w:smallCaps w:val="0"/>
          <w:strike w:val="0"/>
          <w:color w:val="000000"/>
          <w:sz w:val="24"/>
          <w:szCs w:val="24"/>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說明欄請就該項目之規格、用途等相關資料詳細填寫，以利審查。</w:t>
      </w:r>
    </w:p>
    <w:p w:rsidR="00000000" w:rsidDel="00000000" w:rsidP="00000000" w:rsidRDefault="00000000" w:rsidRPr="00000000" w14:paraId="000000E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依研究計畫實際需求擇優補助，每一計畫最高以補助新臺幣20,000元為限。</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 w:firstLine="4800"/>
        <w:jc w:val="righ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 w:firstLine="4800"/>
        <w:jc w:val="righ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金額單位：新臺幣元</w:t>
      </w:r>
    </w:p>
    <w:tbl>
      <w:tblPr>
        <w:tblStyle w:val="Table2"/>
        <w:tblW w:w="9934.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60"/>
        <w:gridCol w:w="2291"/>
        <w:gridCol w:w="927"/>
        <w:gridCol w:w="928"/>
        <w:gridCol w:w="918"/>
        <w:gridCol w:w="10"/>
        <w:gridCol w:w="915"/>
        <w:gridCol w:w="1785"/>
        <w:tblGridChange w:id="0">
          <w:tblGrid>
            <w:gridCol w:w="2160"/>
            <w:gridCol w:w="2291"/>
            <w:gridCol w:w="927"/>
            <w:gridCol w:w="928"/>
            <w:gridCol w:w="918"/>
            <w:gridCol w:w="10"/>
            <w:gridCol w:w="915"/>
            <w:gridCol w:w="1785"/>
          </w:tblGrid>
        </w:tblGridChange>
      </w:tblGrid>
      <w:tr>
        <w:trPr>
          <w:cantSplit w:val="0"/>
          <w:trHeight w:val="680" w:hRule="atLeast"/>
          <w:tblHeader w:val="0"/>
        </w:trPr>
        <w:tc>
          <w:tcP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項 目 名 稱</w:t>
            </w:r>
          </w:p>
        </w:tc>
        <w:tc>
          <w:tcP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說明</w:t>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單位</w:t>
            </w:r>
          </w:p>
        </w:tc>
        <w:tc>
          <w:tcP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數量</w:t>
            </w:r>
          </w:p>
        </w:tc>
        <w:tc>
          <w:tcPr>
            <w:gridSpan w:val="2"/>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單價</w:t>
            </w:r>
          </w:p>
        </w:tc>
        <w:tc>
          <w:tcP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金額</w:t>
            </w:r>
          </w:p>
        </w:tc>
        <w:tc>
          <w:tcP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備註</w:t>
            </w:r>
          </w:p>
        </w:tc>
      </w:tr>
      <w:tr>
        <w:trPr>
          <w:cantSplit w:val="0"/>
          <w:trHeight w:val="10084" w:hRule="atLeast"/>
          <w:tblHeader w:val="0"/>
        </w:trPr>
        <w:tc>
          <w:tcPr>
            <w:vAlign w:val="top"/>
          </w:tcPr>
          <w:p w:rsidR="00000000" w:rsidDel="00000000" w:rsidP="00000000" w:rsidRDefault="00000000" w:rsidRPr="00000000" w14:paraId="000000ED">
            <w:pPr>
              <w:pStyle w:val="Heading5"/>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160" w:before="0" w:line="324.00000000000006" w:lineRule="auto"/>
              <w:rPr>
                <w:rFonts w:ascii="DFKai-SB" w:cs="DFKai-SB" w:eastAsia="DFKai-SB" w:hAnsi="DFKai-SB"/>
                <w:b w:val="0"/>
                <w:sz w:val="24"/>
                <w:szCs w:val="24"/>
              </w:rPr>
            </w:pPr>
            <w:bookmarkStart w:colFirst="0" w:colLast="0" w:name="_heading=h.370jqkhbm7al" w:id="0"/>
            <w:bookmarkEnd w:id="0"/>
            <w:r w:rsidDel="00000000" w:rsidR="00000000" w:rsidRPr="00000000">
              <w:rPr>
                <w:rFonts w:ascii="DFKai-SB" w:cs="DFKai-SB" w:eastAsia="DFKai-SB" w:hAnsi="DFKai-SB"/>
                <w:b w:val="0"/>
                <w:sz w:val="24"/>
                <w:szCs w:val="24"/>
                <w:rtl w:val="0"/>
              </w:rPr>
              <w:t xml:space="preserve">HTC VIVE COSMOS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遊戲開發時所需要的虛擬實境頭盔，以及操控介面跟前進的虛擬實境手把。</w:t>
            </w: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組</w:t>
            </w: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1</w:t>
            </w:r>
            <w:r w:rsidDel="00000000" w:rsidR="00000000" w:rsidRPr="00000000">
              <w:rPr>
                <w:rtl w:val="0"/>
              </w:rPr>
            </w:r>
          </w:p>
        </w:tc>
        <w:tc>
          <w:tcPr>
            <w:gridSpan w:val="2"/>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20900</w:t>
            </w: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20900</w:t>
            </w: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每套VIVE COSMOS均包含：VIVE COSMOS頭戴式顯示器、</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VIVE COSMOS串流荷、VIVE COSMOS控制器x2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17" w:hRule="atLeast"/>
          <w:tblHeader w:val="0"/>
        </w:trPr>
        <w:tc>
          <w:tcPr>
            <w:gridSpan w:val="5"/>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合　　　　　　　　計</w:t>
            </w:r>
          </w:p>
        </w:tc>
        <w:tc>
          <w:tcPr>
            <w:gridSpan w:val="2"/>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20,900</w:t>
            </w:r>
            <w:r w:rsidDel="00000000" w:rsidR="00000000" w:rsidRPr="00000000">
              <w:rPr>
                <w:rtl w:val="0"/>
              </w:rPr>
            </w:r>
          </w:p>
        </w:tc>
        <w:tc>
          <w:tcP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 w:firstLine="0"/>
        <w:jc w:val="left"/>
        <w:rPr>
          <w:rFonts w:ascii="DFKai-SB" w:cs="DFKai-SB" w:eastAsia="DFKai-SB" w:hAnsi="DFKai-SB"/>
          <w:i w:val="0"/>
          <w:smallCaps w:val="0"/>
          <w:strike w:val="0"/>
          <w:color w:val="000000"/>
          <w:sz w:val="20"/>
          <w:szCs w:val="20"/>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 xml:space="preserve">表C803</w:t>
      </w:r>
      <w:r w:rsidDel="00000000" w:rsidR="00000000" w:rsidRPr="00000000">
        <w:rPr>
          <w:rFonts w:ascii="DFKai-SB" w:cs="DFKai-SB" w:eastAsia="DFKai-SB" w:hAnsi="DFKai-SB"/>
          <w:i w:val="0"/>
          <w:smallCaps w:val="0"/>
          <w:strike w:val="0"/>
          <w:color w:val="000000"/>
          <w:sz w:val="22"/>
          <w:szCs w:val="22"/>
          <w:u w:val="none"/>
          <w:shd w:fill="auto" w:val="clear"/>
          <w:vertAlign w:val="baseline"/>
          <w:rtl w:val="0"/>
        </w:rPr>
        <w:t xml:space="preserve"> </w:t>
      </w:r>
      <w:r w:rsidDel="00000000" w:rsidR="00000000" w:rsidRPr="00000000">
        <w:rPr>
          <w:rFonts w:ascii="DFKai-SB" w:cs="DFKai-SB" w:eastAsia="DFKai-SB" w:hAnsi="DFKai-SB"/>
          <w:i w:val="0"/>
          <w:smallCaps w:val="0"/>
          <w:strike w:val="0"/>
          <w:color w:val="000000"/>
          <w:sz w:val="20"/>
          <w:szCs w:val="20"/>
          <w:u w:val="none"/>
          <w:shd w:fill="auto" w:val="clear"/>
          <w:vertAlign w:val="baseline"/>
          <w:rtl w:val="0"/>
        </w:rPr>
        <w:t xml:space="preserve">                                                             </w:t>
      </w: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DFKai-SB" w:cs="DFKai-SB" w:eastAsia="DFKai-SB" w:hAnsi="DFKai-SB"/>
          <w:i w:val="0"/>
          <w:smallCaps w:val="0"/>
          <w:strike w:val="0"/>
          <w:color w:val="000000"/>
          <w:sz w:val="36"/>
          <w:szCs w:val="36"/>
          <w:u w:val="none"/>
          <w:shd w:fill="auto" w:val="clear"/>
          <w:vertAlign w:val="baseline"/>
          <w:rtl w:val="0"/>
        </w:rPr>
        <w:t xml:space="preserve">大專學生研究計畫指導教授初評意見表</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一、學生潛力評估：</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學生會按照進度按時完成畢專的目標，學生認真積極與指導教授討論，在校成績優異，亦有擔任學校程式社團講師，學生對於本計劃抱持熱忱，且願意承擔後果。學生在遇到困難時勇於尋找解決方法，不侷限於語言上的限制，勇於在各語言各個網路社群發表自己的看法與意見。</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二、對學生所提研究計畫內容之評述：</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學生結合元宇宙概念，製作一款融合家庭壓力、校園霸凌、性別認同等相關議題的遊戲，遊戲內的元素非常多，再搭配虛擬實境裝置，使遊戲的玩法更加複雜，內容可行性高，時程上也可以掌握，很好的提議，也可從製作過程中學習到許多電子遊戲開發相關之技術。</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三、指導方式：</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1.提供介面設計的建議</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2.程式除錯之幫助</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3.定時開會監督開發時程</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4.提供非線性劇情的建議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Fonts w:ascii="DFKai-SB" w:cs="DFKai-SB" w:eastAsia="DFKai-SB" w:hAnsi="DFKai-SB"/>
          <w:sz w:val="32"/>
          <w:szCs w:val="32"/>
          <w:rtl w:val="0"/>
        </w:rPr>
        <w:t xml:space="preserve">5.教授遊戲引擎的技術</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
          <w:szCs w:val="32"/>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 w:right="0" w:hanging="602"/>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32"/>
          <w:szCs w:val="32"/>
          <w:u w:val="none"/>
          <w:shd w:fill="auto" w:val="clear"/>
          <w:vertAlign w:val="baseline"/>
          <w:rtl w:val="0"/>
        </w:rPr>
        <w:t xml:space="preserve">四、本人同意指導學生瞭解並遵照學術倫理規範；本計畫無違反學術倫理。</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 xml:space="preserve">                                     指導教授簽名：</w:t>
      </w:r>
      <w:r w:rsidDel="00000000" w:rsidR="00000000" w:rsidRPr="00000000">
        <w:rPr>
          <w:rFonts w:ascii="DFKai-SB" w:cs="DFKai-SB" w:eastAsia="DFKai-SB" w:hAnsi="DFKai-SB"/>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880" w:right="-153" w:firstLine="0"/>
        <w:jc w:val="left"/>
        <w:rPr>
          <w:rFonts w:ascii="DFKai-SB" w:cs="DFKai-SB" w:eastAsia="DFKai-SB" w:hAnsi="DFKai-SB"/>
          <w:sz w:val="28"/>
          <w:szCs w:val="28"/>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880" w:right="-153" w:firstLine="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ab/>
        <w:tab/>
        <w:tab/>
        <w:t xml:space="preserve">年</w:t>
        <w:tab/>
        <w:tab/>
        <w:t xml:space="preserve">月</w:t>
        <w:tab/>
        <w:tab/>
        <w:t xml:space="preserve">日</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153" w:firstLine="0"/>
        <w:jc w:val="left"/>
        <w:rPr>
          <w:rFonts w:ascii="DFKai-SB" w:cs="DFKai-SB" w:eastAsia="DFKai-SB" w:hAnsi="DFKai-SB"/>
          <w:i w:val="0"/>
          <w:smallCaps w:val="0"/>
          <w:strike w:val="0"/>
          <w:color w:val="000000"/>
          <w:sz w:val="28"/>
          <w:szCs w:val="28"/>
          <w:u w:val="none"/>
          <w:shd w:fill="auto" w:val="clear"/>
          <w:vertAlign w:val="baseline"/>
        </w:rPr>
      </w:pPr>
      <w:r w:rsidDel="00000000" w:rsidR="00000000" w:rsidRPr="00000000">
        <w:rPr>
          <w:rFonts w:ascii="DFKai-SB" w:cs="DFKai-SB" w:eastAsia="DFKai-SB" w:hAnsi="DFKai-SB"/>
          <w:i w:val="0"/>
          <w:smallCaps w:val="0"/>
          <w:strike w:val="0"/>
          <w:color w:val="000000"/>
          <w:sz w:val="28"/>
          <w:szCs w:val="28"/>
          <w:u w:val="none"/>
          <w:shd w:fill="auto" w:val="clear"/>
          <w:vertAlign w:val="baseline"/>
          <w:rtl w:val="0"/>
        </w:rPr>
        <w:t xml:space="preserve">表C804</w:t>
      </w:r>
      <w:r w:rsidDel="00000000" w:rsidR="00000000" w:rsidRPr="00000000">
        <w:br w:type="page"/>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153" w:firstLine="0"/>
        <w:jc w:val="left"/>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Delete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153" w:firstLine="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摘要：</w:t>
      </w:r>
    </w:p>
    <w:p w:rsidR="00000000" w:rsidDel="00000000" w:rsidP="00000000" w:rsidRDefault="00000000" w:rsidRPr="00000000" w14:paraId="00000127">
      <w:pPr>
        <w:widowControl w:val="0"/>
        <w:ind w:left="720" w:firstLine="64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28">
      <w:pPr>
        <w:widowControl w:val="0"/>
        <w:spacing w:after="40" w:lineRule="auto"/>
        <w:ind w:firstLine="64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現今電子遊戲產業隨著資訊科技的急速發展，多媒體技術成熟且日新月異，電玩遊戲已經成為現代人的休閒必需品之一。隨著電腦及網路的逐漸普及，資訊傳遞交流更加快速，人們的交流多是利用社群軟體，其中，可匿名性是網路社交的一大特色，使人能脫離身份顧忌，更加自由地發表言論，但同時也造就許多傷害性的言論及暴力產生。</w:t>
      </w:r>
    </w:p>
    <w:p w:rsidR="00000000" w:rsidDel="00000000" w:rsidP="00000000" w:rsidRDefault="00000000" w:rsidRPr="00000000" w14:paraId="00000129">
      <w:pPr>
        <w:widowControl w:val="0"/>
        <w:spacing w:after="40" w:lineRule="auto"/>
        <w:ind w:firstLine="64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臺灣是一個自由民主的國度，同時也是第一個通過同志婚姻合法的亞洲國家，即使如此，仍有多元性別之部分人群遭到欺壓，藉由探討「性別認同」之議題，深入了解後，可避免人在不理解的情況下，有意無意間侵害到他人的人權與身心。</w:t>
      </w:r>
    </w:p>
    <w:p w:rsidR="00000000" w:rsidDel="00000000" w:rsidP="00000000" w:rsidRDefault="00000000" w:rsidRPr="00000000" w14:paraId="0000012A">
      <w:pPr>
        <w:widowControl w:val="0"/>
        <w:spacing w:after="40" w:lineRule="auto"/>
        <w:ind w:firstLine="64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現今環境下，許多父母認為對孩子最好的就是讀好書，所以會在有意無意間給予壓力，甚至會給予極大的壓力，希望幫助孩子前進，但過度的壓力所能造成的只有身心傷害而已，這是容易被忽視卻也持續發生的一件事。</w:t>
      </w:r>
    </w:p>
    <w:p w:rsidR="00000000" w:rsidDel="00000000" w:rsidP="00000000" w:rsidRDefault="00000000" w:rsidRPr="00000000" w14:paraId="0000012B">
      <w:pPr>
        <w:widowControl w:val="0"/>
        <w:spacing w:after="40" w:lineRule="auto"/>
        <w:ind w:firstLine="64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研究希望可以藉由沉浸式遊戲體驗，讓遊玩者可以在解謎遊玩過程中，有身歷其境的感受，並在之中認知到對於性別認同、家庭壓力與校園霸凌等社會議題的相關知識，並且學習到如何解決與避免，在享受遊戲中也能達到教育性意義。旨在使用以Unity 3D遊戲引擎，結合HTC Vive虛擬實境裝置，以C#為主要開發的程式語言、3ds Max及Blender為主要3D建模軟體，建立一個融合家庭壓力、性別認同與校園霸凌等社會議題的3D遊戲。</w:t>
      </w:r>
    </w:p>
    <w:p w:rsidR="00000000" w:rsidDel="00000000" w:rsidP="00000000" w:rsidRDefault="00000000" w:rsidRPr="00000000" w14:paraId="0000012C">
      <w:pPr>
        <w:widowControl w:val="0"/>
        <w:ind w:left="720" w:firstLine="64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2D">
      <w:pPr>
        <w:widowControl w:val="0"/>
        <w:ind w:left="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2E">
      <w:pPr>
        <w:widowControl w:val="0"/>
        <w:ind w:left="0" w:firstLine="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預期成果：</w:t>
      </w:r>
    </w:p>
    <w:p w:rsidR="00000000" w:rsidDel="00000000" w:rsidP="00000000" w:rsidRDefault="00000000" w:rsidRPr="00000000" w14:paraId="0000012F">
      <w:pPr>
        <w:widowControl w:val="0"/>
        <w:ind w:left="720" w:firstLine="64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研究希望能透過3D遊戲，讓玩家遊玩時，在沉浸式體驗的加乘之下，有更身歷其境的感受，體驗以社會議題為核心的劇情，在層層劇情的推進之下，能夠隨內心之想法選擇選項去決定故事走向，讓玩家內心的情感能夠根據遊戲劇情逐漸累積，更能深刻體會性別認同的困境、求學過程的壓力以及家庭中的問題，令玩家能在遊玩之餘反思自己，並且學習到面對這些問題的解決方式。</w:t>
      </w:r>
    </w:p>
    <w:p w:rsidR="00000000" w:rsidDel="00000000" w:rsidP="00000000" w:rsidRDefault="00000000" w:rsidRPr="00000000" w14:paraId="00000130">
      <w:pPr>
        <w:widowControl w:val="0"/>
        <w:ind w:left="720" w:firstLine="64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31">
      <w:pPr>
        <w:widowControl w:val="0"/>
        <w:ind w:left="720" w:firstLine="720"/>
        <w:rPr>
          <w:rFonts w:ascii="DFKai-SB" w:cs="DFKai-SB" w:eastAsia="DFKai-SB" w:hAnsi="DFKai-SB"/>
          <w:sz w:val="28"/>
          <w:szCs w:val="28"/>
        </w:rPr>
      </w:pPr>
      <w:r w:rsidDel="00000000" w:rsidR="00000000" w:rsidRPr="00000000">
        <w:rPr>
          <w:rFonts w:ascii="DFKai-SB" w:cs="DFKai-SB" w:eastAsia="DFKai-SB" w:hAnsi="DFKai-SB"/>
          <w:sz w:val="24"/>
          <w:szCs w:val="24"/>
          <w:rtl w:val="0"/>
        </w:rPr>
        <w:t xml:space="preserve">透過遊戲的場景渲染，以及背景音樂所營造出的緊湊、壓迫感，加上VR虛擬實境的技術，讓玩家能夠在戴上VR頭盔後，透過雙眼看見場景中與臺灣環境相似的環境、可對話之NPC，在不同章節與玩家互動，最終這些不同的NPC的故事將圍繞在相同的社會議題之上。)</w:t>
      </w:r>
      <w:r w:rsidDel="00000000" w:rsidR="00000000" w:rsidRPr="00000000">
        <w:rPr>
          <w:rtl w:val="0"/>
        </w:rPr>
      </w:r>
    </w:p>
    <w:sectPr>
      <w:pgSz w:h="16838" w:w="11906" w:orient="portrait"/>
      <w:pgMar w:bottom="680" w:top="1134" w:left="1531" w:right="15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FKai-SB"/>
  <w:font w:name="MS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680" w:hanging="480"/>
      </w:pPr>
      <w:rPr/>
    </w:lvl>
    <w:lvl w:ilvl="1">
      <w:start w:val="1"/>
      <w:numFmt w:val="decimal"/>
      <w:lvlText w:val="%2、"/>
      <w:lvlJc w:val="left"/>
      <w:pPr>
        <w:ind w:left="2160" w:hanging="480"/>
      </w:pPr>
      <w:rPr/>
    </w:lvl>
    <w:lvl w:ilvl="2">
      <w:start w:val="1"/>
      <w:numFmt w:val="lowerRoman"/>
      <w:lvlText w:val="%3."/>
      <w:lvlJc w:val="right"/>
      <w:pPr>
        <w:ind w:left="2640" w:hanging="480"/>
      </w:pPr>
      <w:rPr/>
    </w:lvl>
    <w:lvl w:ilvl="3">
      <w:start w:val="1"/>
      <w:numFmt w:val="decimal"/>
      <w:lvlText w:val="%4."/>
      <w:lvlJc w:val="left"/>
      <w:pPr>
        <w:ind w:left="3120" w:hanging="480"/>
      </w:pPr>
      <w:rPr/>
    </w:lvl>
    <w:lvl w:ilvl="4">
      <w:start w:val="1"/>
      <w:numFmt w:val="decimal"/>
      <w:lvlText w:val="%5、"/>
      <w:lvlJc w:val="left"/>
      <w:pPr>
        <w:ind w:left="3600" w:hanging="480"/>
      </w:pPr>
      <w:rPr/>
    </w:lvl>
    <w:lvl w:ilvl="5">
      <w:start w:val="1"/>
      <w:numFmt w:val="lowerRoman"/>
      <w:lvlText w:val="%6."/>
      <w:lvlJc w:val="right"/>
      <w:pPr>
        <w:ind w:left="4080" w:hanging="480"/>
      </w:pPr>
      <w:rPr/>
    </w:lvl>
    <w:lvl w:ilvl="6">
      <w:start w:val="1"/>
      <w:numFmt w:val="decimal"/>
      <w:lvlText w:val="%7."/>
      <w:lvlJc w:val="left"/>
      <w:pPr>
        <w:ind w:left="4560" w:hanging="480"/>
      </w:pPr>
      <w:rPr/>
    </w:lvl>
    <w:lvl w:ilvl="7">
      <w:start w:val="1"/>
      <w:numFmt w:val="decimal"/>
      <w:lvlText w:val="%8、"/>
      <w:lvlJc w:val="left"/>
      <w:pPr>
        <w:ind w:left="5040" w:hanging="480"/>
      </w:pPr>
      <w:rPr/>
    </w:lvl>
    <w:lvl w:ilvl="8">
      <w:start w:val="1"/>
      <w:numFmt w:val="lowerRoman"/>
      <w:lvlText w:val="%9."/>
      <w:lvlJc w:val="right"/>
      <w:pPr>
        <w:ind w:left="5520" w:hanging="480"/>
      </w:pPr>
      <w:rPr/>
    </w:lvl>
  </w:abstractNum>
  <w:abstractNum w:abstractNumId="3">
    <w:lvl w:ilvl="0">
      <w:start w:val="1"/>
      <w:numFmt w:val="decimal"/>
      <w:lvlText w:val="(%1)"/>
      <w:lvlJc w:val="left"/>
      <w:pPr>
        <w:ind w:left="567" w:hanging="567"/>
      </w:pPr>
      <w:rPr>
        <w:rFonts w:ascii="DFKai-SB" w:cs="DFKai-SB" w:eastAsia="DFKai-SB" w:hAnsi="DFKai-SB"/>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內文">
    <w:name w:val="內文"/>
    <w:next w:val="內文"/>
    <w:autoRedefine w:val="0"/>
    <w:hidden w:val="0"/>
    <w:qFormat w:val="0"/>
    <w:pPr>
      <w:widowControl w:val="0"/>
      <w:suppressAutoHyphens w:val="0"/>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character" w:styleId="預設段落字型0">
    <w:name w:val="預設段落字型"/>
    <w:next w:val="預設段落字型0"/>
    <w:autoRedefine w:val="0"/>
    <w:hidden w:val="0"/>
    <w:qFormat w:val="1"/>
    <w:rPr>
      <w:w w:val="100"/>
      <w:position w:val="-1"/>
      <w:effect w:val="none"/>
      <w:vertAlign w:val="baseline"/>
      <w:cs w:val="0"/>
      <w:em w:val="none"/>
      <w:lang/>
    </w:rPr>
  </w:style>
  <w:style w:type="table" w:styleId="表格內文">
    <w:name w:val="表格內文"/>
    <w:next w:val="表格內文"/>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表格內文"/>
      <w:jc w:val="left"/>
      <w:tblInd w:w="0.0" w:type="dxa"/>
      <w:tblCellMar>
        <w:top w:w="0.0" w:type="dxa"/>
        <w:left w:w="108.0" w:type="dxa"/>
        <w:bottom w:w="0.0" w:type="dxa"/>
        <w:right w:w="108.0" w:type="dxa"/>
      </w:tblCellMar>
    </w:tblPr>
  </w:style>
  <w:style w:type="numbering" w:styleId="無清單">
    <w:name w:val="無清單"/>
    <w:next w:val="無清單"/>
    <w:autoRedefine w:val="0"/>
    <w:hidden w:val="0"/>
    <w:qFormat w:val="1"/>
    <w:pPr>
      <w:suppressAutoHyphens w:val="1"/>
      <w:spacing w:line="1" w:lineRule="atLeast"/>
      <w:ind w:leftChars="-1" w:rightChars="0" w:firstLineChars="-1"/>
      <w:textDirection w:val="btLr"/>
      <w:textAlignment w:val="top"/>
      <w:outlineLvl w:val="0"/>
    </w:pPr>
  </w:style>
  <w:style w:type="character" w:styleId="預設段落字型">
    <w:name w:val="預設段落字型"/>
    <w:next w:val="預設段落字型"/>
    <w:autoRedefine w:val="0"/>
    <w:hidden w:val="0"/>
    <w:qFormat w:val="0"/>
    <w:rPr>
      <w:w w:val="100"/>
      <w:position w:val="-1"/>
      <w:effect w:val="none"/>
      <w:vertAlign w:val="baseline"/>
      <w:cs w:val="0"/>
      <w:em w:val="none"/>
      <w:lang/>
    </w:rPr>
  </w:style>
  <w:style w:type="character" w:styleId="頁首字元">
    <w:name w:val="頁首 字元"/>
    <w:next w:val="頁首字元"/>
    <w:autoRedefine w:val="0"/>
    <w:hidden w:val="0"/>
    <w:qFormat w:val="0"/>
    <w:rPr>
      <w:w w:val="100"/>
      <w:kern w:val="2"/>
      <w:position w:val="-1"/>
      <w:effect w:val="none"/>
      <w:vertAlign w:val="baseline"/>
      <w:cs w:val="0"/>
      <w:em w:val="none"/>
      <w:lang/>
    </w:rPr>
  </w:style>
  <w:style w:type="character" w:styleId="頁尾字元">
    <w:name w:val="頁尾 字元"/>
    <w:next w:val="頁尾字元"/>
    <w:autoRedefine w:val="0"/>
    <w:hidden w:val="0"/>
    <w:qFormat w:val="0"/>
    <w:rPr>
      <w:w w:val="100"/>
      <w:kern w:val="2"/>
      <w:position w:val="-1"/>
      <w:effect w:val="none"/>
      <w:vertAlign w:val="baseline"/>
      <w:cs w:val="0"/>
      <w:em w:val="none"/>
      <w:lang/>
    </w:rPr>
  </w:style>
  <w:style w:type="paragraph" w:styleId="標題">
    <w:name w:val="標題"/>
    <w:basedOn w:val="內文"/>
    <w:next w:val="本文"/>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Lucida Sans" w:eastAsia="微軟正黑體" w:hAnsi="Liberation Sans"/>
      <w:w w:val="100"/>
      <w:kern w:val="2"/>
      <w:position w:val="-1"/>
      <w:sz w:val="28"/>
      <w:szCs w:val="28"/>
      <w:effect w:val="none"/>
      <w:vertAlign w:val="baseline"/>
      <w:cs w:val="0"/>
      <w:em w:val="none"/>
      <w:lang w:bidi="ar-SA" w:eastAsia="zh-TW" w:val="en-US"/>
    </w:rPr>
  </w:style>
  <w:style w:type="paragraph" w:styleId="本文">
    <w:name w:val="本文"/>
    <w:basedOn w:val="內文"/>
    <w:next w:val="本文"/>
    <w:autoRedefine w:val="0"/>
    <w:hidden w:val="0"/>
    <w:qFormat w:val="0"/>
    <w:pPr>
      <w:widowControl w:val="0"/>
      <w:suppressAutoHyphens w:val="0"/>
      <w:spacing w:after="140" w:before="0" w:line="276" w:lineRule="auto"/>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清單">
    <w:name w:val="清單"/>
    <w:basedOn w:val="本文"/>
    <w:next w:val="清單"/>
    <w:autoRedefine w:val="0"/>
    <w:hidden w:val="0"/>
    <w:qFormat w:val="0"/>
    <w:pPr>
      <w:widowControl w:val="0"/>
      <w:suppressAutoHyphens w:val="0"/>
      <w:spacing w:after="140" w:before="0" w:line="276" w:lineRule="auto"/>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標號">
    <w:name w:val="標號"/>
    <w:basedOn w:val="內文"/>
    <w:next w:val="標號"/>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2"/>
      <w:position w:val="-1"/>
      <w:sz w:val="24"/>
      <w:szCs w:val="24"/>
      <w:effect w:val="none"/>
      <w:vertAlign w:val="baseline"/>
      <w:cs w:val="0"/>
      <w:em w:val="none"/>
      <w:lang w:bidi="ar-SA" w:eastAsia="zh-TW" w:val="en-US"/>
    </w:rPr>
  </w:style>
  <w:style w:type="paragraph" w:styleId="索引">
    <w:name w:val="索引"/>
    <w:basedOn w:val="內文"/>
    <w:next w:val="索引"/>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頁首與頁尾">
    <w:name w:val="頁首與頁尾"/>
    <w:basedOn w:val="內文"/>
    <w:next w:val="頁首與頁尾"/>
    <w:autoRedefine w:val="0"/>
    <w:hidden w:val="0"/>
    <w:qFormat w:val="0"/>
    <w:pPr>
      <w:widowControl w:val="0"/>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頁首">
    <w:name w:val="頁首"/>
    <w:basedOn w:val="內文"/>
    <w:next w:val="頁首"/>
    <w:autoRedefine w:val="0"/>
    <w:hidden w:val="0"/>
    <w:qFormat w:val="0"/>
    <w:pPr>
      <w:widowControl w:val="0"/>
      <w:tabs>
        <w:tab w:val="center" w:leader="none" w:pos="4153"/>
        <w:tab w:val="right" w:leader="none" w:pos="8306"/>
      </w:tabs>
      <w:suppressAutoHyphens w:val="0"/>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paragraph" w:styleId="頁尾">
    <w:name w:val="頁尾"/>
    <w:basedOn w:val="內文"/>
    <w:next w:val="頁尾"/>
    <w:autoRedefine w:val="0"/>
    <w:hidden w:val="0"/>
    <w:qFormat w:val="0"/>
    <w:pPr>
      <w:widowControl w:val="0"/>
      <w:tabs>
        <w:tab w:val="center" w:leader="none" w:pos="4153"/>
        <w:tab w:val="right" w:leader="none" w:pos="8306"/>
      </w:tabs>
      <w:suppressAutoHyphens w:val="0"/>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paragraph" w:styleId="表格內容">
    <w:name w:val="表格內容"/>
    <w:basedOn w:val="內文"/>
    <w:next w:val="表格內容"/>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paragraph" w:styleId="表格標題">
    <w:name w:val="表格標題"/>
    <w:basedOn w:val="表格內容"/>
    <w:next w:val="表格標題"/>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2"/>
      <w:position w:val="-1"/>
      <w:sz w:val="24"/>
      <w:szCs w:val="24"/>
      <w:effect w:val="none"/>
      <w:vertAlign w:val="baseline"/>
      <w:cs w:val="0"/>
      <w:em w:val="none"/>
      <w:lang w:bidi="ar-SA" w:eastAsia="zh-TW" w:val="en-US"/>
    </w:rPr>
  </w:style>
  <w:style w:type="paragraph" w:styleId="註解方塊文字">
    <w:name w:val="註解方塊文字"/>
    <w:basedOn w:val="內文"/>
    <w:next w:val="註解方塊文字"/>
    <w:autoRedefine w:val="0"/>
    <w:hidden w:val="0"/>
    <w:qFormat w:val="1"/>
    <w:pPr>
      <w:widowControl w:val="0"/>
      <w:suppressAutoHyphens w:val="0"/>
      <w:spacing w:line="1" w:lineRule="atLeast"/>
      <w:ind w:leftChars="-1" w:rightChars="0" w:firstLineChars="-1"/>
      <w:textDirection w:val="btLr"/>
      <w:textAlignment w:val="top"/>
      <w:outlineLvl w:val="0"/>
    </w:pPr>
    <w:rPr>
      <w:rFonts w:ascii="Calibri Light" w:cs="Times New Roman" w:eastAsia="新細明體" w:hAnsi="Calibri Light"/>
      <w:w w:val="100"/>
      <w:kern w:val="2"/>
      <w:position w:val="-1"/>
      <w:sz w:val="18"/>
      <w:szCs w:val="18"/>
      <w:effect w:val="none"/>
      <w:vertAlign w:val="baseline"/>
      <w:cs w:val="0"/>
      <w:em w:val="none"/>
      <w:lang w:bidi="ar-SA" w:eastAsia="zh-TW" w:val="en-US"/>
    </w:rPr>
  </w:style>
  <w:style w:type="character" w:styleId="註解方塊文字字元">
    <w:name w:val="註解方塊文字 字元"/>
    <w:next w:val="註解方塊文字字元"/>
    <w:autoRedefine w:val="0"/>
    <w:hidden w:val="0"/>
    <w:qFormat w:val="0"/>
    <w:rPr>
      <w:rFonts w:ascii="Calibri Light" w:cs="Times New Roman" w:eastAsia="新細明體" w:hAnsi="Calibri Light"/>
      <w:w w:val="100"/>
      <w:kern w:val="2"/>
      <w:position w:val="-1"/>
      <w:sz w:val="18"/>
      <w:szCs w:val="1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aicca.tw/article/6ed44bb4" TargetMode="External"/><Relationship Id="rId10" Type="http://schemas.openxmlformats.org/officeDocument/2006/relationships/image" Target="media/image2.png"/><Relationship Id="rId13" Type="http://schemas.openxmlformats.org/officeDocument/2006/relationships/hyperlink" Target="https://docs.microsoft.com/en-us/archive/msdn-magazine/2014/august/unity-developing-your-first-game-with-unity-and-csharp" TargetMode="External"/><Relationship Id="rId12" Type="http://schemas.openxmlformats.org/officeDocument/2006/relationships/hyperlink" Target="https://www.incgmedia.com/gaming/2020-mobile-game-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n.wikipedia.org/wiki/Autodesk_3ds_Max" TargetMode="External"/><Relationship Id="rId14" Type="http://schemas.openxmlformats.org/officeDocument/2006/relationships/hyperlink" Target="https://docs.unity3d.com/2018.4/Documentation/Manual/class-Skybox.html" TargetMode="External"/><Relationship Id="rId17" Type="http://schemas.openxmlformats.org/officeDocument/2006/relationships/hyperlink" Target="https://docs.github.com/cn/desktop/installing-and-configuring-github-desktop/overview/getting-started-with-github-desktop" TargetMode="External"/><Relationship Id="rId16" Type="http://schemas.openxmlformats.org/officeDocument/2006/relationships/hyperlink" Target="https://zh.wikipedia.org/zh-tw/%E8%99%9A%E6%8B%9F%E7%8E%B0%E5%AE%9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mnya.tw/cc/word/1360.html"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m2TL+8vkyBMSX6XX9RKdIiX+Q==">AMUW2mW3la/qFZrBGBxMumQo8UNt6UxKrnGGYYj6kVWHOAtdE7o8QfSpyuIrvtsVyjCorTXdaX8PeMcg8YKLpbNvalMdkz8Izsb6m42CY19SRvgosX8aZZCnE6s1/7USyuyidd1xMu78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1995-11-21T09:41:00Z</dcterms:created>
  <dc:creator>maan</dc:creator>
</cp:coreProperties>
</file>