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C8AC" w14:textId="66B335E5" w:rsidR="00D4592A" w:rsidRDefault="006C70B2" w:rsidP="006C70B2">
      <w:pPr>
        <w:pStyle w:val="Title"/>
        <w:rPr>
          <w:shd w:val="clear" w:color="auto" w:fill="FFFFFF"/>
        </w:rPr>
      </w:pPr>
      <w:r>
        <w:t xml:space="preserve">                    </w:t>
      </w:r>
      <w:r w:rsidRPr="006C70B2">
        <w:t xml:space="preserve">Dataset </w:t>
      </w:r>
      <w:r w:rsidR="00914B3A">
        <w:rPr>
          <w:shd w:val="clear" w:color="auto" w:fill="FFFFFF"/>
        </w:rPr>
        <w:t>D</w:t>
      </w:r>
      <w:r w:rsidRPr="006C70B2">
        <w:rPr>
          <w:shd w:val="clear" w:color="auto" w:fill="FFFFFF"/>
        </w:rPr>
        <w:t>escription</w:t>
      </w:r>
      <w:r w:rsidR="00914B3A">
        <w:rPr>
          <w:shd w:val="clear" w:color="auto" w:fill="FFFFFF"/>
        </w:rPr>
        <w:t>.</w:t>
      </w:r>
    </w:p>
    <w:p w14:paraId="329220D1" w14:textId="77777777" w:rsidR="006C70B2" w:rsidRDefault="006C70B2" w:rsidP="006C70B2"/>
    <w:p w14:paraId="7F2C6D49" w14:textId="77777777" w:rsidR="006C70B2" w:rsidRDefault="006C70B2" w:rsidP="006C70B2"/>
    <w:p w14:paraId="1A85CF42" w14:textId="27605086" w:rsidR="006C70B2" w:rsidRPr="005D1AB0" w:rsidRDefault="006C70B2" w:rsidP="006C70B2">
      <w:pPr>
        <w:rPr>
          <w:b/>
          <w:bCs/>
          <w:color w:val="000000" w:themeColor="text1"/>
          <w:sz w:val="28"/>
          <w:szCs w:val="28"/>
        </w:rPr>
      </w:pPr>
      <w:r w:rsidRPr="005D1AB0">
        <w:rPr>
          <w:b/>
          <w:bCs/>
          <w:color w:val="000000" w:themeColor="text1"/>
          <w:sz w:val="28"/>
          <w:szCs w:val="28"/>
        </w:rPr>
        <w:t>Source:</w:t>
      </w:r>
    </w:p>
    <w:p w14:paraId="5E1C3FFD" w14:textId="77777777" w:rsidR="006E38FE" w:rsidRPr="005D1AB0" w:rsidRDefault="006C70B2" w:rsidP="006C70B2">
      <w:pPr>
        <w:rPr>
          <w:rFonts w:ascii="Arial" w:hAnsi="Arial" w:cs="Arial"/>
          <w:color w:val="000000" w:themeColor="text1"/>
          <w:sz w:val="24"/>
          <w:szCs w:val="24"/>
        </w:rPr>
      </w:pPr>
      <w:r w:rsidRPr="005D1AB0">
        <w:rPr>
          <w:b/>
          <w:bCs/>
          <w:color w:val="000000" w:themeColor="text1"/>
          <w:sz w:val="28"/>
          <w:szCs w:val="28"/>
        </w:rPr>
        <w:tab/>
      </w:r>
      <w:r w:rsidRPr="005D1AB0">
        <w:rPr>
          <w:rFonts w:ascii="Arial" w:hAnsi="Arial" w:cs="Arial"/>
          <w:color w:val="000000" w:themeColor="text1"/>
          <w:sz w:val="24"/>
          <w:szCs w:val="24"/>
        </w:rPr>
        <w:t xml:space="preserve">Paulo Cortez, University of Minho, </w:t>
      </w:r>
      <w:proofErr w:type="spellStart"/>
      <w:r w:rsidRPr="005D1AB0">
        <w:rPr>
          <w:rFonts w:ascii="Arial" w:hAnsi="Arial" w:cs="Arial"/>
          <w:color w:val="000000" w:themeColor="text1"/>
          <w:sz w:val="24"/>
          <w:szCs w:val="24"/>
        </w:rPr>
        <w:t>Guimarães</w:t>
      </w:r>
      <w:proofErr w:type="spellEnd"/>
      <w:r w:rsidRPr="005D1AB0">
        <w:rPr>
          <w:rFonts w:ascii="Arial" w:hAnsi="Arial" w:cs="Arial"/>
          <w:color w:val="000000" w:themeColor="text1"/>
          <w:sz w:val="24"/>
          <w:szCs w:val="24"/>
        </w:rPr>
        <w:t>, Portugal</w:t>
      </w:r>
      <w:r w:rsidR="006E38FE" w:rsidRPr="005D1AB0">
        <w:rPr>
          <w:rFonts w:ascii="Arial" w:hAnsi="Arial" w:cs="Arial"/>
          <w:color w:val="000000" w:themeColor="text1"/>
          <w:sz w:val="24"/>
          <w:szCs w:val="24"/>
        </w:rPr>
        <w:t>,</w:t>
      </w:r>
      <w:r w:rsidRPr="005D1A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E38FE" w:rsidRPr="005D1AB0">
        <w:rPr>
          <w:rFonts w:ascii="Arial" w:hAnsi="Arial" w:cs="Arial"/>
          <w:color w:val="000000" w:themeColor="text1"/>
          <w:sz w:val="24"/>
          <w:szCs w:val="24"/>
        </w:rPr>
        <w:t xml:space="preserve">A. </w:t>
      </w:r>
      <w:proofErr w:type="spellStart"/>
      <w:r w:rsidR="006E38FE" w:rsidRPr="005D1AB0">
        <w:rPr>
          <w:rFonts w:ascii="Arial" w:hAnsi="Arial" w:cs="Arial"/>
          <w:color w:val="000000" w:themeColor="text1"/>
          <w:sz w:val="24"/>
          <w:szCs w:val="24"/>
        </w:rPr>
        <w:t>Cerdeira</w:t>
      </w:r>
      <w:proofErr w:type="spellEnd"/>
      <w:r w:rsidR="006E38FE" w:rsidRPr="005D1AB0">
        <w:rPr>
          <w:rFonts w:ascii="Arial" w:hAnsi="Arial" w:cs="Arial"/>
          <w:color w:val="000000" w:themeColor="text1"/>
          <w:sz w:val="24"/>
          <w:szCs w:val="24"/>
        </w:rPr>
        <w:t xml:space="preserve">, F. Almeida, T. Matos and J. Reis, Viticulture Commission of the Vinho Verde </w:t>
      </w:r>
      <w:proofErr w:type="gramStart"/>
      <w:r w:rsidR="006E38FE" w:rsidRPr="005D1AB0">
        <w:rPr>
          <w:rFonts w:ascii="Arial" w:hAnsi="Arial" w:cs="Arial"/>
          <w:color w:val="000000" w:themeColor="text1"/>
          <w:sz w:val="24"/>
          <w:szCs w:val="24"/>
        </w:rPr>
        <w:t>Region(</w:t>
      </w:r>
      <w:proofErr w:type="gramEnd"/>
      <w:r w:rsidR="006E38FE" w:rsidRPr="005D1AB0">
        <w:rPr>
          <w:rFonts w:ascii="Arial" w:hAnsi="Arial" w:cs="Arial"/>
          <w:color w:val="000000" w:themeColor="text1"/>
          <w:sz w:val="24"/>
          <w:szCs w:val="24"/>
        </w:rPr>
        <w:t>CVRVV), Porto, Portugal in the year 2009.</w:t>
      </w:r>
    </w:p>
    <w:p w14:paraId="3A360474" w14:textId="48EAA565" w:rsidR="006E38FE" w:rsidRPr="005D1AB0" w:rsidRDefault="006E38FE" w:rsidP="006C70B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CD7E36A" w14:textId="725F1578" w:rsidR="006E38FE" w:rsidRPr="005D1AB0" w:rsidRDefault="006E38FE" w:rsidP="006C70B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D1AB0">
        <w:rPr>
          <w:rFonts w:ascii="Arial" w:hAnsi="Arial" w:cs="Arial"/>
          <w:b/>
          <w:bCs/>
          <w:color w:val="000000" w:themeColor="text1"/>
          <w:sz w:val="28"/>
          <w:szCs w:val="28"/>
        </w:rPr>
        <w:t>Data Description:</w:t>
      </w:r>
    </w:p>
    <w:p w14:paraId="6A56DEA1" w14:textId="251004CF" w:rsidR="00914B3A" w:rsidRDefault="006E38FE" w:rsidP="006C70B2">
      <w:pPr>
        <w:rPr>
          <w:rFonts w:ascii="Arial" w:hAnsi="Arial" w:cs="Arial"/>
          <w:color w:val="000000" w:themeColor="text1"/>
          <w:sz w:val="24"/>
          <w:szCs w:val="24"/>
        </w:rPr>
      </w:pPr>
      <w:r w:rsidRPr="005D1AB0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="00506E3A" w:rsidRPr="00506E3A">
        <w:rPr>
          <w:rFonts w:ascii="Arial" w:hAnsi="Arial" w:cs="Arial"/>
          <w:color w:val="000000" w:themeColor="text1"/>
          <w:sz w:val="24"/>
          <w:szCs w:val="24"/>
        </w:rPr>
        <w:t>This project seeks to produce two datasets related to red and white variants of the Portuguese "Vinho Verde" wine</w:t>
      </w:r>
      <w:r w:rsidRPr="005D1AB0">
        <w:rPr>
          <w:rFonts w:ascii="Arial" w:hAnsi="Arial" w:cs="Arial"/>
          <w:color w:val="000000" w:themeColor="text1"/>
          <w:sz w:val="24"/>
          <w:szCs w:val="24"/>
        </w:rPr>
        <w:t>.</w:t>
      </w:r>
      <w:r w:rsidR="00725A6D" w:rsidRPr="005D1AB0">
        <w:rPr>
          <w:rFonts w:ascii="Arial" w:hAnsi="Arial" w:cs="Arial"/>
          <w:color w:val="000000" w:themeColor="text1"/>
          <w:sz w:val="24"/>
          <w:szCs w:val="24"/>
        </w:rPr>
        <w:t xml:space="preserve"> The dataset is </w:t>
      </w:r>
      <w:r w:rsidR="00B34BFF">
        <w:rPr>
          <w:rFonts w:ascii="Arial" w:hAnsi="Arial" w:cs="Arial"/>
          <w:color w:val="000000" w:themeColor="text1"/>
          <w:sz w:val="24"/>
          <w:szCs w:val="24"/>
        </w:rPr>
        <w:t>obtained</w:t>
      </w:r>
      <w:r w:rsidR="00725A6D" w:rsidRPr="005D1AB0">
        <w:rPr>
          <w:rFonts w:ascii="Arial" w:hAnsi="Arial" w:cs="Arial"/>
          <w:color w:val="000000" w:themeColor="text1"/>
          <w:sz w:val="24"/>
          <w:szCs w:val="24"/>
        </w:rPr>
        <w:t xml:space="preserve"> from Kaggle</w:t>
      </w:r>
      <w:r w:rsidR="005D1AB0" w:rsidRPr="005D1AB0">
        <w:rPr>
          <w:rFonts w:ascii="Arial" w:hAnsi="Arial" w:cs="Arial"/>
          <w:color w:val="000000" w:themeColor="text1"/>
          <w:sz w:val="24"/>
          <w:szCs w:val="24"/>
        </w:rPr>
        <w:t>.</w:t>
      </w:r>
      <w:r w:rsidR="005D1A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06E3A">
        <w:rPr>
          <w:rFonts w:ascii="Arial" w:hAnsi="Arial" w:cs="Arial"/>
          <w:color w:val="000000" w:themeColor="text1"/>
          <w:sz w:val="24"/>
          <w:szCs w:val="24"/>
        </w:rPr>
        <w:t xml:space="preserve">This </w:t>
      </w:r>
      <w:r w:rsidR="00885C76">
        <w:rPr>
          <w:rFonts w:ascii="Arial" w:hAnsi="Arial" w:cs="Arial"/>
          <w:color w:val="000000" w:themeColor="text1"/>
          <w:sz w:val="24"/>
          <w:szCs w:val="24"/>
        </w:rPr>
        <w:t>data set</w:t>
      </w:r>
      <w:r w:rsidR="005D1AB0">
        <w:rPr>
          <w:rFonts w:ascii="Arial" w:hAnsi="Arial" w:cs="Arial"/>
          <w:color w:val="000000" w:themeColor="text1"/>
          <w:sz w:val="24"/>
          <w:szCs w:val="24"/>
        </w:rPr>
        <w:t xml:space="preserve"> can be viewed as a </w:t>
      </w:r>
      <w:r w:rsidR="00885C76">
        <w:rPr>
          <w:rFonts w:ascii="Arial" w:hAnsi="Arial" w:cs="Arial"/>
          <w:color w:val="000000" w:themeColor="text1"/>
          <w:sz w:val="24"/>
          <w:szCs w:val="24"/>
        </w:rPr>
        <w:t xml:space="preserve">classification or </w:t>
      </w:r>
      <w:r w:rsidR="005D1AB0">
        <w:rPr>
          <w:rFonts w:ascii="Arial" w:hAnsi="Arial" w:cs="Arial"/>
          <w:color w:val="000000" w:themeColor="text1"/>
          <w:sz w:val="24"/>
          <w:szCs w:val="24"/>
        </w:rPr>
        <w:t>regression problem</w:t>
      </w:r>
      <w:r w:rsidR="00506E3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34C45842" w14:textId="6BE3E685" w:rsidR="00B34BFF" w:rsidRDefault="0099366C" w:rsidP="006C70B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</w:t>
      </w:r>
      <w:r w:rsidRPr="0099366C">
        <w:rPr>
          <w:rFonts w:ascii="Arial" w:hAnsi="Arial" w:cs="Arial"/>
          <w:color w:val="000000" w:themeColor="text1"/>
          <w:sz w:val="24"/>
          <w:szCs w:val="24"/>
        </w:rPr>
        <w:t xml:space="preserve">We are collecting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two </w:t>
      </w:r>
      <w:r w:rsidRPr="0099366C">
        <w:rPr>
          <w:rFonts w:ascii="Arial" w:hAnsi="Arial" w:cs="Arial"/>
          <w:color w:val="000000" w:themeColor="text1"/>
          <w:sz w:val="24"/>
          <w:szCs w:val="24"/>
        </w:rPr>
        <w:t xml:space="preserve">sets of data corresponding to red and white wines. As </w:t>
      </w:r>
      <w:r w:rsidR="00885C76">
        <w:rPr>
          <w:rFonts w:ascii="Arial" w:hAnsi="Arial" w:cs="Arial"/>
          <w:color w:val="000000" w:themeColor="text1"/>
          <w:sz w:val="24"/>
          <w:szCs w:val="24"/>
        </w:rPr>
        <w:t>part of this project, we plan</w:t>
      </w:r>
      <w:r w:rsidRPr="0099366C">
        <w:rPr>
          <w:rFonts w:ascii="Arial" w:hAnsi="Arial" w:cs="Arial"/>
          <w:color w:val="000000" w:themeColor="text1"/>
          <w:sz w:val="24"/>
          <w:szCs w:val="24"/>
        </w:rPr>
        <w:t xml:space="preserve"> to merge the two datasets</w:t>
      </w:r>
      <w:r w:rsidR="00885C76">
        <w:rPr>
          <w:rFonts w:ascii="Arial" w:hAnsi="Arial" w:cs="Arial"/>
          <w:color w:val="000000" w:themeColor="text1"/>
          <w:sz w:val="24"/>
          <w:szCs w:val="24"/>
        </w:rPr>
        <w:t xml:space="preserve"> or fit two different models</w:t>
      </w:r>
      <w:r w:rsidRPr="0099366C">
        <w:rPr>
          <w:rFonts w:ascii="Arial" w:hAnsi="Arial" w:cs="Arial"/>
          <w:color w:val="000000" w:themeColor="text1"/>
          <w:sz w:val="24"/>
          <w:szCs w:val="24"/>
        </w:rPr>
        <w:t xml:space="preserve"> to create a robust </w:t>
      </w:r>
      <w:r w:rsidR="00885C76">
        <w:rPr>
          <w:rFonts w:ascii="Arial" w:hAnsi="Arial" w:cs="Arial"/>
          <w:color w:val="000000" w:themeColor="text1"/>
          <w:sz w:val="24"/>
          <w:szCs w:val="24"/>
        </w:rPr>
        <w:t>regression</w:t>
      </w:r>
      <w:r w:rsidRPr="0099366C">
        <w:rPr>
          <w:rFonts w:ascii="Arial" w:hAnsi="Arial" w:cs="Arial"/>
          <w:color w:val="000000" w:themeColor="text1"/>
          <w:sz w:val="24"/>
          <w:szCs w:val="24"/>
        </w:rPr>
        <w:t xml:space="preserve"> model</w:t>
      </w:r>
      <w:r w:rsidR="00885C76">
        <w:rPr>
          <w:rFonts w:ascii="Arial" w:hAnsi="Arial" w:cs="Arial"/>
          <w:color w:val="000000" w:themeColor="text1"/>
          <w:sz w:val="24"/>
          <w:szCs w:val="24"/>
        </w:rPr>
        <w:t xml:space="preserve"> to obtain the required</w:t>
      </w:r>
      <w:r w:rsidR="003A385E">
        <w:rPr>
          <w:rFonts w:ascii="Arial" w:hAnsi="Arial" w:cs="Arial"/>
          <w:color w:val="000000" w:themeColor="text1"/>
          <w:sz w:val="24"/>
          <w:szCs w:val="24"/>
        </w:rPr>
        <w:t xml:space="preserve"> accurate</w:t>
      </w:r>
      <w:r w:rsidR="00885C76">
        <w:rPr>
          <w:rFonts w:ascii="Arial" w:hAnsi="Arial" w:cs="Arial"/>
          <w:color w:val="000000" w:themeColor="text1"/>
          <w:sz w:val="24"/>
          <w:szCs w:val="24"/>
        </w:rPr>
        <w:t xml:space="preserve"> results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E483A96" w14:textId="03FC3854" w:rsidR="00B34BFF" w:rsidRDefault="00B34BFF" w:rsidP="006C70B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09ABF4" w14:textId="4113DB9A" w:rsidR="00B34BFF" w:rsidRPr="00B34BFF" w:rsidRDefault="00B34BFF" w:rsidP="006C70B2">
      <w:pPr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 w:rsidRPr="00B34BFF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Attribute Information:</w:t>
      </w:r>
    </w:p>
    <w:p w14:paraId="6F8A124E" w14:textId="6574622C" w:rsidR="00E66562" w:rsidRPr="00E66562" w:rsidRDefault="00B34BFF" w:rsidP="006C70B2">
      <w:pPr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ab/>
      </w:r>
      <w:r w:rsidR="00E66562" w:rsidRPr="00E66562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The predictor variables are:</w:t>
      </w:r>
    </w:p>
    <w:p w14:paraId="3529369C" w14:textId="01A87AA7" w:rsidR="00E66562" w:rsidRDefault="00E66562" w:rsidP="006C70B2">
      <w:pPr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E66562">
        <w:rPr>
          <w:rFonts w:ascii="Arial" w:hAnsi="Arial" w:cs="Arial"/>
          <w:sz w:val="24"/>
          <w:szCs w:val="24"/>
          <w:shd w:val="clear" w:color="auto" w:fill="FFFFFF"/>
        </w:rPr>
        <w:t>1 - fixed acidity</w:t>
      </w:r>
      <w:r w:rsidRPr="00E66562">
        <w:rPr>
          <w:rFonts w:ascii="Arial" w:hAnsi="Arial" w:cs="Arial"/>
          <w:sz w:val="24"/>
          <w:szCs w:val="24"/>
        </w:rPr>
        <w:br/>
      </w:r>
      <w:r w:rsidRPr="00E66562">
        <w:rPr>
          <w:rFonts w:ascii="Arial" w:hAnsi="Arial" w:cs="Arial"/>
          <w:sz w:val="24"/>
          <w:szCs w:val="24"/>
          <w:shd w:val="clear" w:color="auto" w:fill="FFFFFF"/>
        </w:rPr>
        <w:t>2 - volatile acidity</w:t>
      </w:r>
      <w:r w:rsidRPr="00E66562">
        <w:rPr>
          <w:rFonts w:ascii="Arial" w:hAnsi="Arial" w:cs="Arial"/>
          <w:sz w:val="24"/>
          <w:szCs w:val="24"/>
        </w:rPr>
        <w:br/>
      </w:r>
      <w:r w:rsidRPr="00E66562">
        <w:rPr>
          <w:rFonts w:ascii="Arial" w:hAnsi="Arial" w:cs="Arial"/>
          <w:sz w:val="24"/>
          <w:szCs w:val="24"/>
          <w:shd w:val="clear" w:color="auto" w:fill="FFFFFF"/>
        </w:rPr>
        <w:t>3 - citric acid</w:t>
      </w:r>
      <w:r w:rsidRPr="00E66562">
        <w:rPr>
          <w:rFonts w:ascii="Arial" w:hAnsi="Arial" w:cs="Arial"/>
          <w:sz w:val="24"/>
          <w:szCs w:val="24"/>
        </w:rPr>
        <w:br/>
      </w:r>
      <w:r w:rsidRPr="00E66562">
        <w:rPr>
          <w:rFonts w:ascii="Arial" w:hAnsi="Arial" w:cs="Arial"/>
          <w:sz w:val="24"/>
          <w:szCs w:val="24"/>
          <w:shd w:val="clear" w:color="auto" w:fill="FFFFFF"/>
        </w:rPr>
        <w:t>4 - residual sugar</w:t>
      </w:r>
      <w:r w:rsidRPr="00E66562">
        <w:rPr>
          <w:rFonts w:ascii="Arial" w:hAnsi="Arial" w:cs="Arial"/>
          <w:sz w:val="24"/>
          <w:szCs w:val="24"/>
        </w:rPr>
        <w:br/>
      </w:r>
      <w:r w:rsidRPr="00E66562">
        <w:rPr>
          <w:rFonts w:ascii="Arial" w:hAnsi="Arial" w:cs="Arial"/>
          <w:sz w:val="24"/>
          <w:szCs w:val="24"/>
          <w:shd w:val="clear" w:color="auto" w:fill="FFFFFF"/>
        </w:rPr>
        <w:t>5 - chlorides</w:t>
      </w:r>
      <w:r w:rsidRPr="00E66562">
        <w:rPr>
          <w:rFonts w:ascii="Arial" w:hAnsi="Arial" w:cs="Arial"/>
          <w:sz w:val="24"/>
          <w:szCs w:val="24"/>
        </w:rPr>
        <w:br/>
      </w:r>
      <w:r w:rsidRPr="00E66562">
        <w:rPr>
          <w:rFonts w:ascii="Arial" w:hAnsi="Arial" w:cs="Arial"/>
          <w:sz w:val="24"/>
          <w:szCs w:val="24"/>
          <w:shd w:val="clear" w:color="auto" w:fill="FFFFFF"/>
        </w:rPr>
        <w:t>6 - free sulfur dioxide</w:t>
      </w:r>
      <w:r w:rsidRPr="00E66562">
        <w:rPr>
          <w:rFonts w:ascii="Arial" w:hAnsi="Arial" w:cs="Arial"/>
          <w:sz w:val="24"/>
          <w:szCs w:val="24"/>
        </w:rPr>
        <w:br/>
      </w:r>
      <w:r w:rsidRPr="00E66562">
        <w:rPr>
          <w:rFonts w:ascii="Arial" w:hAnsi="Arial" w:cs="Arial"/>
          <w:sz w:val="24"/>
          <w:szCs w:val="24"/>
          <w:shd w:val="clear" w:color="auto" w:fill="FFFFFF"/>
        </w:rPr>
        <w:t>7 - total sulfur dioxide</w:t>
      </w:r>
      <w:r w:rsidRPr="00E66562">
        <w:rPr>
          <w:rFonts w:ascii="Arial" w:hAnsi="Arial" w:cs="Arial"/>
          <w:sz w:val="24"/>
          <w:szCs w:val="24"/>
        </w:rPr>
        <w:br/>
      </w:r>
      <w:r w:rsidRPr="00E66562">
        <w:rPr>
          <w:rFonts w:ascii="Arial" w:hAnsi="Arial" w:cs="Arial"/>
          <w:sz w:val="24"/>
          <w:szCs w:val="24"/>
          <w:shd w:val="clear" w:color="auto" w:fill="FFFFFF"/>
        </w:rPr>
        <w:t>8 - density</w:t>
      </w:r>
      <w:r w:rsidRPr="00E66562">
        <w:rPr>
          <w:rFonts w:ascii="Arial" w:hAnsi="Arial" w:cs="Arial"/>
          <w:sz w:val="24"/>
          <w:szCs w:val="24"/>
        </w:rPr>
        <w:br/>
      </w:r>
      <w:r w:rsidRPr="00E66562">
        <w:rPr>
          <w:rFonts w:ascii="Arial" w:hAnsi="Arial" w:cs="Arial"/>
          <w:sz w:val="24"/>
          <w:szCs w:val="24"/>
          <w:shd w:val="clear" w:color="auto" w:fill="FFFFFF"/>
        </w:rPr>
        <w:t>9 - pH</w:t>
      </w:r>
      <w:r w:rsidRPr="00E66562">
        <w:rPr>
          <w:rFonts w:ascii="Arial" w:hAnsi="Arial" w:cs="Arial"/>
          <w:sz w:val="24"/>
          <w:szCs w:val="24"/>
        </w:rPr>
        <w:br/>
      </w:r>
      <w:r w:rsidRPr="00E66562">
        <w:rPr>
          <w:rFonts w:ascii="Arial" w:hAnsi="Arial" w:cs="Arial"/>
          <w:sz w:val="24"/>
          <w:szCs w:val="24"/>
          <w:shd w:val="clear" w:color="auto" w:fill="FFFFFF"/>
        </w:rPr>
        <w:t>10 - sulphates</w:t>
      </w:r>
      <w:r w:rsidRPr="00E66562">
        <w:rPr>
          <w:rFonts w:ascii="Arial" w:hAnsi="Arial" w:cs="Arial"/>
          <w:sz w:val="24"/>
          <w:szCs w:val="24"/>
        </w:rPr>
        <w:br/>
      </w:r>
      <w:r w:rsidRPr="00E66562">
        <w:rPr>
          <w:rFonts w:ascii="Arial" w:hAnsi="Arial" w:cs="Arial"/>
          <w:sz w:val="24"/>
          <w:szCs w:val="24"/>
          <w:shd w:val="clear" w:color="auto" w:fill="FFFFFF"/>
        </w:rPr>
        <w:t>11 - alcohol</w:t>
      </w:r>
      <w:r w:rsidRPr="00E66562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06A08C0B" w14:textId="210F5D20" w:rsidR="00E66562" w:rsidRDefault="00E66562" w:rsidP="006C70B2">
      <w:pPr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ab/>
        <w:t>The response variable is:</w:t>
      </w:r>
    </w:p>
    <w:p w14:paraId="6B78C3AE" w14:textId="37B03FD5" w:rsidR="00E66562" w:rsidRDefault="00E66562" w:rsidP="006C70B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66562">
        <w:rPr>
          <w:rFonts w:ascii="Arial" w:hAnsi="Arial" w:cs="Arial"/>
          <w:sz w:val="24"/>
          <w:szCs w:val="24"/>
          <w:shd w:val="clear" w:color="auto" w:fill="FFFFFF"/>
        </w:rPr>
        <w:t xml:space="preserve">12 </w:t>
      </w:r>
      <w:r w:rsidR="00B755DB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E66562">
        <w:rPr>
          <w:rFonts w:ascii="Arial" w:hAnsi="Arial" w:cs="Arial"/>
          <w:sz w:val="24"/>
          <w:szCs w:val="24"/>
          <w:shd w:val="clear" w:color="auto" w:fill="FFFFFF"/>
        </w:rPr>
        <w:t xml:space="preserve"> quality</w:t>
      </w:r>
    </w:p>
    <w:p w14:paraId="6CDE2D66" w14:textId="7F8DAD3C" w:rsidR="00B755DB" w:rsidRDefault="00B755DB" w:rsidP="006C70B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EA1518B" w14:textId="77777777" w:rsidR="00506E3A" w:rsidRPr="00E66562" w:rsidRDefault="00506E3A" w:rsidP="006C70B2">
      <w:pPr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sectPr w:rsidR="00506E3A" w:rsidRPr="00E6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18"/>
    <w:rsid w:val="003A385E"/>
    <w:rsid w:val="004858BB"/>
    <w:rsid w:val="00506E3A"/>
    <w:rsid w:val="005D1AB0"/>
    <w:rsid w:val="006C70B2"/>
    <w:rsid w:val="006E38FE"/>
    <w:rsid w:val="00725A6D"/>
    <w:rsid w:val="00747618"/>
    <w:rsid w:val="00885C76"/>
    <w:rsid w:val="00914B3A"/>
    <w:rsid w:val="0099366C"/>
    <w:rsid w:val="00A11ABE"/>
    <w:rsid w:val="00AD0D28"/>
    <w:rsid w:val="00B34BFF"/>
    <w:rsid w:val="00B50DD0"/>
    <w:rsid w:val="00B615FD"/>
    <w:rsid w:val="00B755DB"/>
    <w:rsid w:val="00D4592A"/>
    <w:rsid w:val="00E449F8"/>
    <w:rsid w:val="00E66562"/>
    <w:rsid w:val="00FE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53D3"/>
  <w15:chartTrackingRefBased/>
  <w15:docId w15:val="{A975239C-8018-48F2-A7CD-37A887B7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858BB"/>
    <w:rPr>
      <w:i/>
      <w:iCs/>
    </w:rPr>
  </w:style>
  <w:style w:type="character" w:styleId="Strong">
    <w:name w:val="Strong"/>
    <w:basedOn w:val="DefaultParagraphFont"/>
    <w:uiPriority w:val="22"/>
    <w:qFormat/>
    <w:rsid w:val="00B34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venkata</dc:creator>
  <cp:keywords/>
  <dc:description/>
  <cp:lastModifiedBy>kanishk venkata</cp:lastModifiedBy>
  <cp:revision>9</cp:revision>
  <dcterms:created xsi:type="dcterms:W3CDTF">2022-04-07T19:46:00Z</dcterms:created>
  <dcterms:modified xsi:type="dcterms:W3CDTF">2022-04-08T02:37:00Z</dcterms:modified>
</cp:coreProperties>
</file>