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fill="1E3A5F" w:val="clear"/>
      </w:pPr>
      <w:r>
        <w:rPr>
          <w:rFonts w:ascii="Microsoft JhengHei" w:hAnsi="Microsoft JhengHei" w:eastAsia="Microsoft JhengHei"/>
          <w:b/>
          <w:color w:val="FFFFFF"/>
          <w:sz w:val="22"/>
        </w:rPr>
        <w:t>迦密聖道中學 · CHW</w:t>
      </w:r>
    </w:p>
    <w:p>
      <w:pPr>
        <w:jc w:val="center"/>
        <w:shd w:fill="E8F0FE" w:val="clear"/>
      </w:pPr>
      <w:r>
        <w:rPr>
          <w:rFonts w:ascii="Microsoft JhengHei" w:hAnsi="Microsoft JhengHei" w:eastAsia="Microsoft JhengHei"/>
          <w:b w:val="0"/>
          <w:color w:val="1E3A5F"/>
          <w:sz w:val="20"/>
        </w:rPr>
        <w:t>2026 Cursor 進階培訓 · 學員講義</w:t>
      </w:r>
    </w:p>
    <w:p>
      <w:pPr>
        <w:spacing w:after="280"/>
        <w:jc w:val="center"/>
      </w:pPr>
      <w:r>
        <w:rPr>
          <w:rFonts w:ascii="Microsoft JhengHei" w:hAnsi="Microsoft JhengHei" w:eastAsia="Microsoft JhengHei"/>
          <w:b/>
          <w:color w:val="1E3A5F"/>
          <w:sz w:val="36"/>
        </w:rPr>
        <w:t>Cursor 快速開始</w:t>
      </w:r>
    </w:p>
    <w:p/>
    <w:p>
      <w:pPr>
        <w:spacing w:before="80" w:after="160"/>
        <w:ind w:left="340"/>
        <w:shd w:fill="F8FAFC" w:val="clear"/>
      </w:pPr>
      <w:r>
        <w:rPr>
          <w:rFonts w:ascii="Microsoft JhengHei" w:hAnsi="Microsoft JhengHei" w:eastAsia="Microsoft JhengHei"/>
          <w:b/>
          <w:i/>
          <w:sz w:val="21"/>
        </w:rPr>
        <w:t>本文件已精簡。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課堂</w:t>
      </w:r>
      <w:r>
        <w:rPr>
          <w:rFonts w:ascii="Microsoft JhengHei" w:hAnsi="Microsoft JhengHei" w:eastAsia="Microsoft JhengHei"/>
          <w:b/>
          <w:i/>
          <w:sz w:val="21"/>
        </w:rPr>
        <w:t>無需</w:t>
      </w:r>
      <w:r>
        <w:rPr>
          <w:rFonts w:ascii="Microsoft JhengHei" w:hAnsi="Microsoft JhengHei" w:eastAsia="Microsoft JhengHei"/>
          <w:b w:val="0"/>
          <w:i/>
          <w:sz w:val="21"/>
        </w:rPr>
        <w:t>手動設定模型、</w:t>
      </w:r>
      <w:r>
        <w:rPr>
          <w:rFonts w:ascii="Microsoft JhengHei" w:hAnsi="Microsoft JhengHei" w:eastAsia="Microsoft JhengHei"/>
          <w:b/>
          <w:i/>
          <w:sz w:val="21"/>
        </w:rPr>
        <w:t>無需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填寫 Gemini／DeepSeek API Key。 請於 Agent 視窗右上角選擇 </w:t>
      </w:r>
      <w:r>
        <w:rPr>
          <w:rFonts w:ascii="Microsoft JhengHei" w:hAnsi="Microsoft JhengHei" w:eastAsia="Microsoft JhengHei"/>
          <w:b/>
          <w:i/>
          <w:sz w:val="21"/>
        </w:rPr>
        <w:t>Auto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，並依 Demo Login 或 Cursor 訂閱使用即可。 </w:t>
      </w:r>
      <w:r>
        <w:rPr>
          <w:rFonts w:ascii="Microsoft JhengHei" w:hAnsi="Microsoft JhengHei" w:eastAsia="Microsoft JhengHei"/>
          <w:b/>
          <w:i/>
          <w:sz w:val="21"/>
        </w:rPr>
        <w:t>Workflow、SKILL、MCP、排版文字（.md）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等術語 → 見 </w:t>
      </w:r>
      <w:r>
        <w:rPr>
          <w:rFonts w:ascii="Microsoft JhengHei" w:hAnsi="Microsoft JhengHei" w:eastAsia="Microsoft JhengHei"/>
          <w:b w:val="0"/>
          <w:i/>
          <w:color w:val="2563EB"/>
          <w:sz w:val="21"/>
        </w:rPr>
        <w:t>`00-core-concepts-glossary.md` (00-core-concepts-glossary.md)</w:t>
      </w:r>
      <w:r>
        <w:rPr>
          <w:rFonts w:ascii="Microsoft JhengHei" w:hAnsi="Microsoft JhengHei" w:eastAsia="Microsoft JhengHei"/>
          <w:b w:val="0"/>
          <w:i/>
          <w:sz w:val="21"/>
        </w:rPr>
        <w:t>。</w:t>
      </w:r>
    </w:p>
    <w:p/>
    <w:p>
      <w:pPr>
        <w:pStyle w:val="Heading2"/>
      </w:pPr>
      <w:r>
        <w:t>三步開始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依照 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`08-appendix-安裝清單.md` (08-appendix-安裝清單.md)</w:t>
      </w:r>
      <w:r>
        <w:rPr>
          <w:rFonts w:ascii="Microsoft JhengHei" w:hAnsi="Microsoft JhengHei" w:eastAsia="Microsoft JhengHei"/>
          <w:b w:val="0"/>
          <w:sz w:val="22"/>
        </w:rPr>
        <w:t xml:space="preserve"> — 安裝 Cursor、完成 Demo Login、Open Folder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按 </w:t>
      </w:r>
      <w:r>
        <w:rPr>
          <w:rFonts w:ascii="Consolas" w:hAnsi="Consolas" w:eastAsia="Consolas"/>
          <w:b w:val="0"/>
          <w:sz w:val="21"/>
        </w:rPr>
        <w:t>Ctrl + I</w:t>
      </w:r>
      <w:r>
        <w:rPr>
          <w:rFonts w:ascii="Microsoft JhengHei" w:hAnsi="Microsoft JhengHei" w:eastAsia="Microsoft JhengHei"/>
          <w:b w:val="0"/>
          <w:sz w:val="22"/>
        </w:rPr>
        <w:t>（Mac：</w:t>
      </w:r>
      <w:r>
        <w:rPr>
          <w:rFonts w:ascii="Consolas" w:hAnsi="Consolas" w:eastAsia="Consolas"/>
          <w:b w:val="0"/>
          <w:sz w:val="21"/>
        </w:rPr>
        <w:t>Cmd + I</w:t>
      </w:r>
      <w:r>
        <w:rPr>
          <w:rFonts w:ascii="Microsoft JhengHei" w:hAnsi="Microsoft JhengHei" w:eastAsia="Microsoft JhengHei"/>
          <w:b w:val="0"/>
          <w:sz w:val="22"/>
        </w:rPr>
        <w:t xml:space="preserve">）開啟 </w:t>
      </w:r>
      <w:r>
        <w:rPr>
          <w:rFonts w:ascii="Microsoft JhengHei" w:hAnsi="Microsoft JhengHei" w:eastAsia="Microsoft JhengHei"/>
          <w:b/>
          <w:sz w:val="22"/>
        </w:rPr>
        <w:t>Agent</w:t>
      </w:r>
      <w:r>
        <w:rPr>
          <w:rFonts w:ascii="Microsoft JhengHei" w:hAnsi="Microsoft JhengHei" w:eastAsia="Microsoft JhengHei"/>
          <w:b w:val="0"/>
          <w:sz w:val="22"/>
        </w:rPr>
        <w:t xml:space="preserve">，Model 選 </w:t>
      </w:r>
      <w:r>
        <w:rPr>
          <w:rFonts w:ascii="Microsoft JhengHei" w:hAnsi="Microsoft JhengHei" w:eastAsia="Microsoft JhengHei"/>
          <w:b/>
          <w:sz w:val="22"/>
        </w:rPr>
        <w:t>Auto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開啟 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`02-prompt-cheatsheet.md` (02-prompt-cheatsheet.md)</w:t>
      </w:r>
      <w:r>
        <w:rPr>
          <w:rFonts w:ascii="Microsoft JhengHei" w:hAnsi="Microsoft JhengHei" w:eastAsia="Microsoft JhengHei"/>
          <w:b w:val="0"/>
          <w:sz w:val="22"/>
        </w:rPr>
        <w:t>，由活動一開始貼上 Prompt</w:t>
      </w:r>
    </w:p>
    <w:p/>
    <w:p>
      <w:pPr>
        <w:pStyle w:val="Heading2"/>
      </w:pPr>
      <w:r>
        <w:t>為何無需手動設定模型？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活動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Agent 角色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實際使用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活動一 Phase 1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撰寫 Python 程式、執行終端機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Whisper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（本機 script，不經 AI 連線）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活動一 Phase 2–3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讀檔、依 SKILL 撰寫紀錄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Cursor Agent（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Auto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活動二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本機整理 </w:t>
            </w:r>
            <w:r>
              <w:rPr>
                <w:rFonts w:ascii="Consolas" w:hAnsi="Consolas" w:eastAsia="Consolas"/>
                <w:b w:val="0"/>
                <w:sz w:val="19"/>
              </w:rPr>
              <w:t>activity-2-files/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Cursor Agent（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Auto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活動三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靜態網站小工具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Cursor Agent（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Auto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）</w:t>
            </w:r>
          </w:p>
        </w:tc>
      </w:tr>
    </w:tbl>
    <w:p/>
    <w:p>
      <w:pPr>
        <w:spacing w:before="80" w:after="160"/>
        <w:ind w:left="340"/>
        <w:shd w:fill="F8FAFC" w:val="clear"/>
      </w:pPr>
      <w:r>
        <w:rPr>
          <w:rFonts w:ascii="Microsoft JhengHei" w:hAnsi="Microsoft JhengHei" w:eastAsia="Microsoft JhengHei"/>
          <w:b w:val="0"/>
          <w:i/>
          <w:sz w:val="21"/>
        </w:rPr>
        <w:t xml:space="preserve">⚠️ </w:t>
      </w:r>
      <w:r>
        <w:rPr>
          <w:rFonts w:ascii="Microsoft JhengHei" w:hAnsi="Microsoft JhengHei" w:eastAsia="Microsoft JhengHei"/>
          <w:b/>
          <w:i/>
          <w:sz w:val="21"/>
        </w:rPr>
        <w:t>請勿</w:t>
      </w:r>
      <w:r>
        <w:rPr>
          <w:rFonts w:ascii="Microsoft JhengHei" w:hAnsi="Microsoft JhengHei" w:eastAsia="Microsoft JhengHei"/>
          <w:b w:val="0"/>
          <w:i/>
          <w:sz w:val="21"/>
        </w:rPr>
        <w:t>將 API Key 貼入 Agent 對話。</w:t>
      </w:r>
    </w:p>
    <w:p/>
    <w:p>
      <w:pPr>
        <w:pStyle w:val="Heading2"/>
      </w:pPr>
      <w:r>
        <w:t>課後（可選）</w:t>
      </w:r>
    </w:p>
    <w:p>
      <w:r>
        <w:rPr>
          <w:rFonts w:ascii="Microsoft JhengHei" w:hAnsi="Microsoft JhengHei" w:eastAsia="Microsoft JhengHei"/>
          <w:b w:val="0"/>
          <w:sz w:val="22"/>
        </w:rPr>
        <w:t>若欲使用自有 API Key 以節省用量，或於離開 Demo 帳號後繼續使用，請參閱：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563EB"/>
          <w:sz w:val="22"/>
        </w:rPr>
        <w:t>`05-api-key-application-guide.md` (05-api-key-application-guide.md)</w:t>
      </w:r>
      <w:r>
        <w:rPr>
          <w:rFonts w:ascii="Microsoft JhengHei" w:hAnsi="Microsoft JhengHei" w:eastAsia="Microsoft JhengHei"/>
          <w:b w:val="0"/>
          <w:sz w:val="22"/>
        </w:rPr>
        <w:t xml:space="preserve"> — 申請 Gemini／DeepSeek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563EB"/>
          <w:sz w:val="22"/>
        </w:rPr>
        <w:t>`03-faq-hk-guide.md` (03-faq-hk-guide.md)</w:t>
      </w:r>
      <w:r>
        <w:rPr>
          <w:rFonts w:ascii="Microsoft JhengHei" w:hAnsi="Microsoft JhengHei" w:eastAsia="Microsoft JhengHei"/>
          <w:b w:val="0"/>
          <w:sz w:val="22"/>
        </w:rPr>
        <w:t xml:space="preserve"> — 自行填入 Cursor Settings 之速查</w:t>
      </w:r>
    </w:p>
    <w:p/>
    <w:p>
      <w:pPr>
        <w:pStyle w:val="Heading2"/>
      </w:pPr>
      <w:r>
        <w:t>Agent 快捷鍵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快捷鍵</w:t>
            </w:r>
          </w:p>
        </w:tc>
        <w:tc>
          <w:tcPr>
            <w:tcW w:type="dxa" w:w="4703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功能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Cmd/Ctrl + I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Agent（本課程主要使用）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Cmd/Ctrl + L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Chat 問答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@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引用專案檔案（等同提供相關檔案予協理同事查閱）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4748B"/>
        <w:sz w:val="18"/>
      </w:rPr>
      <w:t>迦密聖道中學 · Cursor 進階培訓 · 2026-06-05  |  01-cursor-setup-guide.md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120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E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563E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563E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