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C3BA" w14:textId="77777777" w:rsidR="004A5C0D" w:rsidRDefault="004A5C0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708"/>
        <w:gridCol w:w="1610"/>
        <w:gridCol w:w="831"/>
        <w:gridCol w:w="795"/>
        <w:gridCol w:w="2802"/>
        <w:gridCol w:w="1587"/>
      </w:tblGrid>
      <w:tr w:rsidR="00636242" w14:paraId="6AF01275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781B293" w14:textId="33F235E6" w:rsidR="004A5C0D" w:rsidRDefault="00FF6C84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5ACA2D9" w14:textId="611ECA73" w:rsidR="004A5C0D" w:rsidRDefault="004A5C0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F57B31E" wp14:editId="0A11CE33">
                  <wp:simplePos x="0" y="0"/>
                  <wp:positionH relativeFrom="column">
                    <wp:posOffset>0</wp:posOffset>
                  </wp:positionH>
                  <wp:positionV relativeFrom="page">
                    <wp:posOffset>448310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242" w14:paraId="19598246" w14:textId="77777777">
        <w:trPr>
          <w:jc w:val="center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700F21D" w14:textId="77777777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电子邮件：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A5513AF" w14:textId="7C9CB075" w:rsidR="004A5C0D" w:rsidRDefault="00F6681A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  <w:u w:val="single"/>
              </w:rPr>
              <w:t>xxx</w:t>
            </w:r>
            <w:r w:rsidR="004A5C0D">
              <w:rPr>
                <w:b/>
                <w:bCs/>
                <w:sz w:val="22"/>
                <w:szCs w:val="22"/>
                <w:u w:val="single"/>
              </w:rPr>
              <w:t>@</w:t>
            </w:r>
            <w:r>
              <w:rPr>
                <w:rFonts w:hint="eastAsia"/>
                <w:b/>
                <w:bCs/>
                <w:sz w:val="22"/>
                <w:szCs w:val="22"/>
                <w:u w:val="single"/>
              </w:rPr>
              <w:t>xxx</w:t>
            </w:r>
            <w:r w:rsidR="004A5C0D">
              <w:rPr>
                <w:b/>
                <w:bCs/>
                <w:sz w:val="22"/>
                <w:szCs w:val="22"/>
                <w:u w:val="single"/>
              </w:rPr>
              <w:t>.com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CE0EF8C" w14:textId="77777777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电话：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6C52B8EE" w14:textId="777DDDC1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(+86) 138-</w:t>
            </w:r>
            <w:r w:rsidR="00F6681A">
              <w:rPr>
                <w:rFonts w:hint="eastAsia"/>
                <w:b/>
                <w:bCs/>
                <w:sz w:val="22"/>
                <w:szCs w:val="22"/>
              </w:rPr>
              <w:t>xxxx</w:t>
            </w:r>
            <w:r>
              <w:rPr>
                <w:b/>
                <w:bCs/>
                <w:sz w:val="22"/>
                <w:szCs w:val="22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D71F4" w14:textId="77777777" w:rsidR="004A5C0D" w:rsidRDefault="004A5C0D">
            <w:pPr>
              <w:rPr>
                <w:sz w:val="22"/>
                <w:szCs w:val="22"/>
              </w:rPr>
            </w:pPr>
          </w:p>
        </w:tc>
      </w:tr>
      <w:tr w:rsidR="00636242" w14:paraId="5392C633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E768BC" w14:textId="77777777" w:rsidR="004A5C0D" w:rsidRDefault="004A5C0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9BBB4" w14:textId="77777777" w:rsidR="004A5C0D" w:rsidRDefault="004A5C0D">
            <w:pPr>
              <w:rPr>
                <w:sz w:val="2"/>
                <w:szCs w:val="2"/>
              </w:rPr>
            </w:pPr>
          </w:p>
        </w:tc>
      </w:tr>
      <w:tr w:rsidR="00636242" w14:paraId="2936B980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40CA7C40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教育背景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D8868" w14:textId="77777777" w:rsidR="004A5C0D" w:rsidRDefault="004A5C0D">
            <w:pPr>
              <w:rPr>
                <w:rFonts w:ascii="宋体" w:eastAsia="宋体" w:hAnsi="Times New Roman" w:cs="宋体"/>
              </w:rPr>
            </w:pPr>
          </w:p>
        </w:tc>
      </w:tr>
      <w:tr w:rsidR="00636242" w14:paraId="07FD06A2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3377346C" w14:textId="527C24E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/6 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7F22F3A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7AEAB831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现当代文学专业硕士研究生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91E53" w14:textId="77777777" w:rsidR="004A5C0D" w:rsidRDefault="004A5C0D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  <w:tr w:rsidR="00636242" w14:paraId="3223A6CD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0F43C56" w14:textId="7AB10D63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04BB6DA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安徽财经大学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256AABA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文学与艺术传媒学院广告专业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文学学士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74B62" w14:textId="77777777" w:rsidR="004A5C0D" w:rsidRDefault="004A5C0D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1CC2C2CB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5"/>
        <w:gridCol w:w="8304"/>
      </w:tblGrid>
      <w:tr w:rsidR="00636242" w14:paraId="33B6AD59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76B7A1B0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获奖情况：</w:t>
            </w:r>
          </w:p>
        </w:tc>
        <w:tc>
          <w:tcPr>
            <w:tcW w:w="83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7DC2C2C3" w14:textId="77777777" w:rsidR="004A5C0D" w:rsidRDefault="004A5C0D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0225089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4F25ED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1C6AFB0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1E4EED4D" w14:textId="7541D8AE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年分别获光华奖学金、复旦学业一等奖、三等奖、三等奖。</w:t>
            </w:r>
          </w:p>
        </w:tc>
      </w:tr>
    </w:tbl>
    <w:p w14:paraId="712D3CF6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313640D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F88A7EB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689EDAA1" w14:textId="18D5841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年《行走的风景》获学院征文比赛二等奖；《寂静之声》《赞美》分别获“感动安财”奖、文学艺术传媒系征文比赛三等奖、诗歌朗诵比赛优秀奖。</w:t>
            </w:r>
          </w:p>
        </w:tc>
      </w:tr>
    </w:tbl>
    <w:p w14:paraId="096300C1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60ACE6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620B4DF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1FC790CD" w14:textId="57AB541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年获得安徽财经大学二等学业奖学金</w:t>
            </w:r>
          </w:p>
        </w:tc>
      </w:tr>
    </w:tbl>
    <w:p w14:paraId="279C4B2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0FD6D13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1FB46C5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F2579DC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AC478F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1BC0B3F5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社会实践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6E61C06C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29"/>
        <w:gridCol w:w="3839"/>
        <w:gridCol w:w="3586"/>
      </w:tblGrid>
      <w:tr w:rsidR="00636242" w14:paraId="25846CE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71FD284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ADBDF5A" w14:textId="3FC40BDF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/10-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01471E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文新报业集团《东方早报》大都会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6B61E468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记者</w:t>
            </w:r>
          </w:p>
        </w:tc>
      </w:tr>
    </w:tbl>
    <w:p w14:paraId="6452D55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EACA93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8CEB136" w14:textId="77777777" w:rsidR="004A5C0D" w:rsidRDefault="004A5C0D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C713937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《青年报》通讯员。采写铁路、消保、突发事故、校园、教育等条线。完成新闻稿百余篇。</w:t>
            </w:r>
          </w:p>
        </w:tc>
      </w:tr>
    </w:tbl>
    <w:p w14:paraId="70E5036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3824"/>
        <w:gridCol w:w="3586"/>
      </w:tblGrid>
      <w:tr w:rsidR="00636242" w14:paraId="4CA446F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CBFEDC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A115B56" w14:textId="28A0145A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/03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6E9B1A1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华东地区优秀期刊《中文自修》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5E5060F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编辑部部长</w:t>
            </w:r>
          </w:p>
        </w:tc>
      </w:tr>
    </w:tbl>
    <w:p w14:paraId="5543086F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07FAF44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7A76597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BF10E7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负责“生活随笔”三个栏目，跟进从约稿到送审的整个流程。开创“成长的烦恼”栏目，目前已成为《中文自修》的常设栏目。</w:t>
            </w:r>
          </w:p>
          <w:p w14:paraId="29C50FC6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4179F6FF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03BE306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F057F1B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0EA334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组织、策划、布置一系列大型活动，如第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届、第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届上海市中学生作文竞赛、口语交际比赛、语文大讲堂、“作文竞赛走进校园”活动等；</w:t>
            </w:r>
          </w:p>
        </w:tc>
      </w:tr>
    </w:tbl>
    <w:p w14:paraId="32534100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67E947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EF15A38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C1ED92E" w14:textId="5C5A91E8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</w:t>
            </w:r>
            <w:r w:rsidR="00202B3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杂志头期头条“校园风景线”——“走进文来”的摄影采访。</w:t>
            </w:r>
          </w:p>
        </w:tc>
      </w:tr>
    </w:tbl>
    <w:p w14:paraId="5111D858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60873D6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4A5764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AB707C9" w14:textId="2E519084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AB2983D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合肥企之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源广告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公司，从事“家居频道”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广告软文写作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。</w:t>
            </w:r>
          </w:p>
        </w:tc>
      </w:tr>
    </w:tbl>
    <w:p w14:paraId="3F4C02DE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23844D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16E60C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5A4AE3B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1BED9D8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39BCD2BE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校园经历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 </w:t>
            </w:r>
          </w:p>
        </w:tc>
      </w:tr>
    </w:tbl>
    <w:p w14:paraId="05C17ACC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7E56D3C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A909868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833C5BE" w14:textId="28B531CD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535DC7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《复旦》校园生活版的编辑记者</w:t>
            </w:r>
          </w:p>
        </w:tc>
      </w:tr>
    </w:tbl>
    <w:p w14:paraId="6406AB3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1DCD28C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EE352FD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1F3B756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任校报《复旦》校园生活版的编辑，同时负责采访、写稿、排版、校对等，做过几期专版编辑，如校园基层党建专版、“毕业生之星”专版、毕业季专版；同时兼任校报记者，完成四版头条多篇。</w:t>
            </w:r>
          </w:p>
        </w:tc>
      </w:tr>
    </w:tbl>
    <w:p w14:paraId="62A2E9AE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363EB9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EEBB4AB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37ED2A5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其中多篇采访稿被《光明日报》《新闻晨报》《新民晚报》等外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媒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刊载。</w:t>
            </w:r>
          </w:p>
        </w:tc>
      </w:tr>
    </w:tbl>
    <w:p w14:paraId="6B50FB88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73B582B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CCE72CA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71675E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采访质量和稿件质量得到校报主编方明老师的认可</w:t>
            </w:r>
          </w:p>
        </w:tc>
      </w:tr>
    </w:tbl>
    <w:p w14:paraId="1565A7D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0B8A26E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7E49D79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87A17E8" w14:textId="5CC17E35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/07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EF3D6F5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复旦大学新闻中心助管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E036B12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C172D7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42F74BE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B9E89BE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参与复旦大学通讯社采访、写稿，并于复旦大学新闻中心担任助管。</w:t>
            </w:r>
          </w:p>
        </w:tc>
      </w:tr>
    </w:tbl>
    <w:p w14:paraId="503725B6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3322FDC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EAE930D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A4C550E" w14:textId="7B1F38CF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D67D35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中文系团委宣传部干事、文案策划</w:t>
            </w:r>
          </w:p>
        </w:tc>
      </w:tr>
    </w:tbl>
    <w:p w14:paraId="606F9BD4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B011C2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4BA059C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F75F33C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主要负责复旦大学中文系团学联的宣传工作，独自完成了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09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年中文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系团学联申优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的文稿写作，初赛与决赛分别获得一等奖和三等奖。</w:t>
            </w:r>
          </w:p>
        </w:tc>
      </w:tr>
    </w:tbl>
    <w:p w14:paraId="04A24929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0080660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0DD4B76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4A4D618" w14:textId="2D9B2B11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2B62398" w14:textId="29C7EE5D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参与“</w:t>
            </w:r>
            <w:r w:rsidR="00202B3C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年两岸青年研究生文学高峰论坛”学术交流</w:t>
            </w:r>
          </w:p>
        </w:tc>
      </w:tr>
    </w:tbl>
    <w:p w14:paraId="58D5B111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707E82C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8F6B352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B49FD12" w14:textId="636C4816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和导师远赴台湾等地进行学术交流。会议综述发表于</w:t>
            </w:r>
            <w:r w:rsidR="00202B3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月号《文艺争鸣》。</w:t>
            </w:r>
          </w:p>
        </w:tc>
      </w:tr>
    </w:tbl>
    <w:p w14:paraId="406C64C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6DAB42A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9625D8A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E292AD4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51661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6C5CF455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文章发表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</w:t>
            </w:r>
          </w:p>
        </w:tc>
      </w:tr>
    </w:tbl>
    <w:p w14:paraId="06AB538D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2C787E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5B0EC56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F678E37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在《光明日报》《文艺报》《社会科学研究》发表论文书评数篇，如《冯艾——永不褪色的志愿者》《内心的体悟和咏叹》《家的诗与史》。</w:t>
            </w:r>
          </w:p>
        </w:tc>
      </w:tr>
    </w:tbl>
    <w:p w14:paraId="1BB5A46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59F046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270C41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B1F2A1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新安晚报》《安庆日报》《枞阳杂志》及中文系系刊《学文》发表多篇散文、小说，如《寂静之声》《世间女子的三色堇》《你在想什么》《只可回顾》《水梦初还》；《昨夜烟花特别多》连载于起点中文网，已完成七万余字。</w:t>
            </w:r>
          </w:p>
        </w:tc>
      </w:tr>
    </w:tbl>
    <w:p w14:paraId="5079D9C2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0F9728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DA3D398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CAC0FF2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1E46D2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2FEC7B66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技能特长</w:t>
            </w:r>
          </w:p>
        </w:tc>
      </w:tr>
    </w:tbl>
    <w:p w14:paraId="1E0BCE93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001375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6008D9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E445F1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粤语的基本听说能力；英语六级，具有良好的英语交流和读写能力。</w:t>
            </w:r>
          </w:p>
        </w:tc>
      </w:tr>
    </w:tbl>
    <w:p w14:paraId="09B50F14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0EBF76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2101928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3EA1D16C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能熟练运用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PPT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；及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PDF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软件，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WINDOWS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操作系统。</w:t>
            </w:r>
          </w:p>
        </w:tc>
      </w:tr>
    </w:tbl>
    <w:p w14:paraId="577FDD40" w14:textId="77777777" w:rsidR="004A5C0D" w:rsidRDefault="004A5C0D">
      <w:pPr>
        <w:rPr>
          <w:rFonts w:ascii="宋体" w:eastAsia="宋体" w:hAnsi="Times New Roman" w:cs="宋体"/>
          <w:sz w:val="2"/>
          <w:szCs w:val="2"/>
        </w:rPr>
      </w:pPr>
    </w:p>
    <w:sectPr w:rsidR="004A5C0D"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84"/>
    <w:rsid w:val="00202B3C"/>
    <w:rsid w:val="004A5C0D"/>
    <w:rsid w:val="004F3FC2"/>
    <w:rsid w:val="00636242"/>
    <w:rsid w:val="00730BB9"/>
    <w:rsid w:val="00EE30FA"/>
    <w:rsid w:val="00F6681A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1B330"/>
  <w14:defaultImageDpi w14:val="0"/>
  <w15:docId w15:val="{811C9911-6C21-43B5-A35B-521E20DB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2024-11-03T09:05:00Z</dcterms:created>
  <dcterms:modified xsi:type="dcterms:W3CDTF">2025-06-03T09:18:00Z</dcterms:modified>
</cp:coreProperties>
</file>