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CDF11" w14:textId="77777777" w:rsidR="007709B6" w:rsidRDefault="007709B6" w:rsidP="007709B6">
      <w:r>
        <w:t xml:space="preserve"># </w:t>
      </w:r>
      <w:proofErr w:type="spellStart"/>
      <w:r>
        <w:t>Bohmian</w:t>
      </w:r>
      <w:proofErr w:type="spellEnd"/>
      <w:r>
        <w:t xml:space="preserve"> Barrier Simulation</w:t>
      </w:r>
    </w:p>
    <w:p w14:paraId="625651DC" w14:textId="77777777" w:rsidR="007709B6" w:rsidRDefault="007709B6" w:rsidP="007709B6"/>
    <w:p w14:paraId="248F5817" w14:textId="77777777" w:rsidR="007709B6" w:rsidRDefault="007709B6" w:rsidP="007709B6">
      <w:r>
        <w:t xml:space="preserve">This folder contains a full Python-based pipeline for simulating, visualizing, and exporting movies of </w:t>
      </w:r>
      <w:proofErr w:type="spellStart"/>
      <w:r>
        <w:t>Bohmian</w:t>
      </w:r>
      <w:proofErr w:type="spellEnd"/>
      <w:r>
        <w:t xml:space="preserve"> trajectories interacting with a potential barrier.</w:t>
      </w:r>
    </w:p>
    <w:p w14:paraId="2A3324CD" w14:textId="77777777" w:rsidR="007709B6" w:rsidRDefault="007709B6" w:rsidP="007709B6"/>
    <w:p w14:paraId="07179A07" w14:textId="77777777" w:rsidR="007709B6" w:rsidRDefault="007709B6" w:rsidP="007709B6">
      <w:r>
        <w:t>---</w:t>
      </w:r>
    </w:p>
    <w:p w14:paraId="2F7CB1F2" w14:textId="77777777" w:rsidR="007709B6" w:rsidRDefault="007709B6" w:rsidP="007709B6"/>
    <w:p w14:paraId="5DC35B9E" w14:textId="66CACEAC" w:rsidR="007709B6" w:rsidRDefault="007709B6" w:rsidP="007709B6">
      <w:r>
        <w:t>##  Folder Contents</w:t>
      </w:r>
    </w:p>
    <w:p w14:paraId="2A9E99E9" w14:textId="77777777" w:rsidR="007709B6" w:rsidRDefault="007709B6" w:rsidP="007709B6"/>
    <w:p w14:paraId="21834D7F" w14:textId="77777777" w:rsidR="007709B6" w:rsidRDefault="007709B6" w:rsidP="007709B6">
      <w:r>
        <w:t>| File / Folder                  | Description |</w:t>
      </w:r>
    </w:p>
    <w:p w14:paraId="4540D069" w14:textId="77777777" w:rsidR="007709B6" w:rsidRDefault="007709B6" w:rsidP="007709B6">
      <w:r>
        <w:t>|-------------------------------|-------------|</w:t>
      </w:r>
    </w:p>
    <w:p w14:paraId="62882CBA" w14:textId="77777777" w:rsidR="007709B6" w:rsidRDefault="007709B6" w:rsidP="007709B6">
      <w:r>
        <w:t xml:space="preserve">| `bohmian_viewer_export.py`    | Generates quantum potential (Q), plots wavefunction and </w:t>
      </w:r>
      <w:proofErr w:type="spellStart"/>
      <w:r>
        <w:t>Bohmian</w:t>
      </w:r>
      <w:proofErr w:type="spellEnd"/>
      <w:r>
        <w:t xml:space="preserve"> particles, and exports each time frame as a PNG to `exports/`. |</w:t>
      </w:r>
    </w:p>
    <w:p w14:paraId="1D28BA95" w14:textId="77777777" w:rsidR="007709B6" w:rsidRDefault="007709B6" w:rsidP="007709B6">
      <w:r>
        <w:t>| `bohmian_movie_maker.py`      | Assembles PNG frames into a `.mp4` movie using OpenCV. |</w:t>
      </w:r>
    </w:p>
    <w:p w14:paraId="3E8AA5E5" w14:textId="77777777" w:rsidR="007709B6" w:rsidRDefault="007709B6" w:rsidP="007709B6">
      <w:r>
        <w:t>| `bohmian_simulation.mp4`      | Output movie file generated by the movie maker script. |</w:t>
      </w:r>
    </w:p>
    <w:p w14:paraId="680B0BC5" w14:textId="77777777" w:rsidR="007709B6" w:rsidRDefault="007709B6" w:rsidP="007709B6">
      <w:r>
        <w:t xml:space="preserve">| `bohm_trajectories_calculator.py` | Generates </w:t>
      </w:r>
      <w:proofErr w:type="spellStart"/>
      <w:r>
        <w:t>Bohmian</w:t>
      </w:r>
      <w:proofErr w:type="spellEnd"/>
      <w:r>
        <w:t xml:space="preserve"> particle trajectories. |</w:t>
      </w:r>
    </w:p>
    <w:p w14:paraId="0ACF6CA5" w14:textId="77777777" w:rsidR="007709B6" w:rsidRDefault="007709B6" w:rsidP="007709B6">
      <w:r>
        <w:t>| `bohmian_viewer.py`           | (Optional) Interactive viewer for step-through exploration (play/pause) of the simulation. |</w:t>
      </w:r>
    </w:p>
    <w:p w14:paraId="5287B4E1" w14:textId="77777777" w:rsidR="007709B6" w:rsidRDefault="007709B6" w:rsidP="007709B6">
      <w:r>
        <w:t>| `tdse_visualizer.py`          | Visualizer for time-dependent Schrödinger equation (TDSE) wavefunction output. |</w:t>
      </w:r>
    </w:p>
    <w:p w14:paraId="3B330BC2" w14:textId="77777777" w:rsidR="007709B6" w:rsidRDefault="007709B6" w:rsidP="007709B6">
      <w:r>
        <w:t>| `tdse_solver.py`              | TDSE solver script to evolve the initial state. |</w:t>
      </w:r>
    </w:p>
    <w:p w14:paraId="3056DA29" w14:textId="77777777" w:rsidR="007709B6" w:rsidRDefault="007709B6" w:rsidP="007709B6">
      <w:r>
        <w:t>| `output/`                     | Stores simulation results (`</w:t>
      </w:r>
      <w:proofErr w:type="spellStart"/>
      <w:r>
        <w:t>psi_data.npz</w:t>
      </w:r>
      <w:proofErr w:type="spellEnd"/>
      <w:r>
        <w:t>`, `</w:t>
      </w:r>
      <w:proofErr w:type="spellStart"/>
      <w:r>
        <w:t>bohm_trajectories.npz</w:t>
      </w:r>
      <w:proofErr w:type="spellEnd"/>
      <w:r>
        <w:t>`, etc.). |</w:t>
      </w:r>
    </w:p>
    <w:p w14:paraId="0EFC11B7" w14:textId="77777777" w:rsidR="007709B6" w:rsidRDefault="007709B6" w:rsidP="007709B6">
      <w:r>
        <w:t>| `exports/`                    | Stores exported PNG frames for movie creation. |</w:t>
      </w:r>
    </w:p>
    <w:p w14:paraId="77406382" w14:textId="77777777" w:rsidR="007709B6" w:rsidRDefault="007709B6" w:rsidP="007709B6">
      <w:r>
        <w:t>| `</w:t>
      </w:r>
      <w:proofErr w:type="spellStart"/>
      <w:r>
        <w:t>poetry.lock</w:t>
      </w:r>
      <w:proofErr w:type="spellEnd"/>
      <w:r>
        <w:t>`, `</w:t>
      </w:r>
      <w:proofErr w:type="spellStart"/>
      <w:r>
        <w:t>pyproject.toml</w:t>
      </w:r>
      <w:proofErr w:type="spellEnd"/>
      <w:r>
        <w:t>` | Package and dependency info (Poetry environment). |</w:t>
      </w:r>
    </w:p>
    <w:p w14:paraId="7C365DBF" w14:textId="77777777" w:rsidR="007709B6" w:rsidRDefault="007709B6" w:rsidP="007709B6"/>
    <w:p w14:paraId="2E498956" w14:textId="265D0EBB" w:rsidR="00176447" w:rsidRPr="00176447" w:rsidRDefault="00176447" w:rsidP="00176447"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In the first instance, simply watch the file </w:t>
      </w:r>
      <w:r w:rsidRPr="001764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bohmian_simulation.mp4</w:t>
      </w: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. This shows the result of the full simulation, including the evolution of the wavefunction, the quantum potential, and the motion of </w:t>
      </w:r>
      <w:proofErr w:type="spellStart"/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Bohmian</w:t>
      </w:r>
      <w:proofErr w:type="spellEnd"/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particles. No further action is required unless you wish to change the parameters of the simulation.</w:t>
      </w:r>
    </w:p>
    <w:p w14:paraId="562673EB" w14:textId="77777777" w:rsidR="00176447" w:rsidRPr="00176447" w:rsidRDefault="00176447" w:rsidP="0017644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If you do want to change the setup, begin by editing and running </w:t>
      </w:r>
      <w:r w:rsidRPr="001764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tdse_solver.py</w:t>
      </w: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. This script solves the time-dependent Schrödinger equation (TDSE) and allows you to modify key features of the system. You can change the height and width of the potential bump (e.g. a Gaussian barrier), the initial position and velocity of the wavefunction, and the form of the initial state itself. By default, the wavefunction is initialized as a coherent state, which is appropriate for propagation in a parabolic (harmonic) background.</w:t>
      </w:r>
    </w:p>
    <w:p w14:paraId="1C39E9BF" w14:textId="77777777" w:rsidR="00176447" w:rsidRPr="00176447" w:rsidRDefault="00176447" w:rsidP="0017644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After solving the TDSE, you can inspect the time-evolved wavefunction by running </w:t>
      </w:r>
      <w:r w:rsidRPr="001764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tdse_visualizer.py</w:t>
      </w: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. This allows you to verify that the wavefunction behaves as expected before proceeding.</w:t>
      </w:r>
    </w:p>
    <w:p w14:paraId="74C90306" w14:textId="77777777" w:rsidR="00176447" w:rsidRPr="00176447" w:rsidRDefault="00176447" w:rsidP="0017644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Once the wavefunction is correct, you need to generate </w:t>
      </w:r>
      <w:proofErr w:type="spellStart"/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Bohmian</w:t>
      </w:r>
      <w:proofErr w:type="spellEnd"/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particle trajectories. This is done by running </w:t>
      </w:r>
      <w:r w:rsidRPr="001764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bohm_trajectories_calculator.py</w:t>
      </w: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. Before you do this, make sure the flag </w:t>
      </w:r>
      <w:proofErr w:type="spellStart"/>
      <w:r w:rsidRPr="001764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append_trajectories</w:t>
      </w:r>
      <w:proofErr w:type="spellEnd"/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is set to </w:t>
      </w:r>
      <w:r w:rsidRPr="001764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. This will initialize a fresh set of trajectories. Run the script once to generate, for example, 3000 particles.</w:t>
      </w:r>
    </w:p>
    <w:p w14:paraId="5E85F7B0" w14:textId="77777777" w:rsidR="00176447" w:rsidRPr="00176447" w:rsidRDefault="00176447" w:rsidP="0017644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If you want to add more particles (to improve statistical resolution), set </w:t>
      </w:r>
      <w:proofErr w:type="spellStart"/>
      <w:r w:rsidRPr="001764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append_trajectories</w:t>
      </w:r>
      <w:proofErr w:type="spellEnd"/>
      <w:r w:rsidRPr="001764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</w:t>
      </w: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and run the script again. This will add new particles to the existing dataset without overwriting it. You can repeat this process to accumulate as many particles as you like.</w:t>
      </w:r>
    </w:p>
    <w:p w14:paraId="547BF42D" w14:textId="77777777" w:rsidR="00176447" w:rsidRPr="00176447" w:rsidRDefault="00176447" w:rsidP="0017644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To view the full system — including particle trajectories, wavefunction amplitude, and the quantum potential — run </w:t>
      </w:r>
      <w:r w:rsidRPr="001764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bohmian_viewer.py</w:t>
      </w: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. This is an interactive viewer with a time slider and playback controls.</w:t>
      </w:r>
    </w:p>
    <w:p w14:paraId="32534900" w14:textId="77777777" w:rsidR="00176447" w:rsidRPr="00176447" w:rsidRDefault="00176447" w:rsidP="0017644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If you would like to export a full movie of the simulation:</w:t>
      </w:r>
    </w:p>
    <w:p w14:paraId="402458FF" w14:textId="77777777" w:rsidR="00176447" w:rsidRPr="00176447" w:rsidRDefault="00176447" w:rsidP="00176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Run </w:t>
      </w:r>
      <w:r w:rsidRPr="001764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bohmian_viewer_export.py</w:t>
      </w: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. This will loop through </w:t>
      </w:r>
      <w:proofErr w:type="spellStart"/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all time</w:t>
      </w:r>
      <w:proofErr w:type="spellEnd"/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steps and save a separate PNG image for each frame into the </w:t>
      </w:r>
      <w:r w:rsidRPr="001764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exports/</w:t>
      </w: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folder.</w:t>
      </w:r>
    </w:p>
    <w:p w14:paraId="4D76F9DD" w14:textId="77777777" w:rsidR="00176447" w:rsidRPr="00176447" w:rsidRDefault="00176447" w:rsidP="00176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Then run </w:t>
      </w:r>
      <w:r w:rsidRPr="001764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bohmian_movie_maker.py</w:t>
      </w: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. This script uses OpenCV to compile the PNG frames into a single </w:t>
      </w:r>
      <w:r w:rsidRPr="001764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.mp4</w:t>
      </w: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movie file named </w:t>
      </w:r>
      <w:r w:rsidRPr="001764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bohmian_simulation.mp4</w:t>
      </w: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85C7B35" w14:textId="77777777" w:rsidR="00176447" w:rsidRPr="00176447" w:rsidRDefault="00176447" w:rsidP="0017644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17644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You can now view the updated movie, or repeat the process with different parameters.</w:t>
      </w:r>
    </w:p>
    <w:p w14:paraId="29AF7DAD" w14:textId="2801B40B" w:rsidR="00D97285" w:rsidRDefault="00D97285" w:rsidP="00176447"/>
    <w:sectPr w:rsidR="00D97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C3099"/>
    <w:multiLevelType w:val="multilevel"/>
    <w:tmpl w:val="3522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69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2B"/>
    <w:rsid w:val="00021562"/>
    <w:rsid w:val="000A2912"/>
    <w:rsid w:val="00176447"/>
    <w:rsid w:val="00371593"/>
    <w:rsid w:val="003B5BDF"/>
    <w:rsid w:val="003F27F7"/>
    <w:rsid w:val="004B7146"/>
    <w:rsid w:val="004E4D7B"/>
    <w:rsid w:val="00546CFD"/>
    <w:rsid w:val="005777D4"/>
    <w:rsid w:val="006A42BA"/>
    <w:rsid w:val="006F7192"/>
    <w:rsid w:val="0074442B"/>
    <w:rsid w:val="007709B6"/>
    <w:rsid w:val="00877D0C"/>
    <w:rsid w:val="009108ED"/>
    <w:rsid w:val="00944161"/>
    <w:rsid w:val="00967059"/>
    <w:rsid w:val="00971F87"/>
    <w:rsid w:val="00A172DC"/>
    <w:rsid w:val="00AF4B0F"/>
    <w:rsid w:val="00BD38B6"/>
    <w:rsid w:val="00BF342E"/>
    <w:rsid w:val="00C11415"/>
    <w:rsid w:val="00C60CAB"/>
    <w:rsid w:val="00CD4DD1"/>
    <w:rsid w:val="00D31401"/>
    <w:rsid w:val="00D97285"/>
    <w:rsid w:val="00DF0C16"/>
    <w:rsid w:val="00DF5DEC"/>
    <w:rsid w:val="00EB167B"/>
    <w:rsid w:val="00F7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2C370"/>
  <w15:chartTrackingRefBased/>
  <w15:docId w15:val="{70A2C2ED-581E-404A-84BB-FDDA19C8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4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4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4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4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4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4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4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4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4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4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4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4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4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4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4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4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2997</Characters>
  <Application>Microsoft Office Word</Application>
  <DocSecurity>0</DocSecurity>
  <Lines>55</Lines>
  <Paragraphs>26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Crispin Barnes</dc:creator>
  <cp:keywords/>
  <dc:description/>
  <cp:lastModifiedBy>Crispin Barnes</cp:lastModifiedBy>
  <cp:revision>3</cp:revision>
  <dcterms:created xsi:type="dcterms:W3CDTF">2025-04-05T23:41:00Z</dcterms:created>
  <dcterms:modified xsi:type="dcterms:W3CDTF">2025-04-05T23:41:00Z</dcterms:modified>
</cp:coreProperties>
</file>