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927B0" wp14:editId="743476C2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Hottinger Jeremy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433557790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</w:rPr>
      </w:sdtEndPr>
      <w:sdtContent>
        <w:p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42348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88627" w:history="1">
            <w:r w:rsidR="00A42348" w:rsidRPr="00031CB6">
              <w:rPr>
                <w:rStyle w:val="Lienhypertexte"/>
                <w:noProof/>
              </w:rPr>
              <w:t>Etape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8" w:history="1">
            <w:r w:rsidR="00A42348" w:rsidRPr="00031CB6">
              <w:rPr>
                <w:rStyle w:val="Lienhypertexte"/>
                <w:noProof/>
              </w:rPr>
              <w:t>Description détaillé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9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0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1" w:history="1">
            <w:r w:rsidR="00A42348" w:rsidRPr="00031CB6">
              <w:rPr>
                <w:rStyle w:val="Lienhypertexte"/>
                <w:noProof/>
              </w:rPr>
              <w:t>Recherches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2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3" w:history="1">
            <w:r w:rsidR="00A42348" w:rsidRPr="00031CB6">
              <w:rPr>
                <w:rStyle w:val="Lienhypertexte"/>
                <w:noProof/>
              </w:rPr>
              <w:t>Codage load bootloader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4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_Toc401088634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5" w:history="1">
            <w:r w:rsidR="00A42348" w:rsidRPr="00031CB6">
              <w:rPr>
                <w:rStyle w:val="Lienhypertexte"/>
                <w:noProof/>
              </w:rPr>
              <w:t>Semaine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_Toc401088635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6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_Toc401088636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7" w:history="1">
            <w:r w:rsidR="00A42348" w:rsidRPr="00031CB6">
              <w:rPr>
                <w:rStyle w:val="Lienhypertexte"/>
                <w:noProof/>
              </w:rPr>
              <w:t>Codage load kernel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8" w:history="1">
            <w:r w:rsidR="00A42348" w:rsidRPr="00031CB6">
              <w:rPr>
                <w:rStyle w:val="Lienhypertexte"/>
                <w:noProof/>
              </w:rPr>
              <w:t>Codage kernel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9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1088640" w:history="1">
            <w:r w:rsidR="00A42348" w:rsidRPr="00031CB6">
              <w:rPr>
                <w:rStyle w:val="Lienhypertexte"/>
                <w:noProof/>
              </w:rPr>
              <w:t>Etape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1" w:history="1">
            <w:r w:rsidR="00A42348" w:rsidRPr="00031CB6">
              <w:rPr>
                <w:rStyle w:val="Lienhypertexte"/>
                <w:noProof/>
              </w:rPr>
              <w:t>Description détaillée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2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CF19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3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Pr="00C32AFF" w:rsidRDefault="00B6138A" w:rsidP="00C32AFF">
      <w:pPr>
        <w:pStyle w:val="Titre1"/>
      </w:pPr>
      <w:bookmarkStart w:id="0" w:name="_Toc401088627"/>
      <w:r w:rsidRPr="00C32AFF">
        <w:t>Etape 1</w:t>
      </w:r>
      <w:bookmarkEnd w:id="0"/>
    </w:p>
    <w:p w:rsidR="00F41D78" w:rsidRPr="00C32AFF" w:rsidRDefault="00F41D78" w:rsidP="00C32AFF">
      <w:pPr>
        <w:pStyle w:val="Titre2"/>
      </w:pPr>
      <w:bookmarkStart w:id="1" w:name="_Toc401088628"/>
      <w:r w:rsidRPr="00C32AFF">
        <w:t>Description détaillé</w:t>
      </w:r>
      <w:bookmarkEnd w:id="1"/>
      <w:r w:rsidRPr="00C32AFF">
        <w:t xml:space="preserve"> </w:t>
      </w:r>
    </w:p>
    <w:p w:rsidR="00F41D78" w:rsidRDefault="00F41D78" w:rsidP="00C32AFF">
      <w:pPr>
        <w:pStyle w:val="Paragraphedeliste"/>
        <w:ind w:left="0"/>
      </w:pPr>
      <w:r>
        <w:t>Implémenter un bootloader qui chargera un mini noyau à l’aide de l’émulateur QEMU.</w:t>
      </w:r>
    </w:p>
    <w:p w:rsidR="00F41D78" w:rsidRDefault="00F41D78" w:rsidP="00C32AFF">
      <w:pPr>
        <w:pStyle w:val="Paragraphedeliste"/>
        <w:ind w:left="0"/>
      </w:pPr>
    </w:p>
    <w:p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kernel.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r w:rsidR="00F41D78" w:rsidRPr="00E57655">
        <w:rPr>
          <w:b/>
          <w:color w:val="FF0000"/>
        </w:rPr>
        <w:t>bootloader</w:t>
      </w:r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r w:rsidR="00F41D78" w:rsidRPr="00E57655">
        <w:rPr>
          <w:b/>
          <w:color w:val="00B050"/>
        </w:rPr>
        <w:t>kernel</w:t>
      </w:r>
      <w:r w:rsidR="00F41D78">
        <w:t xml:space="preserve">. Ils seront </w:t>
      </w:r>
      <w:r w:rsidR="00F41D78" w:rsidRPr="00E57655">
        <w:rPr>
          <w:b/>
        </w:rPr>
        <w:t>compilés à l’aide d’un makefile</w:t>
      </w:r>
      <w:r w:rsidR="00F41D78"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>« Loading kernel at address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>implémenter la lecture du kernel</w:t>
      </w:r>
      <w:r>
        <w:t xml:space="preserve"> une adresse choisie.</w:t>
      </w:r>
    </w:p>
    <w:p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00B050"/>
        </w:rPr>
        <w:t>kernel</w:t>
      </w:r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4771C7" w:rsidRPr="003F0E52" w:rsidRDefault="004771C7" w:rsidP="00C32AFF">
      <w:pPr>
        <w:pStyle w:val="Titre2"/>
      </w:pPr>
      <w:bookmarkStart w:id="2" w:name="_Toc401088629"/>
      <w:r w:rsidRPr="003F0E52">
        <w:t>Rôles</w:t>
      </w:r>
      <w:bookmarkEnd w:id="2"/>
      <w:r w:rsidRPr="003F0E52">
        <w:t> 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Chef de projet : Hottinger Jeremy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Présentateur : Argentin Yvann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:rsidR="000B2CA9" w:rsidRPr="00D91AE8" w:rsidRDefault="004771C7" w:rsidP="00C32AFF">
      <w:pPr>
        <w:pStyle w:val="Titre2"/>
      </w:pPr>
      <w:bookmarkStart w:id="3" w:name="_Toc401088630"/>
      <w:r w:rsidRPr="00B6138A">
        <w:t>Semaine 1</w:t>
      </w:r>
      <w:bookmarkEnd w:id="3"/>
    </w:p>
    <w:p w:rsidR="004122C1" w:rsidRPr="004122C1" w:rsidRDefault="00B6138A" w:rsidP="001D7846">
      <w:pPr>
        <w:pStyle w:val="Titre3"/>
      </w:pPr>
      <w:bookmarkStart w:id="4" w:name="_Toc401088631"/>
      <w:r w:rsidRPr="001D7846">
        <w:t>Recherche</w:t>
      </w:r>
      <w:r w:rsidR="003F0E52" w:rsidRPr="001D7846">
        <w:t>s</w:t>
      </w:r>
      <w:r w:rsidRPr="004122C1">
        <w:t> :</w:t>
      </w:r>
      <w:bookmarkEnd w:id="4"/>
    </w:p>
    <w:p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4122C1" w:rsidRDefault="004122C1" w:rsidP="002B6C63">
      <w:pPr>
        <w:pStyle w:val="Paragraphedeliste"/>
        <w:ind w:left="1416"/>
      </w:pPr>
    </w:p>
    <w:p w:rsidR="004122C1" w:rsidRDefault="004122C1" w:rsidP="001D7846">
      <w:pPr>
        <w:pStyle w:val="Titre3"/>
      </w:pPr>
      <w:bookmarkStart w:id="5" w:name="_Toc401088632"/>
      <w:r>
        <w:t>Travail effectué :</w:t>
      </w:r>
      <w:bookmarkEnd w:id="5"/>
      <w:r>
        <w:t xml:space="preserve"> 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>Chargement du bootloader en affichant un message avec l’interruption 0x10.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>Essai chargement du kernel avec l’interruption 0x13.</w:t>
      </w:r>
    </w:p>
    <w:p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:rsidR="00B710A6" w:rsidRPr="00B710A6" w:rsidRDefault="00B710A6" w:rsidP="001D7846">
      <w:pPr>
        <w:pStyle w:val="Titre3"/>
      </w:pPr>
      <w:bookmarkStart w:id="6" w:name="_Toc401088633"/>
      <w:r w:rsidRPr="00B6138A">
        <w:lastRenderedPageBreak/>
        <w:t>Codage </w:t>
      </w:r>
      <w:r w:rsidR="00294F37">
        <w:t xml:space="preserve">load bootloader </w:t>
      </w:r>
      <w:r w:rsidRPr="00B6138A">
        <w:t>:</w:t>
      </w:r>
      <w:bookmarkEnd w:id="6"/>
      <w:r>
        <w:br/>
      </w:r>
    </w:p>
    <w:tbl>
      <w:tblPr>
        <w:tblStyle w:val="Grilledutableau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B710A6" w:rsidTr="004771C7">
        <w:tc>
          <w:tcPr>
            <w:tcW w:w="7686" w:type="dxa"/>
          </w:tcPr>
          <w:p w:rsidR="00B710A6" w:rsidRDefault="00B710A6" w:rsidP="00B710A6">
            <w:pPr>
              <w:jc w:val="center"/>
              <w:rPr>
                <w:i/>
                <w:color w:val="A6A6A6" w:themeColor="background1" w:themeShade="A6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 xml:space="preserve">;------------- </w:t>
            </w:r>
            <w:r>
              <w:rPr>
                <w:i/>
                <w:color w:val="A6A6A6" w:themeColor="background1" w:themeShade="A6"/>
                <w:lang w:val="en-US"/>
              </w:rPr>
              <w:t>Initialize segments</w:t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r w:rsidR="00F406A2" w:rsidRPr="00B710A6">
              <w:rPr>
                <w:i/>
                <w:color w:val="A6A6A6" w:themeColor="background1" w:themeShade="A6"/>
                <w:lang w:val="en-US"/>
              </w:rPr>
              <w:t>-------------;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MOV SI, data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;Store string pointer to SI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CALL printString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;Call print string procedure</w:t>
            </w:r>
          </w:p>
          <w:p w:rsidR="00B710A6" w:rsidRPr="00B710A6" w:rsidRDefault="00F406A2" w:rsidP="00B710A6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ab/>
              <w:t xml:space="preserve">JMP kernelLoader </w:t>
            </w:r>
            <w:r>
              <w:rPr>
                <w:i/>
                <w:color w:val="A6A6A6" w:themeColor="background1" w:themeShade="A6"/>
                <w:lang w:val="en-US"/>
              </w:rPr>
              <w:tab/>
            </w:r>
            <w:r>
              <w:rPr>
                <w:i/>
                <w:color w:val="A6A6A6" w:themeColor="background1" w:themeShade="A6"/>
                <w:lang w:val="en-US"/>
              </w:rPr>
              <w:tab/>
              <w:t xml:space="preserve">         </w:t>
            </w:r>
            <w:r w:rsidR="00B710A6" w:rsidRPr="00B710A6">
              <w:rPr>
                <w:i/>
                <w:color w:val="A6A6A6" w:themeColor="background1" w:themeShade="A6"/>
                <w:lang w:val="en-US"/>
              </w:rPr>
              <w:t>;Infinite loop, hang it here.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;------------- display message function -------------;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printCharacter: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Procedure to print character on screen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AH, 0x0E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Set registers to display a message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BH, 0x00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BL, 0x07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INT 0x10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Call video interrupt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RET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printString: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Procedure to print string on screen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next_character: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AL, [SI]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Store byte in AL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INC SI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Increment SI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OR AL, AL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Check if end of string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JZ exit_function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if end, return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CALL printCharacter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else print char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JMP next_character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Get next char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</w:rPr>
            </w:pPr>
            <w:r w:rsidRPr="00B710A6">
              <w:rPr>
                <w:i/>
                <w:color w:val="A6A6A6" w:themeColor="background1" w:themeShade="A6"/>
              </w:rPr>
              <w:t>exit_function:</w:t>
            </w:r>
          </w:p>
          <w:p w:rsidR="00B710A6" w:rsidRDefault="00B710A6" w:rsidP="00B710A6">
            <w:pPr>
              <w:rPr>
                <w:i/>
                <w:color w:val="A6A6A6" w:themeColor="background1" w:themeShade="A6"/>
              </w:rPr>
            </w:pPr>
            <w:r w:rsidRPr="00B710A6">
              <w:rPr>
                <w:i/>
                <w:color w:val="A6A6A6" w:themeColor="background1" w:themeShade="A6"/>
              </w:rPr>
              <w:tab/>
              <w:t>RET</w:t>
            </w:r>
            <w:r w:rsidRPr="00B710A6">
              <w:rPr>
                <w:i/>
                <w:color w:val="A6A6A6" w:themeColor="background1" w:themeShade="A6"/>
              </w:rPr>
              <w:tab/>
            </w:r>
            <w:r w:rsidRPr="00B710A6">
              <w:rPr>
                <w:i/>
                <w:color w:val="A6A6A6" w:themeColor="background1" w:themeShade="A6"/>
              </w:rPr>
              <w:tab/>
            </w:r>
            <w:r w:rsidRPr="00B710A6">
              <w:rPr>
                <w:i/>
                <w:color w:val="A6A6A6" w:themeColor="background1" w:themeShade="A6"/>
              </w:rPr>
              <w:tab/>
            </w:r>
          </w:p>
        </w:tc>
      </w:tr>
    </w:tbl>
    <w:p w:rsidR="00B710A6" w:rsidRDefault="00B710A6" w:rsidP="009E3A9F"/>
    <w:p w:rsidR="004122C1" w:rsidRPr="002B6C63" w:rsidRDefault="004122C1" w:rsidP="001D7846">
      <w:pPr>
        <w:pStyle w:val="Titre3"/>
      </w:pPr>
      <w:bookmarkStart w:id="7" w:name="_Toc401088634"/>
      <w:r>
        <w:t>Bilan</w:t>
      </w:r>
      <w:r w:rsidR="00E643BF">
        <w:t xml:space="preserve"> visite professeur</w:t>
      </w:r>
      <w:r>
        <w:t> :</w:t>
      </w:r>
      <w:bookmarkEnd w:id="7"/>
    </w:p>
    <w:p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>Comprendre et arranger le problème du chargement du kernel.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>Bonne chose de tenir un cahier de bord.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>Lire comment faire un kernel en c.</w:t>
      </w:r>
    </w:p>
    <w:p w:rsidR="004122C1" w:rsidRDefault="004122C1" w:rsidP="00C32AFF">
      <w:pPr>
        <w:pStyle w:val="Titre2"/>
      </w:pPr>
      <w:bookmarkStart w:id="8" w:name="_Toc401088635"/>
      <w:r>
        <w:t>Semaine 2</w:t>
      </w:r>
      <w:bookmarkEnd w:id="8"/>
    </w:p>
    <w:p w:rsidR="004122C1" w:rsidRDefault="004122C1" w:rsidP="001D7846">
      <w:pPr>
        <w:pStyle w:val="Titre3"/>
      </w:pPr>
      <w:bookmarkStart w:id="9" w:name="_Toc401088636"/>
      <w:r>
        <w:t>Travail effectué :</w:t>
      </w:r>
      <w:bookmarkEnd w:id="9"/>
    </w:p>
    <w:p w:rsidR="004122C1" w:rsidRPr="004122C1" w:rsidRDefault="00E643BF" w:rsidP="001D7846">
      <w:pPr>
        <w:pStyle w:val="Paragraphedeliste"/>
        <w:ind w:hanging="11"/>
      </w:pPr>
      <w:r>
        <w:tab/>
        <w:t xml:space="preserve">Problème chargement du kernel </w:t>
      </w:r>
      <w:r w:rsidR="00B710A6">
        <w:t>résolu</w:t>
      </w:r>
      <w:r>
        <w:t xml:space="preserve">. </w:t>
      </w:r>
      <w:r w:rsidR="001D7846">
        <w:br/>
      </w:r>
      <w:r>
        <w:t>Le problème venait de l’ordre des mov dont il faut faire très attention</w:t>
      </w:r>
    </w:p>
    <w:p w:rsidR="00281F30" w:rsidRPr="001D7846" w:rsidRDefault="001D7846" w:rsidP="001D7846">
      <w:pPr>
        <w:pStyle w:val="Titre3"/>
        <w:rPr>
          <w:lang w:val="en-US"/>
        </w:rPr>
      </w:pPr>
      <w:bookmarkStart w:id="10" w:name="_Toc401088637"/>
      <w:r w:rsidRPr="001D7846">
        <w:rPr>
          <w:lang w:val="en-US"/>
        </w:rPr>
        <w:lastRenderedPageBreak/>
        <w:br/>
      </w:r>
      <w:r w:rsidR="004122C1" w:rsidRPr="001D7846">
        <w:rPr>
          <w:lang w:val="en-US"/>
        </w:rPr>
        <w:t>Codage </w:t>
      </w:r>
      <w:r w:rsidR="00294F37" w:rsidRPr="001D7846">
        <w:rPr>
          <w:lang w:val="en-US"/>
        </w:rPr>
        <w:t xml:space="preserve">load kernel </w:t>
      </w:r>
      <w:r w:rsidR="004122C1" w:rsidRPr="001D7846">
        <w:rPr>
          <w:lang w:val="en-US"/>
        </w:rPr>
        <w:t>:</w:t>
      </w:r>
      <w:bookmarkEnd w:id="10"/>
      <w:r w:rsidR="00281F30" w:rsidRPr="001D7846">
        <w:rPr>
          <w:lang w:val="en-US"/>
        </w:rPr>
        <w:br/>
      </w:r>
    </w:p>
    <w:tbl>
      <w:tblPr>
        <w:tblStyle w:val="Grilledutableau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4122C1" w:rsidTr="004771C7">
        <w:tc>
          <w:tcPr>
            <w:tcW w:w="7686" w:type="dxa"/>
            <w:vAlign w:val="center"/>
          </w:tcPr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>kernelLoader: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Set registers to read sectors from a disk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ah, 0x02    ; Read Disk Sectors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al, 0x01    ; Nb sectors to read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ch, 0x00    ; Track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cl, 0x02    ; Sector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dh, 0x00    ; Head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dl,dl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 xml:space="preserve">; 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bx, 0x1000  ; Set Segment to 0x1000 (futur kernel address)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es, bx      ; 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bx, 0x0000  ; Offset value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>readsector: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int 0x13        ; BIOS interruption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jc readsector  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if error retry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ax, es  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Set the data segment register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ds, ax      ; to point to the kernel location in memory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jmp 0x1000:0x0000      ; Jump to the kernel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;Data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data db 'Loading kernel at adress 0x1000', 10, 13, 0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fill with nop instructions until offset 510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times 510-($-$$) db 0x90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last 2 bytes of sector: indicate a bootable sector</w:t>
            </w:r>
          </w:p>
          <w:p w:rsidR="004122C1" w:rsidRPr="002B6C63" w:rsidRDefault="009E3A9F" w:rsidP="009E3A9F">
            <w:pPr>
              <w:rPr>
                <w:i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</w:r>
            <w:r w:rsidRPr="009E3A9F">
              <w:rPr>
                <w:i/>
                <w:color w:val="A6A6A6" w:themeColor="background1" w:themeShade="A6"/>
              </w:rPr>
              <w:t>dw 0xAA55</w:t>
            </w:r>
          </w:p>
        </w:tc>
      </w:tr>
    </w:tbl>
    <w:p w:rsidR="004122C1" w:rsidRDefault="004122C1" w:rsidP="004122C1"/>
    <w:p w:rsidR="00294F37" w:rsidRDefault="00294F37" w:rsidP="001D7846">
      <w:pPr>
        <w:pStyle w:val="Titre3"/>
      </w:pPr>
      <w:bookmarkStart w:id="11" w:name="_Toc401088638"/>
      <w:r>
        <w:t>Codage kernel :</w:t>
      </w:r>
      <w:bookmarkEnd w:id="11"/>
      <w:r>
        <w:t xml:space="preserve"> </w:t>
      </w:r>
      <w:r w:rsidR="00281F30">
        <w:br/>
      </w:r>
    </w:p>
    <w:tbl>
      <w:tblPr>
        <w:tblStyle w:val="Grilledutableau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294F37" w:rsidTr="004771C7">
        <w:tc>
          <w:tcPr>
            <w:tcW w:w="7686" w:type="dxa"/>
          </w:tcPr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kernel:</w:t>
            </w:r>
          </w:p>
          <w:p w:rsidR="00DE66EB" w:rsidRDefault="00DE66EB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;----------définition représentation à l'écran---------;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AH, 0x0E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mode teletype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BH, 0x00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mode page zero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BL, 0x07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gris léger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MOV SI, HelloString </w:t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place</w:t>
            </w:r>
            <w:r w:rsidR="00281F30">
              <w:rPr>
                <w:color w:val="A6A6A6" w:themeColor="background1" w:themeShade="A6"/>
              </w:rPr>
              <w:t xml:space="preserve"> l'adresse de la phrase dans </w:t>
            </w:r>
            <w:r w:rsidR="00281F30">
              <w:rPr>
                <w:color w:val="A6A6A6" w:themeColor="background1" w:themeShade="A6"/>
              </w:rPr>
              <w:br/>
              <w:t xml:space="preserve">                                              le </w:t>
            </w:r>
            <w:r w:rsidRPr="00294F37">
              <w:rPr>
                <w:color w:val="A6A6A6" w:themeColor="background1" w:themeShade="A6"/>
              </w:rPr>
              <w:t>registre SI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Call PrintString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appel la fonction d'impression</w:t>
            </w:r>
          </w:p>
          <w:p w:rsid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      </w:t>
            </w:r>
          </w:p>
          <w:p w:rsidR="00281F30" w:rsidRPr="00294F37" w:rsidRDefault="00281F30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;-------------- Fonction Impression --------------------;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DE66EB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PrintString:  </w:t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  <w:t>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next_character: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AL, [SI]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Met le contenu du pointeur SI dans registre AL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OR AL, AL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Compare si zéro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JZ exit_function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Si oui on quitte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Call PrintCharacter    </w:t>
            </w:r>
            <w:r w:rsidR="00281F30">
              <w:rPr>
                <w:color w:val="A6A6A6" w:themeColor="background1" w:themeShade="A6"/>
              </w:rPr>
              <w:t xml:space="preserve">              </w:t>
            </w:r>
            <w:r w:rsidRPr="00294F37">
              <w:rPr>
                <w:color w:val="A6A6A6" w:themeColor="background1" w:themeShade="A6"/>
              </w:rPr>
              <w:t xml:space="preserve"> ; Si non, appel impression du </w:t>
            </w:r>
            <w:r w:rsidR="00281F30">
              <w:rPr>
                <w:color w:val="A6A6A6" w:themeColor="background1" w:themeShade="A6"/>
              </w:rPr>
              <w:br/>
              <w:t xml:space="preserve">                                                </w:t>
            </w:r>
            <w:r w:rsidRPr="00294F37">
              <w:rPr>
                <w:color w:val="A6A6A6" w:themeColor="background1" w:themeShade="A6"/>
              </w:rPr>
              <w:t>charactère à l'écran</w:t>
            </w:r>
          </w:p>
          <w:p w:rsidR="00294F37" w:rsidRPr="00294F37" w:rsidRDefault="00281F30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INC SI</w:t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  <w:t xml:space="preserve">         </w:t>
            </w:r>
            <w:r w:rsidR="00294F37" w:rsidRPr="00294F37">
              <w:rPr>
                <w:color w:val="A6A6A6" w:themeColor="background1" w:themeShade="A6"/>
              </w:rPr>
              <w:t>; On passe à l'adresse suivante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jmp next_character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O</w:t>
            </w:r>
            <w:r w:rsidR="00281F30">
              <w:rPr>
                <w:color w:val="A6A6A6" w:themeColor="background1" w:themeShade="A6"/>
              </w:rPr>
              <w:t>n revient au début de la boucle</w:t>
            </w:r>
          </w:p>
          <w:p w:rsidR="00294F37" w:rsidRPr="00294F37" w:rsidRDefault="00281F30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exit_function: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RET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PrintChar</w:t>
            </w:r>
            <w:r w:rsidR="00281F30">
              <w:rPr>
                <w:color w:val="A6A6A6" w:themeColor="background1" w:themeShade="A6"/>
              </w:rPr>
              <w:t xml:space="preserve">acter: </w:t>
            </w:r>
            <w:r w:rsidR="00281F30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ab/>
              <w:t xml:space="preserve">         ; impression à l'écran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INT 0x10  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RET 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;------------------ Bloc de données -------------------;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HelloString db 'Loading KERNEL', 0;</w:t>
            </w:r>
          </w:p>
        </w:tc>
      </w:tr>
    </w:tbl>
    <w:p w:rsidR="00294F37" w:rsidRPr="002B6C63" w:rsidRDefault="00294F37" w:rsidP="004122C1"/>
    <w:p w:rsidR="00E643BF" w:rsidRPr="002B6C63" w:rsidRDefault="00E643BF" w:rsidP="001D7846">
      <w:pPr>
        <w:pStyle w:val="Titre3"/>
      </w:pPr>
      <w:bookmarkStart w:id="12" w:name="_Toc401088639"/>
      <w:r>
        <w:t>Bilan visite professeur :</w:t>
      </w:r>
      <w:bookmarkEnd w:id="12"/>
    </w:p>
    <w:p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:rsidR="002E3BB9" w:rsidRP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:rsidR="004122C1" w:rsidRDefault="004771C7" w:rsidP="00C32AFF">
      <w:pPr>
        <w:pStyle w:val="Titre1"/>
      </w:pPr>
      <w:bookmarkStart w:id="13" w:name="_Toc401088640"/>
      <w:r>
        <w:t>Etape 2</w:t>
      </w:r>
      <w:bookmarkEnd w:id="13"/>
    </w:p>
    <w:p w:rsidR="004771C7" w:rsidRDefault="004771C7" w:rsidP="00C32AFF">
      <w:pPr>
        <w:pStyle w:val="Titre2"/>
      </w:pPr>
      <w:bookmarkStart w:id="14" w:name="_Toc401088641"/>
      <w:r>
        <w:t>Description détaillée</w:t>
      </w:r>
      <w:bookmarkEnd w:id="14"/>
      <w:r>
        <w:t> </w:t>
      </w:r>
    </w:p>
    <w:p w:rsidR="002E3BB9" w:rsidRDefault="002E3BB9" w:rsidP="002E3BB9">
      <w:r>
        <w:t>Implémenter un kernel en C plutôt qu’en assembleur.</w:t>
      </w:r>
    </w:p>
    <w:p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:rsidR="002E3BB9" w:rsidRDefault="002E3BB9" w:rsidP="002E3BB9">
      <w:r>
        <w:t>Puis mettre en place un mécanisme permettant de réaliser des appels systèmes.</w:t>
      </w:r>
    </w:p>
    <w:p w:rsidR="002E3BB9" w:rsidRPr="002E3BB9" w:rsidRDefault="002E3BB9" w:rsidP="002E3BB9">
      <w:r>
        <w:t>Finalement, implémenter des appels systèmes de base.</w:t>
      </w:r>
    </w:p>
    <w:p w:rsidR="004771C7" w:rsidRPr="004771C7" w:rsidRDefault="00C45DB5" w:rsidP="004771C7">
      <w:r>
        <w:tab/>
      </w:r>
    </w:p>
    <w:p w:rsidR="004771C7" w:rsidRDefault="004771C7" w:rsidP="00C32AFF">
      <w:pPr>
        <w:pStyle w:val="Titre2"/>
      </w:pPr>
      <w:bookmarkStart w:id="15" w:name="_Toc401088642"/>
      <w:r>
        <w:t>Rôles</w:t>
      </w:r>
      <w:bookmarkEnd w:id="15"/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>Modification bootloader et stack : Jérémy Hottinger</w:t>
      </w:r>
    </w:p>
    <w:p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r w:rsidRPr="001D7846">
        <w:t xml:space="preserve">Kernel en C, interruption et </w:t>
      </w:r>
      <w:r>
        <w:t>appels systèmes : Yvann Argentin</w:t>
      </w:r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lastRenderedPageBreak/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  <w:bookmarkStart w:id="16" w:name="_Toc401088643"/>
    </w:p>
    <w:p w:rsidR="004771C7" w:rsidRDefault="004771C7" w:rsidP="001D7846">
      <w:pPr>
        <w:pStyle w:val="Titre2"/>
      </w:pPr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6"/>
      <w:r w:rsidRPr="004771C7">
        <w:t> </w:t>
      </w:r>
    </w:p>
    <w:p w:rsidR="001D7846" w:rsidRDefault="001D7846" w:rsidP="001D7846">
      <w:pPr>
        <w:pStyle w:val="Titre3"/>
      </w:pPr>
      <w:r>
        <w:t>Modification bootloader et stack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>Modifier l’interruption permettant de load le kernel en utilisant int 13/42h.</w:t>
      </w:r>
    </w:p>
    <w:p w:rsidR="00191A80" w:rsidRPr="00191A80" w:rsidRDefault="00191A80" w:rsidP="00191A80">
      <w:pPr>
        <w:pStyle w:val="Paragraphedeliste"/>
        <w:ind w:left="1418"/>
      </w:pPr>
      <w:r>
        <w:t>Initialisation de la stack car elle sera nécessaire pour le reste du projet.</w:t>
      </w:r>
    </w:p>
    <w:p w:rsidR="001D7846" w:rsidRDefault="001D7846" w:rsidP="001D7846">
      <w:pPr>
        <w:pStyle w:val="Titre4"/>
      </w:pPr>
      <w:r>
        <w:t>Recherches</w:t>
      </w:r>
    </w:p>
    <w:p w:rsidR="001D7846" w:rsidRDefault="001D7846" w:rsidP="001D7846">
      <w:pPr>
        <w:pStyle w:val="Titre4"/>
      </w:pPr>
      <w:r>
        <w:t>Code</w:t>
      </w: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:rsidTr="001D7846">
        <w:tc>
          <w:tcPr>
            <w:tcW w:w="8395" w:type="dxa"/>
          </w:tcPr>
          <w:p w:rsidR="001D7846" w:rsidRDefault="001D7846" w:rsidP="001D7846"/>
        </w:tc>
      </w:tr>
    </w:tbl>
    <w:p w:rsidR="001D7846" w:rsidRPr="001D7846" w:rsidRDefault="001D7846" w:rsidP="001D7846"/>
    <w:p w:rsidR="001D7846" w:rsidRDefault="001D7846" w:rsidP="001D7846">
      <w:pPr>
        <w:pStyle w:val="Titre3"/>
      </w:pPr>
      <w:r w:rsidRPr="001D7846">
        <w:t xml:space="preserve">Kernel en C, interruption et </w:t>
      </w:r>
      <w:r>
        <w:t>appels systèmes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>En s’aidant du kernel en assembleur, implémenter le kernel en C.</w:t>
      </w:r>
    </w:p>
    <w:p w:rsidR="00191A80" w:rsidRDefault="00191A80" w:rsidP="00191A80">
      <w:pPr>
        <w:pStyle w:val="Paragraphedeliste"/>
        <w:ind w:left="1418"/>
      </w:pPr>
      <w:r>
        <w:t>Implémenter la fonction interrupt qui permet d’utiliser une interruption lors de l’appel des fonctions d’entrée/sortie et de lecture/écriture d’un secteur.</w:t>
      </w:r>
    </w:p>
    <w:p w:rsidR="00191A80" w:rsidRPr="00191A80" w:rsidRDefault="00191A80" w:rsidP="00191A80">
      <w:pPr>
        <w:pStyle w:val="Paragraphedeliste"/>
        <w:ind w:left="1418"/>
      </w:pPr>
      <w:r>
        <w:t>Implémenter la fonction init_syscall pour affecter des appels systèmes.</w:t>
      </w:r>
    </w:p>
    <w:p w:rsidR="001D7846" w:rsidRDefault="001D7846" w:rsidP="001D7846">
      <w:pPr>
        <w:pStyle w:val="Titre4"/>
      </w:pPr>
      <w:r>
        <w:t>Recherches</w:t>
      </w:r>
    </w:p>
    <w:p w:rsidR="001D7846" w:rsidRDefault="001D7846" w:rsidP="001D7846">
      <w:pPr>
        <w:pStyle w:val="Titre4"/>
      </w:pPr>
      <w:r>
        <w:t>Code</w:t>
      </w: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:rsidTr="001D7846">
        <w:tc>
          <w:tcPr>
            <w:tcW w:w="8395" w:type="dxa"/>
          </w:tcPr>
          <w:p w:rsidR="001D7846" w:rsidRDefault="001D7846" w:rsidP="001D7846"/>
        </w:tc>
      </w:tr>
    </w:tbl>
    <w:p w:rsidR="001D7846" w:rsidRPr="001D7846" w:rsidRDefault="001D7846" w:rsidP="001D7846"/>
    <w:p w:rsidR="001D7846" w:rsidRDefault="001D7846" w:rsidP="001D7846">
      <w:pPr>
        <w:pStyle w:val="Titre3"/>
      </w:pPr>
      <w:r>
        <w:t>Fonctions d'entrée/sortie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>Implémentation de la fonction print_string qui permet d’afficher une chaîne de caractères.</w:t>
      </w:r>
    </w:p>
    <w:p w:rsidR="00191A80" w:rsidRPr="00191A80" w:rsidRDefault="00191A80" w:rsidP="00191A80">
      <w:pPr>
        <w:pStyle w:val="Paragraphedeliste"/>
        <w:ind w:left="1418"/>
      </w:pPr>
      <w:r>
        <w:t>Implémentation de la fonction read_string qui permet de lire les chaînes de caractères tapées par l’utilisateur.</w:t>
      </w:r>
    </w:p>
    <w:p w:rsidR="001D7846" w:rsidRDefault="001D7846" w:rsidP="001D7846">
      <w:pPr>
        <w:pStyle w:val="Titre4"/>
      </w:pPr>
      <w:r>
        <w:t>Recherches</w:t>
      </w:r>
    </w:p>
    <w:p w:rsidR="001D7846" w:rsidRDefault="001D7846" w:rsidP="001D7846">
      <w:pPr>
        <w:pStyle w:val="Titre4"/>
      </w:pPr>
      <w:r>
        <w:t>Code</w:t>
      </w: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:rsidTr="001D7846">
        <w:tc>
          <w:tcPr>
            <w:tcW w:w="8395" w:type="dxa"/>
          </w:tcPr>
          <w:p w:rsidR="001D7846" w:rsidRDefault="001D7846" w:rsidP="001D7846"/>
        </w:tc>
      </w:tr>
    </w:tbl>
    <w:p w:rsidR="001D7846" w:rsidRPr="001D7846" w:rsidRDefault="001D7846" w:rsidP="001D7846"/>
    <w:p w:rsidR="001D7846" w:rsidRDefault="00191A80" w:rsidP="001D7846">
      <w:pPr>
        <w:pStyle w:val="Titre3"/>
      </w:pPr>
      <w:r>
        <w:lastRenderedPageBreak/>
        <w:t xml:space="preserve">Fonctions </w:t>
      </w:r>
      <w:r>
        <w:t>de l</w:t>
      </w:r>
      <w:r w:rsidR="001D7846" w:rsidRPr="001D7846">
        <w:t>ecture/écriture d'un secteur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>Implémentation de la fonction read_sector qui permet de lire un secteur dont l’utilisateur aura choisi le numéro.</w:t>
      </w:r>
    </w:p>
    <w:p w:rsidR="00191A80" w:rsidRPr="00191A80" w:rsidRDefault="00191A80" w:rsidP="00191A80">
      <w:pPr>
        <w:pStyle w:val="Paragraphedeliste"/>
        <w:ind w:left="1418"/>
      </w:pPr>
      <w:r>
        <w:t>Implémentation de la fonction write_sector qui permet de vérifier la fonction read_sector en y ajoutant un fichier texte (avec dd) puis de le lire et l’afficher avec la fonction print_string.</w:t>
      </w:r>
    </w:p>
    <w:p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:rsidR="002E3BB9" w:rsidRPr="002E3BB9" w:rsidRDefault="002E3BB9" w:rsidP="002E3BB9">
      <w:pPr>
        <w:pStyle w:val="Paragraphedeliste"/>
        <w:ind w:left="1418"/>
      </w:pPr>
      <w:r>
        <w:t>J’ai fait</w:t>
      </w:r>
      <w:bookmarkStart w:id="17" w:name="_GoBack"/>
      <w:bookmarkEnd w:id="17"/>
      <w:r>
        <w:t xml:space="preserve"> quelques rechercher et j’ai trouvé un site</w:t>
      </w:r>
      <w:r>
        <w:rPr>
          <w:rStyle w:val="Appelnotedebasdep"/>
        </w:rPr>
        <w:footnoteReference w:id="2"/>
      </w:r>
      <w:r>
        <w:t xml:space="preserve"> expliquant bien comment fonctionne les secteurs ainsi que comment implémenter la lecture de secteurs.</w:t>
      </w:r>
    </w:p>
    <w:p w:rsidR="001D7846" w:rsidRDefault="001D7846" w:rsidP="001D7846">
      <w:pPr>
        <w:pStyle w:val="Titre4"/>
      </w:pPr>
      <w:r>
        <w:t>Code</w:t>
      </w: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:rsidTr="00191A80">
        <w:tc>
          <w:tcPr>
            <w:tcW w:w="8395" w:type="dxa"/>
          </w:tcPr>
          <w:p w:rsidR="001D7846" w:rsidRDefault="001D7846" w:rsidP="001D7846"/>
        </w:tc>
      </w:tr>
    </w:tbl>
    <w:p w:rsidR="001D7846" w:rsidRPr="001D7846" w:rsidRDefault="001D7846" w:rsidP="001D7846"/>
    <w:p w:rsidR="001D7846" w:rsidRPr="001D7846" w:rsidRDefault="001D7846" w:rsidP="001D7846"/>
    <w:p w:rsidR="001D7846" w:rsidRPr="001D7846" w:rsidRDefault="001D7846" w:rsidP="001D7846"/>
    <w:p w:rsidR="004771C7" w:rsidRPr="004771C7" w:rsidRDefault="004771C7" w:rsidP="004771C7"/>
    <w:sectPr w:rsidR="004771C7" w:rsidRPr="004771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9FE" w:rsidRDefault="00CF19FE" w:rsidP="00B6138A">
      <w:pPr>
        <w:spacing w:after="0" w:line="240" w:lineRule="auto"/>
      </w:pPr>
      <w:r>
        <w:separator/>
      </w:r>
    </w:p>
  </w:endnote>
  <w:endnote w:type="continuationSeparator" w:id="0">
    <w:p w:rsidR="00CF19FE" w:rsidRDefault="00CF19FE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5569"/>
      <w:docPartObj>
        <w:docPartGallery w:val="Page Numbers (Bottom of Page)"/>
        <w:docPartUnique/>
      </w:docPartObj>
    </w:sdtPr>
    <w:sdtEndPr/>
    <w:sdtContent>
      <w:p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C23" w:rsidRPr="00376C23">
          <w:rPr>
            <w:noProof/>
            <w:lang w:val="fr-FR"/>
          </w:rPr>
          <w:t>7</w:t>
        </w:r>
        <w:r>
          <w:fldChar w:fldCharType="end"/>
        </w:r>
      </w:p>
    </w:sdtContent>
  </w:sdt>
  <w:p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9FE" w:rsidRDefault="00CF19FE" w:rsidP="00B6138A">
      <w:pPr>
        <w:spacing w:after="0" w:line="240" w:lineRule="auto"/>
      </w:pPr>
      <w:r>
        <w:separator/>
      </w:r>
    </w:p>
  </w:footnote>
  <w:footnote w:type="continuationSeparator" w:id="0">
    <w:p w:rsidR="00CF19FE" w:rsidRDefault="00CF19FE" w:rsidP="00B6138A">
      <w:pPr>
        <w:spacing w:after="0" w:line="240" w:lineRule="auto"/>
      </w:pPr>
      <w:r>
        <w:continuationSeparator/>
      </w:r>
    </w:p>
  </w:footnote>
  <w:footnote w:id="1">
    <w:p w:rsidR="002B6C63" w:rsidRPr="002B6C63" w:rsidRDefault="002B6C63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:rsidR="002E3BB9" w:rsidRDefault="002E3B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:rsidR="002E3BB9" w:rsidRDefault="002E3BB9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B2CA9"/>
    <w:rsid w:val="00191A80"/>
    <w:rsid w:val="001C1C5C"/>
    <w:rsid w:val="001D7846"/>
    <w:rsid w:val="00281F30"/>
    <w:rsid w:val="00294F37"/>
    <w:rsid w:val="002B6C63"/>
    <w:rsid w:val="002E3BB9"/>
    <w:rsid w:val="00376C23"/>
    <w:rsid w:val="003F0E52"/>
    <w:rsid w:val="004122C1"/>
    <w:rsid w:val="00413592"/>
    <w:rsid w:val="004771C7"/>
    <w:rsid w:val="005C48BE"/>
    <w:rsid w:val="008572B4"/>
    <w:rsid w:val="00895076"/>
    <w:rsid w:val="009E3A9F"/>
    <w:rsid w:val="00A42348"/>
    <w:rsid w:val="00B6138A"/>
    <w:rsid w:val="00B710A6"/>
    <w:rsid w:val="00C32AFF"/>
    <w:rsid w:val="00C45DB5"/>
    <w:rsid w:val="00CF19FE"/>
    <w:rsid w:val="00D91AE8"/>
    <w:rsid w:val="00DB6EE1"/>
    <w:rsid w:val="00DE66EB"/>
    <w:rsid w:val="00E57655"/>
    <w:rsid w:val="00E643BF"/>
    <w:rsid w:val="00E80182"/>
    <w:rsid w:val="00ED03AE"/>
    <w:rsid w:val="00F406A2"/>
    <w:rsid w:val="00F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rokenthorn.com/Resources/OSDev5.html" TargetMode="External"/><Relationship Id="rId1" Type="http://schemas.openxmlformats.org/officeDocument/2006/relationships/hyperlink" Target="http://viralpatel.net/taj/tutorial/hello_world_bootloader.ph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D7ED0-3BCB-4F40-9962-C4302705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1223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Ana Sofia</cp:lastModifiedBy>
  <cp:revision>2</cp:revision>
  <dcterms:created xsi:type="dcterms:W3CDTF">2014-10-28T19:23:00Z</dcterms:created>
  <dcterms:modified xsi:type="dcterms:W3CDTF">2014-10-28T19:23:00Z</dcterms:modified>
</cp:coreProperties>
</file>