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735A" w14:textId="4B7D9828" w:rsidR="00B35F1B" w:rsidRPr="00B35F1B" w:rsidRDefault="00B35F1B" w:rsidP="00B3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</w:t>
      </w:r>
      <w:r w:rsidRPr="00B3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Guide – Building a Single Agent with Tools</w:t>
      </w:r>
    </w:p>
    <w:p w14:paraId="117BF4C7" w14:textId="1161B315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This guide walks you step by step. At each step, you’ll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what to do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, and show the full code.</w:t>
      </w:r>
    </w:p>
    <w:p w14:paraId="5B6A28CB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F9967A">
          <v:rect id="_x0000_i1025" style="width:0;height:1.5pt" o:hralign="center" o:hrstd="t" o:hr="t" fillcolor="#a0a0a0" stroked="f"/>
        </w:pict>
      </w:r>
    </w:p>
    <w:p w14:paraId="12ABDDEC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 Setup Your Environment</w:t>
      </w:r>
    </w:p>
    <w:p w14:paraId="666D68F8" w14:textId="77777777" w:rsidR="00B35F1B" w:rsidRPr="00B35F1B" w:rsidRDefault="00B35F1B" w:rsidP="00B35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Install required Python libraries:</w:t>
      </w:r>
    </w:p>
    <w:p w14:paraId="0E60E1D1" w14:textId="77777777" w:rsidR="00B35F1B" w:rsidRPr="00B35F1B" w:rsidRDefault="00B35F1B" w:rsidP="00B35F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langchain_openai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langchain_community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</w:t>
      </w:r>
    </w:p>
    <w:p w14:paraId="35C3BBBC" w14:textId="77777777" w:rsidR="00B35F1B" w:rsidRPr="00B35F1B" w:rsidRDefault="00B35F1B" w:rsidP="00B35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Save your OpenAI API key in a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3105E69A" w14:textId="2658E159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This ensures you have all the tools and keys needed for the agent to run. LangChain needs the OpenAI key for its LLM.</w:t>
      </w:r>
    </w:p>
    <w:p w14:paraId="4A6C6A7A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0E8F4E">
          <v:rect id="_x0000_i1026" style="width:0;height:1.5pt" o:hralign="center" o:hrstd="t" o:hr="t" fillcolor="#a0a0a0" stroked="f"/>
        </w:pict>
      </w:r>
    </w:p>
    <w:p w14:paraId="3C3D9D91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 Initialize the Chat Model</w:t>
      </w:r>
    </w:p>
    <w:p w14:paraId="22D295F3" w14:textId="77777777" w:rsidR="00B35F1B" w:rsidRPr="00B35F1B" w:rsidRDefault="00B35F1B" w:rsidP="00B35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ChatOpenAI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with a lightweight model (e.g.,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gpt-4o-mini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3CF4FB1" w14:textId="77777777" w:rsidR="00B35F1B" w:rsidRPr="00B35F1B" w:rsidRDefault="00B35F1B" w:rsidP="00B35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to tell the agent what its role is. Example: </w:t>
      </w:r>
      <w:r w:rsidRPr="00B35F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a travel assistant who helps with weather, routes, and clothing.”</w:t>
      </w:r>
    </w:p>
    <w:p w14:paraId="4330E68F" w14:textId="6A0DA2AC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The agent needs a base personality and purpose to decide how to use the tools.</w:t>
      </w:r>
    </w:p>
    <w:p w14:paraId="4609CAB3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9C53AB">
          <v:rect id="_x0000_i1027" style="width:0;height:1.5pt" o:hralign="center" o:hrstd="t" o:hr="t" fillcolor="#a0a0a0" stroked="f"/>
        </w:pict>
      </w:r>
    </w:p>
    <w:p w14:paraId="00B20B33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 Define the Tools</w:t>
      </w:r>
    </w:p>
    <w:p w14:paraId="496452A8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We will simulate three tools. You’ll later see their code in the instructor version.</w:t>
      </w:r>
    </w:p>
    <w:p w14:paraId="28C3DA8A" w14:textId="77777777" w:rsidR="00B35F1B" w:rsidRPr="00B35F1B" w:rsidRDefault="00B35F1B" w:rsidP="00B35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API tool</w:t>
      </w:r>
    </w:p>
    <w:p w14:paraId="7CA3A776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Input: a location (e.g., “Paris”)</w:t>
      </w:r>
    </w:p>
    <w:p w14:paraId="2D5C5713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Output: a random weather condition (e.g., “sunny”, “rainy”).</w:t>
      </w:r>
    </w:p>
    <w:p w14:paraId="4A853B75" w14:textId="77777777" w:rsidR="00B35F1B" w:rsidRPr="00B35F1B" w:rsidRDefault="00B35F1B" w:rsidP="00B35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Planner API tool</w:t>
      </w:r>
    </w:p>
    <w:p w14:paraId="7446E33F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Input: destination + weather condition</w:t>
      </w:r>
    </w:p>
    <w:p w14:paraId="5E88EFBB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Output: best travel route (e.g., </w:t>
      </w:r>
      <w:r w:rsidRPr="00B35F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“take the subway if raining”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61BEE9" w14:textId="77777777" w:rsidR="00B35F1B" w:rsidRPr="00B35F1B" w:rsidRDefault="00B35F1B" w:rsidP="00B35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Clothing Recommendation API tool</w:t>
      </w:r>
    </w:p>
    <w:p w14:paraId="2EE5D2A7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Input: weather condition</w:t>
      </w:r>
    </w:p>
    <w:p w14:paraId="41CF1A9F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Output: clothing advice (e.g., </w:t>
      </w:r>
      <w:r w:rsidRPr="00B35F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“wear light clothes if hot”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3D2A51" w14:textId="681E291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Each tool does one specific job. The agent will combine them depending on the query.</w:t>
      </w:r>
    </w:p>
    <w:p w14:paraId="628D361F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4280AB">
          <v:rect id="_x0000_i1028" style="width:0;height:1.5pt" o:hralign="center" o:hrstd="t" o:hr="t" fillcolor="#a0a0a0" stroked="f"/>
        </w:pict>
      </w:r>
    </w:p>
    <w:p w14:paraId="5E623527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 Connect Tools to the Agent</w:t>
      </w:r>
    </w:p>
    <w:p w14:paraId="789DF69A" w14:textId="77777777" w:rsidR="00B35F1B" w:rsidRPr="00B35F1B" w:rsidRDefault="00B35F1B" w:rsidP="00B35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Gather all tools into a list.</w:t>
      </w:r>
    </w:p>
    <w:p w14:paraId="5F0A5F30" w14:textId="77777777" w:rsidR="00B35F1B" w:rsidRPr="00B35F1B" w:rsidRDefault="00B35F1B" w:rsidP="00B35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create_react_agent()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to bind the tools to the chat model.</w:t>
      </w:r>
    </w:p>
    <w:p w14:paraId="2BF2AE59" w14:textId="77777777" w:rsidR="00B35F1B" w:rsidRPr="00B35F1B" w:rsidRDefault="00B35F1B" w:rsidP="00B35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Pass in the system prompt so the agent knows its role.</w:t>
      </w:r>
    </w:p>
    <w:p w14:paraId="1817541E" w14:textId="76A5780C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This is what makes the agent capable of “deciding” when to use which tool.</w:t>
      </w:r>
    </w:p>
    <w:p w14:paraId="5202B6D3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4EE6C8">
          <v:rect id="_x0000_i1029" style="width:0;height:1.5pt" o:hralign="center" o:hrstd="t" o:hr="t" fillcolor="#a0a0a0" stroked="f"/>
        </w:pict>
      </w:r>
    </w:p>
    <w:p w14:paraId="4D2C91C5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 Run Your First Query</w:t>
      </w:r>
    </w:p>
    <w:p w14:paraId="41E11998" w14:textId="77777777" w:rsidR="00B35F1B" w:rsidRPr="00B35F1B" w:rsidRDefault="00B35F1B" w:rsidP="00B35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Try a question that asks about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in a city.</w:t>
      </w:r>
    </w:p>
    <w:p w14:paraId="739FACB0" w14:textId="77777777" w:rsidR="00B35F1B" w:rsidRPr="00B35F1B" w:rsidRDefault="00B35F1B" w:rsidP="00B35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See how the agent calls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tool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to get the answer.</w:t>
      </w:r>
    </w:p>
    <w:p w14:paraId="4FB0DF49" w14:textId="44FB6516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This confirms the agent can call tools when needed.</w:t>
      </w:r>
    </w:p>
    <w:p w14:paraId="4F72DD65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F84527">
          <v:rect id="_x0000_i1030" style="width:0;height:1.5pt" o:hralign="center" o:hrstd="t" o:hr="t" fillcolor="#a0a0a0" stroked="f"/>
        </w:pict>
      </w:r>
    </w:p>
    <w:p w14:paraId="04A4386C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 Try More Queries</w:t>
      </w:r>
    </w:p>
    <w:p w14:paraId="2B153AB6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Here are test queries. Each one is designed to trigger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tool combinations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A29C9" w14:textId="73D776E9" w:rsidR="00B35F1B" w:rsidRPr="00B35F1B" w:rsidRDefault="00B35F1B" w:rsidP="00B3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 Testing Queries</w:t>
      </w:r>
    </w:p>
    <w:p w14:paraId="31A203C6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only</w:t>
      </w:r>
    </w:p>
    <w:p w14:paraId="2F779128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“What is the weather like in Paris today?”</w:t>
      </w:r>
    </w:p>
    <w:p w14:paraId="19087749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+ Clothing</w:t>
      </w:r>
    </w:p>
    <w:p w14:paraId="74D4F77E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“I am traveling to Tokyo tomorrow. Can you tell me the weather and what I should wear?”</w:t>
      </w:r>
    </w:p>
    <w:p w14:paraId="2927A405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+ Route</w:t>
      </w:r>
    </w:p>
    <w:p w14:paraId="70CC2868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“If I go to London today, what’s the weather and what route should I take?”</w:t>
      </w:r>
    </w:p>
    <w:p w14:paraId="633720C1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+ Clothing (weather given inside the question)</w:t>
      </w:r>
    </w:p>
    <w:p w14:paraId="54F0796F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“It’s raining in Singapore. How should I travel to the Marina Bay area, and what should I wear?”</w:t>
      </w:r>
    </w:p>
    <w:p w14:paraId="286F71B1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+ Route + Clothing</w:t>
      </w:r>
    </w:p>
    <w:p w14:paraId="56694906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“I’m planning a trip to New York tomorrow. Please tell me the weather, the best route to Central Park, and what clothing to pack.”</w:t>
      </w:r>
    </w:p>
    <w:p w14:paraId="20234E16" w14:textId="260B9C11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These queries test all tools, separately and in combinations. You can observe how the agent decides what to use.</w:t>
      </w:r>
    </w:p>
    <w:sectPr w:rsidR="00B35F1B" w:rsidRPr="00B35F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29828" w14:textId="77777777" w:rsidR="00E95FA6" w:rsidRDefault="00E95FA6" w:rsidP="00E750F6">
      <w:pPr>
        <w:spacing w:after="0" w:line="240" w:lineRule="auto"/>
      </w:pPr>
      <w:r>
        <w:separator/>
      </w:r>
    </w:p>
  </w:endnote>
  <w:endnote w:type="continuationSeparator" w:id="0">
    <w:p w14:paraId="5709DB14" w14:textId="77777777" w:rsidR="00E95FA6" w:rsidRDefault="00E95FA6" w:rsidP="00E7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DA93" w14:textId="77777777" w:rsidR="00E750F6" w:rsidRDefault="00E750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5453" w14:textId="77777777" w:rsidR="00E750F6" w:rsidRDefault="00E750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FC2E" w14:textId="77777777" w:rsidR="00E750F6" w:rsidRDefault="00E75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1EBB9" w14:textId="77777777" w:rsidR="00E95FA6" w:rsidRDefault="00E95FA6" w:rsidP="00E750F6">
      <w:pPr>
        <w:spacing w:after="0" w:line="240" w:lineRule="auto"/>
      </w:pPr>
      <w:r>
        <w:separator/>
      </w:r>
    </w:p>
  </w:footnote>
  <w:footnote w:type="continuationSeparator" w:id="0">
    <w:p w14:paraId="29CE83C8" w14:textId="77777777" w:rsidR="00E95FA6" w:rsidRDefault="00E95FA6" w:rsidP="00E75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CE1A" w14:textId="77777777" w:rsidR="00E750F6" w:rsidRDefault="00E750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3F49" w14:textId="77777777" w:rsidR="00E750F6" w:rsidRPr="00457F9E" w:rsidRDefault="00E750F6" w:rsidP="00E750F6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  <w:between w:val="none" w:sz="0" w:space="0" w:color="000000"/>
      </w:pBdr>
      <w:tabs>
        <w:tab w:val="center" w:pos="3060"/>
      </w:tabs>
      <w:spacing w:after="0" w:line="240" w:lineRule="auto"/>
      <w:rPr>
        <w:color w:val="000000"/>
        <w:sz w:val="20"/>
        <w:szCs w:val="20"/>
      </w:rPr>
    </w:pPr>
    <w:r>
      <w:rPr>
        <w:noProof/>
        <w:color w:val="000000"/>
      </w:rPr>
      <w:drawing>
        <wp:inline distT="0" distB="0" distL="0" distR="0" wp14:anchorId="2C3D9EC0" wp14:editId="52FFED50">
          <wp:extent cx="1400175" cy="257175"/>
          <wp:effectExtent l="0" t="0" r="9525" b="9525"/>
          <wp:docPr id="1219441420" name="Picture 2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9441420" name="Picture 2" descr="A black and white logo&#10;&#10;AI-generated content may be incorrect.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3F3FED6E" wp14:editId="128466DC">
          <wp:extent cx="666750" cy="285750"/>
          <wp:effectExtent l="0" t="0" r="0" b="0"/>
          <wp:docPr id="186424634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4634" name="Picture 1" descr="A close up of a logo&#10;&#10;AI-generated content may be incorrect."/>
                  <pic:cNvPicPr preferRelativeResize="0"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b/>
        <w:color w:val="000000"/>
      </w:rPr>
      <w:t xml:space="preserve">  </w:t>
    </w:r>
    <w:r>
      <w:rPr>
        <w:b/>
        <w:color w:val="000000"/>
      </w:rPr>
      <w:tab/>
    </w:r>
    <w:r w:rsidRPr="00457F9E">
      <w:rPr>
        <w:b/>
        <w:color w:val="000000"/>
        <w:sz w:val="20"/>
        <w:szCs w:val="20"/>
      </w:rPr>
      <w:t>ITI122 Generative AI - PDC in Generative AI &amp; Deep Learning</w:t>
    </w:r>
  </w:p>
  <w:p w14:paraId="49A70564" w14:textId="77777777" w:rsidR="00E750F6" w:rsidRDefault="00E750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2B5A" w14:textId="77777777" w:rsidR="00E750F6" w:rsidRDefault="00E75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253"/>
    <w:multiLevelType w:val="multilevel"/>
    <w:tmpl w:val="0E08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C0FC6"/>
    <w:multiLevelType w:val="multilevel"/>
    <w:tmpl w:val="835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14BD7"/>
    <w:multiLevelType w:val="multilevel"/>
    <w:tmpl w:val="67D0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A5023"/>
    <w:multiLevelType w:val="multilevel"/>
    <w:tmpl w:val="2A3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D6C60"/>
    <w:multiLevelType w:val="multilevel"/>
    <w:tmpl w:val="CEB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A684B"/>
    <w:multiLevelType w:val="multilevel"/>
    <w:tmpl w:val="895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D1470"/>
    <w:multiLevelType w:val="multilevel"/>
    <w:tmpl w:val="949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328362">
    <w:abstractNumId w:val="3"/>
  </w:num>
  <w:num w:numId="2" w16cid:durableId="267548264">
    <w:abstractNumId w:val="5"/>
  </w:num>
  <w:num w:numId="3" w16cid:durableId="752554324">
    <w:abstractNumId w:val="2"/>
  </w:num>
  <w:num w:numId="4" w16cid:durableId="593589915">
    <w:abstractNumId w:val="6"/>
  </w:num>
  <w:num w:numId="5" w16cid:durableId="494879084">
    <w:abstractNumId w:val="4"/>
  </w:num>
  <w:num w:numId="6" w16cid:durableId="268440437">
    <w:abstractNumId w:val="0"/>
  </w:num>
  <w:num w:numId="7" w16cid:durableId="126268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1B"/>
    <w:rsid w:val="001348F3"/>
    <w:rsid w:val="0017405F"/>
    <w:rsid w:val="006A131B"/>
    <w:rsid w:val="008B5D4A"/>
    <w:rsid w:val="00A52AB3"/>
    <w:rsid w:val="00B35F1B"/>
    <w:rsid w:val="00CA54A3"/>
    <w:rsid w:val="00E750F6"/>
    <w:rsid w:val="00E9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9928"/>
  <w15:chartTrackingRefBased/>
  <w15:docId w15:val="{81C20D99-60DB-437F-9DE6-88BBD0A2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5F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5F1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5F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F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5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0F6"/>
  </w:style>
  <w:style w:type="paragraph" w:styleId="Footer">
    <w:name w:val="footer"/>
    <w:basedOn w:val="Normal"/>
    <w:link w:val="FooterChar"/>
    <w:uiPriority w:val="99"/>
    <w:unhideWhenUsed/>
    <w:rsid w:val="00E75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hong wee</dc:creator>
  <cp:keywords/>
  <dc:description/>
  <cp:lastModifiedBy>chee hong wee</cp:lastModifiedBy>
  <cp:revision>4</cp:revision>
  <dcterms:created xsi:type="dcterms:W3CDTF">2025-10-01T07:59:00Z</dcterms:created>
  <dcterms:modified xsi:type="dcterms:W3CDTF">2025-11-01T01:15:00Z</dcterms:modified>
</cp:coreProperties>
</file>