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color w:val="000000"/>
          <w:sz w:val="40"/>
          <w:szCs w:val="40"/>
        </w:rPr>
      </w:pP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Practical : Webot Simulator Line follower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r w:rsidDel="00000000" w:rsidR="00000000" w:rsidRPr="00000000">
        <w:rPr>
          <w:rtl w:val="0"/>
        </w:rPr>
        <w:t xml:space="preserve">Development Overview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0" distT="0" distL="0" distR="0">
                <wp:extent cx="2384466" cy="3200400"/>
                <wp:effectExtent b="0" l="0" r="0" t="0"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4466" cy="3200400"/>
                          <a:chOff x="0" y="0"/>
                          <a:chExt cx="2390825" cy="3206775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384465" cy="3200400"/>
                            <a:chOff x="0" y="0"/>
                            <a:chExt cx="2384465" cy="3200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384450" cy="3200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26796" cy="960120"/>
                            </a:xfrm>
                            <a:prstGeom prst="roundRect">
                              <a:avLst>
                                <a:gd fmla="val 10000" name="adj"/>
                              </a:avLst>
                            </a:prstGeom>
                            <a:solidFill>
                              <a:schemeClr val="accent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5" name="Shape 5"/>
                          <wps:spPr>
                            <a:xfrm>
                              <a:off x="28121" y="28121"/>
                              <a:ext cx="990751" cy="9038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Data Collection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76.99999809265137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/Preprocessing</w:t>
                                </w:r>
                              </w:p>
                            </w:txbxContent>
                          </wps:txbx>
                          <wps:bodyPr anchorCtr="0" anchor="ctr" bIns="41900" lIns="41900" spcFirstLastPara="1" rIns="41900" wrap="square" tIns="4190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78834" y="1120140"/>
                              <a:ext cx="2026796" cy="960120"/>
                            </a:xfrm>
                            <a:prstGeom prst="roundRect">
                              <a:avLst>
                                <a:gd fmla="val 10000" name="adj"/>
                              </a:avLst>
                            </a:prstGeom>
                            <a:solidFill>
                              <a:schemeClr val="accent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" name="Shape 7"/>
                          <wps:spPr>
                            <a:xfrm>
                              <a:off x="206955" y="1148261"/>
                              <a:ext cx="1167641" cy="9038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Model Development</w:t>
                                </w:r>
                              </w:p>
                            </w:txbxContent>
                          </wps:txbx>
                          <wps:bodyPr anchorCtr="0" anchor="ctr" bIns="41900" lIns="41900" spcFirstLastPara="1" rIns="41900" wrap="square" tIns="41900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357669" y="2240280"/>
                              <a:ext cx="2026796" cy="960120"/>
                            </a:xfrm>
                            <a:prstGeom prst="roundRect">
                              <a:avLst>
                                <a:gd fmla="val 10000" name="adj"/>
                              </a:avLst>
                            </a:prstGeom>
                            <a:solidFill>
                              <a:schemeClr val="accent2"/>
                            </a:solidFill>
                            <a:ln cap="flat" cmpd="sng" w="127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9" name="Shape 9"/>
                          <wps:spPr>
                            <a:xfrm>
                              <a:off x="385790" y="2268401"/>
                              <a:ext cx="1167641" cy="9038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System Deployment</w:t>
                                </w:r>
                              </w:p>
                            </w:txbxContent>
                          </wps:txbx>
                          <wps:bodyPr anchorCtr="0" anchor="ctr" bIns="41900" lIns="41900" spcFirstLastPara="1" rIns="41900" wrap="square" tIns="41900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402718" y="728091"/>
                              <a:ext cx="624078" cy="624078"/>
                            </a:xfrm>
                            <a:prstGeom prst="downArrow">
                              <a:avLst>
                                <a:gd fmla="val 55000" name="adj1"/>
                                <a:gd fmla="val 45000" name="adj2"/>
                              </a:avLst>
                            </a:prstGeom>
                            <a:solidFill>
                              <a:srgbClr val="CFDEEF">
                                <a:alpha val="89803"/>
                              </a:srgbClr>
                            </a:solidFill>
                            <a:ln cap="flat" cmpd="sng" w="12700">
                              <a:solidFill>
                                <a:srgbClr val="CFDEEF">
                                  <a:alpha val="89803"/>
                                </a:srgbClr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1" name="Shape 11"/>
                          <wps:spPr>
                            <a:xfrm>
                              <a:off x="1543136" y="728091"/>
                              <a:ext cx="343242" cy="4696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35550" lIns="35550" spcFirstLastPara="1" rIns="35550" wrap="square" tIns="3555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581553" y="1841830"/>
                              <a:ext cx="624078" cy="624078"/>
                            </a:xfrm>
                            <a:prstGeom prst="downArrow">
                              <a:avLst>
                                <a:gd fmla="val 55000" name="adj1"/>
                                <a:gd fmla="val 45000" name="adj2"/>
                              </a:avLst>
                            </a:prstGeom>
                            <a:solidFill>
                              <a:srgbClr val="CFDEEF">
                                <a:alpha val="89803"/>
                              </a:srgbClr>
                            </a:solidFill>
                            <a:ln cap="flat" cmpd="sng" w="12700">
                              <a:solidFill>
                                <a:srgbClr val="CFDEEF">
                                  <a:alpha val="89803"/>
                                </a:srgbClr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3" name="Shape 13"/>
                          <wps:spPr>
                            <a:xfrm>
                              <a:off x="1721971" y="1841830"/>
                              <a:ext cx="343242" cy="4696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35550" lIns="35550" spcFirstLastPara="1" rIns="35550" wrap="square" tIns="3555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384466" cy="3200400"/>
                <wp:effectExtent b="0" l="0" r="0" t="0"/>
                <wp:docPr id="2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4466" cy="3200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Simulator : Setup Simulator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Go to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https://cyberbotics.com/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Download webot installation. Then install program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829351" cy="1586683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9351" cy="1586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  <w:t xml:space="preserve">https://github.com/IuAyala/Self-Driving-Cars-Course#windows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Webots - Windows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 the latest version of Webots (i.e. webots-R2023b_setup.exe) from the official website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Double click on this file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Follow the installation instructions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Installation - Windows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Python(tested with python 3.11)</w:t>
      </w:r>
    </w:p>
    <w:p w:rsidR="00000000" w:rsidDel="00000000" w:rsidP="00000000" w:rsidRDefault="00000000" w:rsidRPr="00000000" w14:paraId="0000001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Make sure you tick "Add Python 3.X to PATH"</w:t>
      </w:r>
    </w:p>
    <w:p w:rsidR="00000000" w:rsidDel="00000000" w:rsidP="00000000" w:rsidRDefault="00000000" w:rsidRPr="00000000" w14:paraId="0000001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pip3 install -r requirements.txt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the required environment variables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the "Windows Key" and write "Edit the system environment variables"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variable “WEBOTS_HOME” with content “C:\Program Files\Webots”</w:t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variable “PYTHONPATH” with content “%WEBOTS_HOME%/lib/controller/python”</w:t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to “PATH”</w:t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“%WEBOTS_HOME%\lib\controller”</w:t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“%WEBOTS_HOME%\msys64\mingw64\bin”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“%WEBOTS_HOME%\msys64\mingw64\bin\cpp”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variable “PYTHONIOENCODING” with content “UTF-8”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Webot program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At File&gt;Open World..&gt;city.wbt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simulator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Run Webot with city.wbt simulation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405313" cy="3000413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0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Run the 1_create_dataset.py in the python virtual environment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Navigate the car to follow the yellow line.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Run 2_train.py to train the model.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 train model with extension .h5 will be produced after training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Run 3_run_model.py to perform autonomous car driving in the simulator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r w:rsidDel="00000000" w:rsidR="00000000" w:rsidRPr="00000000">
        <w:rPr>
          <w:rtl w:val="0"/>
        </w:rPr>
        <w:t xml:space="preserve">Part 2: Model Development</w:t>
      </w:r>
    </w:p>
    <w:p w:rsidR="00000000" w:rsidDel="00000000" w:rsidP="00000000" w:rsidRDefault="00000000" w:rsidRPr="00000000" w14:paraId="0000004A">
      <w:pPr>
        <w:pStyle w:val="Heading2"/>
        <w:rPr>
          <w:b w:val="1"/>
        </w:rPr>
      </w:pPr>
      <w:r w:rsidDel="00000000" w:rsidR="00000000" w:rsidRPr="00000000">
        <w:rPr>
          <w:b w:val="1"/>
          <w:rtl w:val="0"/>
        </w:rPr>
        <w:t xml:space="preserve">Section 1: Create Deep learning model for training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2_create_model.ipynb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create a CNN model for training(in laptop)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This is not the Jupyter Notebook from the Jetbot.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 the training to save trained model into the mode.tflite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Specialist Diploma in Applied Artificial Intelligence</w:t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30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397061" cy="257994"/>
          <wp:effectExtent b="0" l="0" r="0" t="0"/>
          <wp:docPr id="2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7061" cy="25799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668892" cy="287282"/>
          <wp:effectExtent b="0" l="0" r="0" t="0"/>
          <wp:docPr id="24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8892" cy="28728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ITI108 AI Applications with Deep Learning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4e79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e79" w:themeColor="accent1" w:themeShade="000080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Footer">
    <w:name w:val="footer"/>
    <w:basedOn w:val="Normal"/>
    <w:link w:val="FooterChar"/>
    <w:uiPriority w:val="99"/>
    <w:unhideWhenUsed w:val="1"/>
    <w:qFormat w:val="1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 w:val="1"/>
    <w:qFormat w:val="1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 w:val="1"/>
    <w:qFormat w:val="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 w:val="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character" w:styleId="HeaderChar" w:customStyle="1">
    <w:name w:val="Header Char"/>
    <w:basedOn w:val="DefaultParagraphFont"/>
    <w:link w:val="Header"/>
    <w:uiPriority w:val="99"/>
    <w:qFormat w:val="1"/>
  </w:style>
  <w:style w:type="character" w:styleId="FooterChar" w:customStyle="1">
    <w:name w:val="Footer Char"/>
    <w:basedOn w:val="DefaultParagraphFont"/>
    <w:link w:val="Footer"/>
    <w:uiPriority w:val="99"/>
    <w:qFormat w:val="1"/>
  </w:style>
  <w:style w:type="character" w:styleId="Heading2Char" w:customStyle="1">
    <w:name w:val="Heading 2 Char"/>
    <w:basedOn w:val="DefaultParagraphFont"/>
    <w:link w:val="Heading2"/>
    <w:uiPriority w:val="9"/>
    <w:qFormat w:val="1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 w:val="1"/>
    <w:rPr>
      <w:rFonts w:asciiTheme="majorHAnsi" w:cstheme="majorBidi" w:eastAsiaTheme="majorEastAsia" w:hAnsiTheme="majorHAnsi"/>
      <w:color w:val="1f4e79" w:themeColor="accent1" w:themeShade="00008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hyperlink" Target="https://cyberbotics.com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XeoIjF810Df+FqC4PXVMhJaYJg==">CgMxLjA4AHIhMURNd0YzNU0tVEFmSE1zenBaTVNPanM3SUtrd2RGUnNC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2019-07-26T05:07:00Z</dcterms:created>
  <dc:creator>sit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1033-11.2.0.9127</vt:lpwstr>
  </property>
  <property fmtid="{D5CDD505-2E9C-101B-9397-08002B2CF9AE}" pid="3" name="ContentTypeId">
    <vt:lpwstr>0x010100BC8EA27FBD4C284986B3106C7698E2C5</vt:lpwstr>
  </property>
</Properties>
</file>