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3E2CBD" w14:textId="17D45931" w:rsidR="005871E1" w:rsidRDefault="005871E1" w:rsidP="00C07B6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Paper 712 Wilson </w:t>
      </w:r>
      <w:r w:rsidR="000B6292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Reviewer report</w:t>
      </w:r>
      <w:bookmarkStart w:id="0" w:name="_GoBack"/>
      <w:bookmarkEnd w:id="0"/>
    </w:p>
    <w:p w14:paraId="7236B285" w14:textId="32120931" w:rsidR="00C07B63" w:rsidRDefault="005069CF" w:rsidP="00C07B63">
      <w:pPr>
        <w:rPr>
          <w:rFonts w:ascii="Times New Roman" w:hAnsi="Times New Roman" w:cs="Times New Roman"/>
          <w:sz w:val="24"/>
          <w:szCs w:val="24"/>
        </w:rPr>
      </w:pPr>
      <w:r w:rsidRPr="005600DD">
        <w:rPr>
          <w:rFonts w:ascii="Times New Roman" w:hAnsi="Times New Roman" w:cs="Times New Roman"/>
          <w:sz w:val="24"/>
          <w:szCs w:val="24"/>
        </w:rPr>
        <w:t xml:space="preserve">This is a disappointing paper. Its conclusions might be a useful indication of the interactions between defoliation frequency and severity on root growth in a range of </w:t>
      </w:r>
      <w:r w:rsidRPr="007405F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C07B63" w:rsidRPr="007405F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7405F4">
        <w:rPr>
          <w:rFonts w:ascii="Times New Roman" w:hAnsi="Times New Roman" w:cs="Times New Roman"/>
          <w:i/>
          <w:iCs/>
          <w:sz w:val="24"/>
          <w:szCs w:val="24"/>
        </w:rPr>
        <w:t xml:space="preserve"> notatum</w:t>
      </w:r>
      <w:r w:rsidRPr="005600DD">
        <w:rPr>
          <w:rFonts w:ascii="Times New Roman" w:hAnsi="Times New Roman" w:cs="Times New Roman"/>
          <w:sz w:val="24"/>
          <w:szCs w:val="24"/>
        </w:rPr>
        <w:t xml:space="preserve"> cultivars on waterlogged soils in </w:t>
      </w:r>
      <w:r w:rsidR="005871E1">
        <w:rPr>
          <w:rFonts w:ascii="Times New Roman" w:hAnsi="Times New Roman" w:cs="Times New Roman"/>
          <w:sz w:val="24"/>
          <w:szCs w:val="24"/>
        </w:rPr>
        <w:t xml:space="preserve">southern </w:t>
      </w:r>
      <w:r w:rsidRPr="005600DD">
        <w:rPr>
          <w:rFonts w:ascii="Times New Roman" w:hAnsi="Times New Roman" w:cs="Times New Roman"/>
          <w:sz w:val="24"/>
          <w:szCs w:val="24"/>
        </w:rPr>
        <w:t xml:space="preserve">Florida. </w:t>
      </w:r>
      <w:r w:rsidR="00324013">
        <w:rPr>
          <w:rFonts w:ascii="Times New Roman" w:hAnsi="Times New Roman" w:cs="Times New Roman"/>
          <w:sz w:val="24"/>
          <w:szCs w:val="24"/>
        </w:rPr>
        <w:t>But h</w:t>
      </w:r>
      <w:r w:rsidR="007405F4">
        <w:rPr>
          <w:rFonts w:ascii="Times New Roman" w:hAnsi="Times New Roman" w:cs="Times New Roman"/>
          <w:sz w:val="24"/>
          <w:szCs w:val="24"/>
        </w:rPr>
        <w:t>ow relevant to normal pastures are root data of swards growing on waterlogged soil?</w:t>
      </w:r>
      <w:r w:rsidR="005871E1">
        <w:rPr>
          <w:rFonts w:ascii="Times New Roman" w:hAnsi="Times New Roman" w:cs="Times New Roman"/>
          <w:sz w:val="24"/>
          <w:szCs w:val="24"/>
        </w:rPr>
        <w:t xml:space="preserve"> I suspect not much.</w:t>
      </w:r>
    </w:p>
    <w:p w14:paraId="5DA8DC41" w14:textId="77777777" w:rsidR="00C20F26" w:rsidRDefault="004E4345">
      <w:pPr>
        <w:rPr>
          <w:rFonts w:ascii="Times New Roman" w:hAnsi="Times New Roman" w:cs="Times New Roman"/>
          <w:sz w:val="24"/>
          <w:szCs w:val="24"/>
        </w:rPr>
      </w:pPr>
      <w:r w:rsidRPr="005600DD">
        <w:rPr>
          <w:rFonts w:ascii="Times New Roman" w:hAnsi="Times New Roman" w:cs="Times New Roman"/>
          <w:sz w:val="24"/>
          <w:szCs w:val="24"/>
        </w:rPr>
        <w:t>The authors report</w:t>
      </w:r>
      <w:r w:rsidR="00A32F88" w:rsidRPr="005600DD">
        <w:rPr>
          <w:rFonts w:ascii="Times New Roman" w:hAnsi="Times New Roman" w:cs="Times New Roman"/>
          <w:sz w:val="24"/>
          <w:szCs w:val="24"/>
        </w:rPr>
        <w:t xml:space="preserve"> </w:t>
      </w:r>
      <w:r w:rsidRPr="005600DD">
        <w:rPr>
          <w:rFonts w:ascii="Times New Roman" w:hAnsi="Times New Roman" w:cs="Times New Roman"/>
          <w:sz w:val="24"/>
          <w:szCs w:val="24"/>
        </w:rPr>
        <w:t>data from</w:t>
      </w:r>
      <w:r w:rsidR="00A32F88" w:rsidRPr="005600DD">
        <w:rPr>
          <w:rFonts w:ascii="Times New Roman" w:hAnsi="Times New Roman" w:cs="Times New Roman"/>
          <w:sz w:val="24"/>
          <w:szCs w:val="24"/>
        </w:rPr>
        <w:t xml:space="preserve"> a simple agronomic design of 4 replicates of 4 cultivars * 2 cutting frequencies * 2 cutting heights. </w:t>
      </w:r>
      <w:r w:rsidR="00C20F26">
        <w:rPr>
          <w:rFonts w:ascii="Times New Roman" w:hAnsi="Times New Roman" w:cs="Times New Roman"/>
          <w:sz w:val="24"/>
          <w:szCs w:val="24"/>
        </w:rPr>
        <w:t>The authors mention (</w:t>
      </w:r>
      <w:r w:rsidR="00C20F26" w:rsidRPr="005600DD">
        <w:rPr>
          <w:rFonts w:ascii="Times New Roman" w:hAnsi="Times New Roman" w:cs="Times New Roman"/>
          <w:sz w:val="24"/>
          <w:szCs w:val="24"/>
        </w:rPr>
        <w:t>Line 42</w:t>
      </w:r>
      <w:r w:rsidR="00C20F26">
        <w:rPr>
          <w:rFonts w:ascii="Times New Roman" w:hAnsi="Times New Roman" w:cs="Times New Roman"/>
          <w:sz w:val="24"/>
          <w:szCs w:val="24"/>
        </w:rPr>
        <w:t>) the need for</w:t>
      </w:r>
      <w:r w:rsidR="00C20F26" w:rsidRPr="005600DD">
        <w:rPr>
          <w:rFonts w:ascii="Times New Roman" w:hAnsi="Times New Roman" w:cs="Times New Roman"/>
          <w:sz w:val="24"/>
          <w:szCs w:val="24"/>
        </w:rPr>
        <w:t xml:space="preserve"> “</w:t>
      </w:r>
      <w:r w:rsidR="00C20F26" w:rsidRPr="00EC09DA">
        <w:rPr>
          <w:rFonts w:ascii="Times New Roman" w:hAnsi="Times New Roman" w:cs="Times New Roman"/>
          <w:sz w:val="24"/>
          <w:szCs w:val="24"/>
        </w:rPr>
        <w:t>season-long</w:t>
      </w:r>
      <w:r w:rsidR="00C20F26">
        <w:rPr>
          <w:rFonts w:ascii="Times New Roman" w:hAnsi="Times New Roman" w:cs="Times New Roman"/>
          <w:sz w:val="24"/>
          <w:szCs w:val="24"/>
        </w:rPr>
        <w:t xml:space="preserve">” evaluations. </w:t>
      </w:r>
      <w:r w:rsidR="00A32F88" w:rsidRPr="005600DD">
        <w:rPr>
          <w:rFonts w:ascii="Times New Roman" w:hAnsi="Times New Roman" w:cs="Times New Roman"/>
          <w:sz w:val="24"/>
          <w:szCs w:val="24"/>
        </w:rPr>
        <w:t xml:space="preserve">The data </w:t>
      </w:r>
      <w:r w:rsidR="00C20F26">
        <w:rPr>
          <w:rFonts w:ascii="Times New Roman" w:hAnsi="Times New Roman" w:cs="Times New Roman"/>
          <w:sz w:val="24"/>
          <w:szCs w:val="24"/>
        </w:rPr>
        <w:t xml:space="preserve">they report </w:t>
      </w:r>
      <w:r w:rsidR="00A32F88" w:rsidRPr="005600DD">
        <w:rPr>
          <w:rFonts w:ascii="Times New Roman" w:hAnsi="Times New Roman" w:cs="Times New Roman"/>
          <w:sz w:val="24"/>
          <w:szCs w:val="24"/>
        </w:rPr>
        <w:t>are total harvested dry matter over just 16 weeks and a final measurement of root ingrowth at the end of this period.</w:t>
      </w:r>
      <w:r w:rsidR="007405F4" w:rsidRPr="007405F4">
        <w:rPr>
          <w:rFonts w:ascii="Times New Roman" w:hAnsi="Times New Roman" w:cs="Times New Roman"/>
          <w:sz w:val="24"/>
          <w:szCs w:val="24"/>
        </w:rPr>
        <w:t xml:space="preserve"> </w:t>
      </w:r>
      <w:r w:rsidR="00C20F26">
        <w:rPr>
          <w:rFonts w:ascii="Times New Roman" w:hAnsi="Times New Roman" w:cs="Times New Roman"/>
          <w:sz w:val="24"/>
          <w:szCs w:val="24"/>
        </w:rPr>
        <w:t xml:space="preserve">This is only a fraction of the growing season in sub-tropical Florida. </w:t>
      </w:r>
    </w:p>
    <w:p w14:paraId="17886B3E" w14:textId="5ECC4611" w:rsidR="00A32F88" w:rsidRPr="005600DD" w:rsidRDefault="00A32F88">
      <w:pPr>
        <w:rPr>
          <w:rFonts w:ascii="Times New Roman" w:hAnsi="Times New Roman" w:cs="Times New Roman"/>
          <w:sz w:val="24"/>
          <w:szCs w:val="24"/>
        </w:rPr>
      </w:pPr>
      <w:r w:rsidRPr="005600DD">
        <w:rPr>
          <w:rFonts w:ascii="Times New Roman" w:hAnsi="Times New Roman" w:cs="Times New Roman"/>
          <w:sz w:val="24"/>
          <w:szCs w:val="24"/>
        </w:rPr>
        <w:t xml:space="preserve">Given the short duration of the experiment in just one year, the </w:t>
      </w:r>
      <w:r w:rsidR="004E4345" w:rsidRPr="005600DD">
        <w:rPr>
          <w:rFonts w:ascii="Times New Roman" w:hAnsi="Times New Roman" w:cs="Times New Roman"/>
          <w:sz w:val="24"/>
          <w:szCs w:val="24"/>
        </w:rPr>
        <w:t xml:space="preserve">data are of doubtful relevance to any </w:t>
      </w:r>
      <w:r w:rsidR="00C07B63" w:rsidRPr="005600DD">
        <w:rPr>
          <w:rFonts w:ascii="Times New Roman" w:hAnsi="Times New Roman" w:cs="Times New Roman"/>
          <w:sz w:val="24"/>
          <w:szCs w:val="24"/>
        </w:rPr>
        <w:t xml:space="preserve">practical cattle production system. Moreover, the authors provide no data of any sward characteristics such as </w:t>
      </w:r>
      <w:r w:rsidR="000A0BC1" w:rsidRPr="005600DD">
        <w:rPr>
          <w:rFonts w:ascii="Times New Roman" w:hAnsi="Times New Roman" w:cs="Times New Roman"/>
          <w:sz w:val="24"/>
          <w:szCs w:val="24"/>
        </w:rPr>
        <w:t>LAI before and after the defoliation treatment</w:t>
      </w:r>
      <w:r w:rsidR="00C07B63" w:rsidRPr="005600DD">
        <w:rPr>
          <w:rFonts w:ascii="Times New Roman" w:hAnsi="Times New Roman" w:cs="Times New Roman"/>
          <w:sz w:val="24"/>
          <w:szCs w:val="24"/>
        </w:rPr>
        <w:t xml:space="preserve"> that might give some insights into the effects of the imposed treatments</w:t>
      </w:r>
      <w:r w:rsidR="000A0BC1" w:rsidRPr="005600DD">
        <w:rPr>
          <w:rFonts w:ascii="Times New Roman" w:hAnsi="Times New Roman" w:cs="Times New Roman"/>
          <w:sz w:val="24"/>
          <w:szCs w:val="24"/>
        </w:rPr>
        <w:t>.</w:t>
      </w:r>
    </w:p>
    <w:p w14:paraId="58A6C18E" w14:textId="77777777" w:rsidR="007405F4" w:rsidRDefault="00740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was it necessary to forgo normal analysis of variance of the dry matter yields? </w:t>
      </w:r>
      <w:r w:rsidRPr="005600DD">
        <w:rPr>
          <w:rFonts w:ascii="Times New Roman" w:hAnsi="Times New Roman" w:cs="Times New Roman"/>
          <w:sz w:val="24"/>
          <w:szCs w:val="24"/>
        </w:rPr>
        <w:t xml:space="preserve">Exotic analyses suggest that there may have been problems with the data. </w:t>
      </w:r>
      <w:r>
        <w:rPr>
          <w:rFonts w:ascii="Times New Roman" w:hAnsi="Times New Roman" w:cs="Times New Roman"/>
          <w:sz w:val="24"/>
          <w:szCs w:val="24"/>
        </w:rPr>
        <w:t>The raw yield data in Table 1 suggest that there were large yield differences between the four replicates of the same plots. Is there any reason for this? Is this the reason that</w:t>
      </w:r>
      <w:r w:rsidR="00FF6D62" w:rsidRPr="005600DD">
        <w:rPr>
          <w:rFonts w:ascii="Times New Roman" w:hAnsi="Times New Roman" w:cs="Times New Roman"/>
          <w:sz w:val="24"/>
          <w:szCs w:val="24"/>
        </w:rPr>
        <w:t xml:space="preserve"> the authors choose to use </w:t>
      </w:r>
      <w:r w:rsidR="00DB69D0" w:rsidRPr="005600DD">
        <w:rPr>
          <w:rFonts w:ascii="Times New Roman" w:hAnsi="Times New Roman" w:cs="Times New Roman"/>
          <w:sz w:val="24"/>
          <w:szCs w:val="24"/>
        </w:rPr>
        <w:t xml:space="preserve">a statistical treatment different from </w:t>
      </w:r>
      <w:r w:rsidR="00FF6D62" w:rsidRPr="005600DD">
        <w:rPr>
          <w:rFonts w:ascii="Times New Roman" w:hAnsi="Times New Roman" w:cs="Times New Roman"/>
          <w:sz w:val="24"/>
          <w:szCs w:val="24"/>
        </w:rPr>
        <w:t>traditional analysis of variance</w:t>
      </w:r>
      <w:r w:rsidR="00DB69D0" w:rsidRPr="005600DD">
        <w:rPr>
          <w:rFonts w:ascii="Times New Roman" w:hAnsi="Times New Roman" w:cs="Times New Roman"/>
          <w:sz w:val="24"/>
          <w:szCs w:val="24"/>
        </w:rPr>
        <w:t xml:space="preserve"> that was used to analyze the data from the same plots (Vendramini et al. 2013)? </w:t>
      </w:r>
    </w:p>
    <w:p w14:paraId="221BD25D" w14:textId="3CCC0B45" w:rsidR="00E05667" w:rsidRDefault="00740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standard errors of the means in Table 1 appear to be much smaller than the crude data indicate. </w:t>
      </w:r>
      <w:r w:rsidR="00E05667">
        <w:t>In the caption of Figure 3, “</w:t>
      </w:r>
      <w:r w:rsidR="00E05667" w:rsidRPr="00EC09DA">
        <w:rPr>
          <w:rFonts w:ascii="Times New Roman" w:hAnsi="Times New Roman" w:cs="Times New Roman"/>
          <w:sz w:val="24"/>
          <w:szCs w:val="24"/>
        </w:rPr>
        <w:t>Where the entire 95% credible interval falls above or below zero</w:t>
      </w:r>
      <w:r w:rsidR="00E05667">
        <w:rPr>
          <w:rFonts w:ascii="Times New Roman" w:hAnsi="Times New Roman" w:cs="Times New Roman"/>
          <w:sz w:val="24"/>
          <w:szCs w:val="24"/>
        </w:rPr>
        <w:t xml:space="preserve"> . . .” (lines 323-4). But none of the data in Figure 3 </w:t>
      </w:r>
      <w:r w:rsidR="00110C8E">
        <w:rPr>
          <w:rFonts w:ascii="Times New Roman" w:hAnsi="Times New Roman" w:cs="Times New Roman"/>
          <w:sz w:val="24"/>
          <w:szCs w:val="24"/>
        </w:rPr>
        <w:t xml:space="preserve">come close to </w:t>
      </w:r>
      <w:r w:rsidR="00E05667">
        <w:rPr>
          <w:rFonts w:ascii="Times New Roman" w:hAnsi="Times New Roman" w:cs="Times New Roman"/>
          <w:sz w:val="24"/>
          <w:szCs w:val="24"/>
        </w:rPr>
        <w:t>meet</w:t>
      </w:r>
      <w:r w:rsidR="00110C8E">
        <w:rPr>
          <w:rFonts w:ascii="Times New Roman" w:hAnsi="Times New Roman" w:cs="Times New Roman"/>
          <w:sz w:val="24"/>
          <w:szCs w:val="24"/>
        </w:rPr>
        <w:t>ing th</w:t>
      </w:r>
      <w:r w:rsidR="00E05667">
        <w:rPr>
          <w:rFonts w:ascii="Times New Roman" w:hAnsi="Times New Roman" w:cs="Times New Roman"/>
          <w:sz w:val="24"/>
          <w:szCs w:val="24"/>
        </w:rPr>
        <w:t>is criterion</w:t>
      </w:r>
      <w:r w:rsidR="00110C8E">
        <w:rPr>
          <w:rFonts w:ascii="Times New Roman" w:hAnsi="Times New Roman" w:cs="Times New Roman"/>
          <w:sz w:val="24"/>
          <w:szCs w:val="24"/>
        </w:rPr>
        <w:t>, so that one can only conclude that there were no significant differences. Does this confirm my suspicion that the rather exotic statistical analysis is an attempt to disguise this conclusion?</w:t>
      </w:r>
      <w:r w:rsidRPr="007405F4">
        <w:rPr>
          <w:rFonts w:ascii="Times New Roman" w:hAnsi="Times New Roman" w:cs="Times New Roman"/>
          <w:sz w:val="24"/>
          <w:szCs w:val="24"/>
        </w:rPr>
        <w:t xml:space="preserve"> </w:t>
      </w:r>
      <w:r w:rsidRPr="005600DD">
        <w:rPr>
          <w:rFonts w:ascii="Times New Roman" w:hAnsi="Times New Roman" w:cs="Times New Roman"/>
          <w:sz w:val="24"/>
          <w:szCs w:val="24"/>
        </w:rPr>
        <w:t>Irrespective, it is very difficult to see exactly what the results were in terms that might be useful to other readers.</w:t>
      </w:r>
    </w:p>
    <w:p w14:paraId="7AD918F9" w14:textId="5A2D371B" w:rsidR="00B60A3C" w:rsidRDefault="00B60A3C">
      <w:r>
        <w:rPr>
          <w:rFonts w:ascii="Times New Roman" w:hAnsi="Times New Roman" w:cs="Times New Roman"/>
          <w:sz w:val="24"/>
          <w:szCs w:val="24"/>
        </w:rPr>
        <w:t xml:space="preserve">How were the plots managed for the three years from 2010 to 2013? Are these the same plots reported in </w:t>
      </w:r>
      <w:r w:rsidRPr="005600DD">
        <w:rPr>
          <w:rFonts w:ascii="Times New Roman" w:hAnsi="Times New Roman" w:cs="Times New Roman"/>
          <w:sz w:val="24"/>
          <w:szCs w:val="24"/>
        </w:rPr>
        <w:t>Vendramini et al. 2013</w:t>
      </w:r>
      <w:r>
        <w:rPr>
          <w:rFonts w:ascii="Times New Roman" w:hAnsi="Times New Roman" w:cs="Times New Roman"/>
          <w:sz w:val="24"/>
          <w:szCs w:val="24"/>
        </w:rPr>
        <w:t>? If so, how were they managed in the interim?</w:t>
      </w:r>
    </w:p>
    <w:p w14:paraId="78681200" w14:textId="2762F7D4" w:rsidR="007405F4" w:rsidRDefault="00C20F26" w:rsidP="007405F4">
      <w:pPr>
        <w:rPr>
          <w:rFonts w:ascii="Times New Roman" w:hAnsi="Times New Roman" w:cs="Times New Roman"/>
          <w:sz w:val="24"/>
          <w:szCs w:val="24"/>
        </w:rPr>
      </w:pPr>
      <w:r w:rsidRPr="005600DD">
        <w:rPr>
          <w:rFonts w:ascii="Times New Roman" w:hAnsi="Times New Roman" w:cs="Times New Roman"/>
          <w:sz w:val="24"/>
          <w:szCs w:val="24"/>
        </w:rPr>
        <w:t xml:space="preserve">At over 7,300 words, the paper is far too long for the superficial nature of the work. The introduction (1232 words), </w:t>
      </w:r>
      <w:r>
        <w:rPr>
          <w:rFonts w:ascii="Times New Roman" w:hAnsi="Times New Roman" w:cs="Times New Roman"/>
          <w:sz w:val="24"/>
          <w:szCs w:val="24"/>
        </w:rPr>
        <w:t xml:space="preserve">materials and methods (1620 words), discussion and conclusions (1746 words) could each be reduced to about half their current length. </w:t>
      </w:r>
      <w:r w:rsidR="007405F4">
        <w:rPr>
          <w:rFonts w:ascii="Times New Roman" w:hAnsi="Times New Roman" w:cs="Times New Roman"/>
          <w:sz w:val="24"/>
          <w:szCs w:val="24"/>
        </w:rPr>
        <w:t>In conclusion, t</w:t>
      </w:r>
      <w:r w:rsidR="005600DD">
        <w:rPr>
          <w:rFonts w:ascii="Times New Roman" w:hAnsi="Times New Roman" w:cs="Times New Roman"/>
          <w:sz w:val="24"/>
          <w:szCs w:val="24"/>
        </w:rPr>
        <w:t>he paper presents some data that may be of interest to workers in the south-eastern US. But given the short duration of the treatments</w:t>
      </w:r>
      <w:r w:rsidR="007405F4">
        <w:rPr>
          <w:rFonts w:ascii="Times New Roman" w:hAnsi="Times New Roman" w:cs="Times New Roman"/>
          <w:sz w:val="24"/>
          <w:szCs w:val="24"/>
        </w:rPr>
        <w:t>,</w:t>
      </w:r>
      <w:r w:rsidR="005600DD">
        <w:rPr>
          <w:rFonts w:ascii="Times New Roman" w:hAnsi="Times New Roman" w:cs="Times New Roman"/>
          <w:sz w:val="24"/>
          <w:szCs w:val="24"/>
        </w:rPr>
        <w:t xml:space="preserve"> the lack of any ancillary measurements together with wate</w:t>
      </w:r>
      <w:r w:rsidR="007405F4">
        <w:rPr>
          <w:rFonts w:ascii="Times New Roman" w:hAnsi="Times New Roman" w:cs="Times New Roman"/>
          <w:sz w:val="24"/>
          <w:szCs w:val="24"/>
        </w:rPr>
        <w:t xml:space="preserve">rlogged soil and obscure statistical treatment, </w:t>
      </w:r>
      <w:r w:rsidR="00324013">
        <w:rPr>
          <w:rFonts w:ascii="Times New Roman" w:hAnsi="Times New Roman" w:cs="Times New Roman"/>
          <w:sz w:val="24"/>
          <w:szCs w:val="24"/>
        </w:rPr>
        <w:t>I cannot recommend that it is acceptable for publication in its present form. It may</w:t>
      </w:r>
      <w:r w:rsidR="005871E1">
        <w:rPr>
          <w:rFonts w:ascii="Times New Roman" w:hAnsi="Times New Roman" w:cs="Times New Roman"/>
          <w:sz w:val="24"/>
          <w:szCs w:val="24"/>
        </w:rPr>
        <w:t>,</w:t>
      </w:r>
      <w:r w:rsidR="00324013">
        <w:rPr>
          <w:rFonts w:ascii="Times New Roman" w:hAnsi="Times New Roman" w:cs="Times New Roman"/>
          <w:sz w:val="24"/>
          <w:szCs w:val="24"/>
        </w:rPr>
        <w:t xml:space="preserve"> however</w:t>
      </w:r>
      <w:r w:rsidR="005871E1">
        <w:rPr>
          <w:rFonts w:ascii="Times New Roman" w:hAnsi="Times New Roman" w:cs="Times New Roman"/>
          <w:sz w:val="24"/>
          <w:szCs w:val="24"/>
        </w:rPr>
        <w:t>,</w:t>
      </w:r>
      <w:r w:rsidR="00324013">
        <w:rPr>
          <w:rFonts w:ascii="Times New Roman" w:hAnsi="Times New Roman" w:cs="Times New Roman"/>
          <w:sz w:val="24"/>
          <w:szCs w:val="24"/>
        </w:rPr>
        <w:t xml:space="preserve"> </w:t>
      </w:r>
      <w:r w:rsidR="007405F4">
        <w:rPr>
          <w:rFonts w:ascii="Times New Roman" w:hAnsi="Times New Roman" w:cs="Times New Roman"/>
          <w:sz w:val="24"/>
          <w:szCs w:val="24"/>
        </w:rPr>
        <w:t>merit a brief note</w:t>
      </w:r>
      <w:r w:rsidR="00324013">
        <w:rPr>
          <w:rFonts w:ascii="Times New Roman" w:hAnsi="Times New Roman" w:cs="Times New Roman"/>
          <w:sz w:val="24"/>
          <w:szCs w:val="24"/>
        </w:rPr>
        <w:t xml:space="preserve"> if the authors are prepared to shorten it</w:t>
      </w:r>
      <w:r w:rsidR="005871E1">
        <w:rPr>
          <w:rFonts w:ascii="Times New Roman" w:hAnsi="Times New Roman" w:cs="Times New Roman"/>
          <w:sz w:val="24"/>
          <w:szCs w:val="24"/>
        </w:rPr>
        <w:t xml:space="preserve"> </w:t>
      </w:r>
      <w:r w:rsidR="00324013">
        <w:rPr>
          <w:rFonts w:ascii="Times New Roman" w:hAnsi="Times New Roman" w:cs="Times New Roman"/>
          <w:sz w:val="24"/>
          <w:szCs w:val="24"/>
        </w:rPr>
        <w:t>to about half its current length, explain the limitations of the waterlogged soil and use a more conventional statistical treatment.</w:t>
      </w:r>
    </w:p>
    <w:p w14:paraId="23398CB5" w14:textId="474761CA" w:rsidR="007405F4" w:rsidRDefault="007405F4" w:rsidP="007405F4">
      <w:r w:rsidRPr="005600DD">
        <w:rPr>
          <w:rFonts w:ascii="Times New Roman" w:hAnsi="Times New Roman" w:cs="Times New Roman"/>
          <w:sz w:val="24"/>
          <w:szCs w:val="24"/>
        </w:rPr>
        <w:lastRenderedPageBreak/>
        <w:t>A note for the editor: This paper is already available on the internet. What are the implications</w:t>
      </w:r>
      <w:r w:rsidR="005871E1">
        <w:rPr>
          <w:rFonts w:ascii="Times New Roman" w:hAnsi="Times New Roman" w:cs="Times New Roman"/>
          <w:sz w:val="24"/>
          <w:szCs w:val="24"/>
        </w:rPr>
        <w:t>?</w:t>
      </w:r>
      <w:r w:rsidRPr="005600DD">
        <w:rPr>
          <w:rFonts w:ascii="Times New Roman" w:hAnsi="Times New Roman" w:cs="Times New Roman"/>
          <w:sz w:val="24"/>
          <w:szCs w:val="24"/>
        </w:rPr>
        <w:t xml:space="preserve"> </w:t>
      </w:r>
      <w:r w:rsidR="005871E1" w:rsidRPr="005600DD">
        <w:rPr>
          <w:rFonts w:ascii="Times New Roman" w:hAnsi="Times New Roman" w:cs="Times New Roman"/>
          <w:sz w:val="24"/>
          <w:szCs w:val="24"/>
        </w:rPr>
        <w:t>Does this affect the paper’s acceptability for publication?</w:t>
      </w:r>
      <w:r w:rsidR="005871E1">
        <w:rPr>
          <w:rFonts w:ascii="Times New Roman" w:hAnsi="Times New Roman" w:cs="Times New Roman"/>
          <w:sz w:val="24"/>
          <w:szCs w:val="24"/>
        </w:rPr>
        <w:t xml:space="preserve"> </w:t>
      </w:r>
      <w:r w:rsidRPr="005600DD">
        <w:rPr>
          <w:rFonts w:ascii="Times New Roman" w:hAnsi="Times New Roman" w:cs="Times New Roman"/>
          <w:sz w:val="24"/>
          <w:szCs w:val="24"/>
        </w:rPr>
        <w:t>The version is headed “bioRxiv preprint doi: https://doi.org/10.1101/763128. The copyright holder for this preprint (which was not peer-reviewed) is the author/funder. It is made available under a CC-BY 4.0 International license.” The link is</w:t>
      </w:r>
      <w:r>
        <w:t xml:space="preserve"> </w:t>
      </w:r>
      <w:hyperlink r:id="rId6" w:history="1">
        <w:r>
          <w:rPr>
            <w:rStyle w:val="Hyperlink"/>
          </w:rPr>
          <w:t>https://www.biorxiv.org/content/10.1101/763128v1.full.pdf+html</w:t>
        </w:r>
      </w:hyperlink>
      <w:r>
        <w:rPr>
          <w:rStyle w:val="Hyperlink"/>
        </w:rPr>
        <w:t>.</w:t>
      </w:r>
      <w:r>
        <w:rPr>
          <w:rStyle w:val="Hyperlink"/>
          <w:u w:val="none"/>
        </w:rPr>
        <w:t xml:space="preserve"> </w:t>
      </w:r>
      <w:r w:rsidRPr="005600DD">
        <w:rPr>
          <w:rFonts w:ascii="Times New Roman" w:hAnsi="Times New Roman" w:cs="Times New Roman"/>
          <w:sz w:val="24"/>
          <w:szCs w:val="24"/>
        </w:rPr>
        <w:t xml:space="preserve">It does not acknowledge </w:t>
      </w:r>
      <w:r w:rsidRPr="005600DD">
        <w:rPr>
          <w:rFonts w:ascii="Times New Roman" w:hAnsi="Times New Roman" w:cs="Times New Roman"/>
          <w:i/>
          <w:iCs/>
          <w:sz w:val="24"/>
          <w:szCs w:val="24"/>
        </w:rPr>
        <w:t>Tropical Grasslands</w:t>
      </w:r>
      <w:r w:rsidRPr="005600DD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740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794321" w14:textId="77777777" w:rsidR="0064290F" w:rsidRDefault="0064290F" w:rsidP="00B60A3C">
      <w:pPr>
        <w:spacing w:after="0" w:line="240" w:lineRule="auto"/>
      </w:pPr>
      <w:r>
        <w:separator/>
      </w:r>
    </w:p>
  </w:endnote>
  <w:endnote w:type="continuationSeparator" w:id="0">
    <w:p w14:paraId="27353C63" w14:textId="77777777" w:rsidR="0064290F" w:rsidRDefault="0064290F" w:rsidP="00B60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0CEC6B" w14:textId="77777777" w:rsidR="0064290F" w:rsidRDefault="0064290F" w:rsidP="00B60A3C">
      <w:pPr>
        <w:spacing w:after="0" w:line="240" w:lineRule="auto"/>
      </w:pPr>
      <w:r>
        <w:separator/>
      </w:r>
    </w:p>
  </w:footnote>
  <w:footnote w:type="continuationSeparator" w:id="0">
    <w:p w14:paraId="10CC78D3" w14:textId="77777777" w:rsidR="0064290F" w:rsidRDefault="0064290F" w:rsidP="00B60A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9CF"/>
    <w:rsid w:val="000211A5"/>
    <w:rsid w:val="000A0BC1"/>
    <w:rsid w:val="000B6292"/>
    <w:rsid w:val="000F4D40"/>
    <w:rsid w:val="00110C8E"/>
    <w:rsid w:val="001B1566"/>
    <w:rsid w:val="00324013"/>
    <w:rsid w:val="00374AC9"/>
    <w:rsid w:val="00425755"/>
    <w:rsid w:val="004E4345"/>
    <w:rsid w:val="005069CF"/>
    <w:rsid w:val="005600DD"/>
    <w:rsid w:val="005871E1"/>
    <w:rsid w:val="0064290F"/>
    <w:rsid w:val="007405F4"/>
    <w:rsid w:val="00807050"/>
    <w:rsid w:val="00A32F88"/>
    <w:rsid w:val="00B561A3"/>
    <w:rsid w:val="00B60A3C"/>
    <w:rsid w:val="00C07B63"/>
    <w:rsid w:val="00C20F26"/>
    <w:rsid w:val="00DB69D0"/>
    <w:rsid w:val="00E05667"/>
    <w:rsid w:val="00E50E02"/>
    <w:rsid w:val="00EA3C68"/>
    <w:rsid w:val="00FA13E0"/>
    <w:rsid w:val="00FF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29B7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6D62"/>
    <w:rPr>
      <w:color w:val="0000FF"/>
      <w:u w:val="single"/>
    </w:rPr>
  </w:style>
  <w:style w:type="paragraph" w:styleId="Revision">
    <w:name w:val="Revision"/>
    <w:hidden/>
    <w:uiPriority w:val="99"/>
    <w:semiHidden/>
    <w:rsid w:val="00FA13E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13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3E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60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A3C"/>
  </w:style>
  <w:style w:type="paragraph" w:styleId="Footer">
    <w:name w:val="footer"/>
    <w:basedOn w:val="Normal"/>
    <w:link w:val="FooterChar"/>
    <w:uiPriority w:val="99"/>
    <w:unhideWhenUsed/>
    <w:rsid w:val="00B60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orxiv.org/content/10.1101/763128v1.full.pdf+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2020-03-22T06:06:00Z</dcterms:created>
  <dcterms:modified xsi:type="dcterms:W3CDTF">2020-03-22T06:06:00Z</dcterms:modified>
</cp:coreProperties>
</file>