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0C72F" w14:textId="77777777" w:rsidR="00800EFF" w:rsidRDefault="00800EFF" w:rsidP="00800EFF">
      <w:pPr>
        <w:spacing w:line="480" w:lineRule="auto"/>
      </w:pPr>
    </w:p>
    <w:p w14:paraId="14463250" w14:textId="77777777" w:rsidR="00800EFF" w:rsidRDefault="00800EFF" w:rsidP="00800EFF">
      <w:r>
        <w:t>Appendix 1</w:t>
      </w:r>
    </w:p>
    <w:p w14:paraId="6404F18A" w14:textId="77777777" w:rsidR="00800EFF" w:rsidRDefault="00800EFF" w:rsidP="00800EFF">
      <w:r>
        <w:t xml:space="preserve">Figure A1: Diagram showing the layout of plots. North is top of the page. Legend: Defoliation severity- Red = Severe </w:t>
      </w:r>
      <w:proofErr w:type="gramStart"/>
      <w:r>
        <w:t>Defoliation  (</w:t>
      </w:r>
      <w:proofErr w:type="gramEnd"/>
      <w:r>
        <w:t xml:space="preserve">5 cm), Blue = Lenient Defoliation  (15 cm). Defoliation frequency - 2wk = Defoliated every 2 weeks, 4wk = Defoliated every 4 weeks. Bahia cultivar identity - A = Argentine, P = Pensacola, T9 = Tifton 9, R = UF-Riata. </w:t>
      </w:r>
    </w:p>
    <w:p w14:paraId="2CB32A1A" w14:textId="77777777" w:rsidR="00800EFF" w:rsidRDefault="00800EFF" w:rsidP="00800EFF">
      <w:r>
        <w:rPr>
          <w:noProof/>
        </w:rPr>
        <w:drawing>
          <wp:inline distT="0" distB="0" distL="0" distR="0" wp14:anchorId="57EB3868" wp14:editId="75DFE058">
            <wp:extent cx="5663456" cy="37084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al_Layout.tiff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" t="7761" r="14316" b="52778"/>
                    <a:stretch/>
                  </pic:blipFill>
                  <pic:spPr bwMode="auto">
                    <a:xfrm>
                      <a:off x="0" y="0"/>
                      <a:ext cx="5663456" cy="37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06301A8" w14:textId="77777777" w:rsidR="00800EFF" w:rsidRDefault="00800EFF" w:rsidP="00800EFF"/>
    <w:p w14:paraId="21437E8C" w14:textId="77777777" w:rsidR="00800EFF" w:rsidRDefault="00800EFF" w:rsidP="00800EFF">
      <w:r>
        <w:t>Table A1</w:t>
      </w:r>
    </w:p>
    <w:p w14:paraId="355A85B8" w14:textId="77777777" w:rsidR="00800EFF" w:rsidRDefault="00800EFF" w:rsidP="00800EFF">
      <w:r>
        <w:t xml:space="preserve">Meteorological Data from our study site, Ona Range Cattle Research and Education Center. Accessed from the Florida Automated Weather Network (FAWN), </w:t>
      </w:r>
      <w:hyperlink r:id="rId5" w:history="1">
        <w:r w:rsidRPr="00A00E5A">
          <w:rPr>
            <w:rStyle w:val="Hyperlink"/>
          </w:rPr>
          <w:t>http://fawn.ifas.ufl.edu/</w:t>
        </w:r>
      </w:hyperlink>
      <w:r>
        <w:t xml:space="preserve">. </w:t>
      </w:r>
    </w:p>
    <w:p w14:paraId="6CC8BAE8" w14:textId="77777777" w:rsidR="00800EFF" w:rsidRDefault="00800EFF" w:rsidP="00800EFF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886"/>
        <w:gridCol w:w="1863"/>
        <w:gridCol w:w="1870"/>
        <w:gridCol w:w="1936"/>
        <w:gridCol w:w="1980"/>
      </w:tblGrid>
      <w:tr w:rsidR="00800EFF" w14:paraId="13AA8A16" w14:textId="77777777" w:rsidTr="00375612">
        <w:tc>
          <w:tcPr>
            <w:tcW w:w="1886" w:type="dxa"/>
          </w:tcPr>
          <w:p w14:paraId="6BB75907" w14:textId="77777777" w:rsidR="00800EFF" w:rsidRDefault="00800EFF" w:rsidP="00BD1D7A">
            <w:r>
              <w:t xml:space="preserve">Period </w:t>
            </w:r>
          </w:p>
        </w:tc>
        <w:tc>
          <w:tcPr>
            <w:tcW w:w="1863" w:type="dxa"/>
          </w:tcPr>
          <w:p w14:paraId="73DF6065" w14:textId="2BC9CBD8" w:rsidR="00800EFF" w:rsidRDefault="00800EFF" w:rsidP="00BD1D7A">
            <w:r>
              <w:t>Temp Avg (</w:t>
            </w:r>
            <w:r w:rsidR="00375612">
              <w:t>C</w:t>
            </w:r>
            <w:r>
              <w:t>)</w:t>
            </w:r>
          </w:p>
        </w:tc>
        <w:tc>
          <w:tcPr>
            <w:tcW w:w="1870" w:type="dxa"/>
          </w:tcPr>
          <w:p w14:paraId="5B81F076" w14:textId="77777777" w:rsidR="00800EFF" w:rsidRDefault="00800EFF" w:rsidP="00BD1D7A">
            <w:r>
              <w:t>Rel. Humid. Avg.</w:t>
            </w:r>
          </w:p>
        </w:tc>
        <w:tc>
          <w:tcPr>
            <w:tcW w:w="1936" w:type="dxa"/>
          </w:tcPr>
          <w:p w14:paraId="22F2BCC1" w14:textId="2B195D26" w:rsidR="00800EFF" w:rsidRDefault="00800EFF" w:rsidP="00BD1D7A">
            <w:proofErr w:type="spellStart"/>
            <w:r>
              <w:t>Precip</w:t>
            </w:r>
            <w:proofErr w:type="spellEnd"/>
            <w:r>
              <w:t>. Total (</w:t>
            </w:r>
            <w:r w:rsidR="00375612">
              <w:t>cm</w:t>
            </w:r>
            <w:r>
              <w:t>)</w:t>
            </w:r>
          </w:p>
        </w:tc>
        <w:tc>
          <w:tcPr>
            <w:tcW w:w="1980" w:type="dxa"/>
          </w:tcPr>
          <w:p w14:paraId="55400271" w14:textId="6D11522B" w:rsidR="00800EFF" w:rsidRDefault="00800EFF" w:rsidP="00BD1D7A">
            <w:r>
              <w:t>ET avg (</w:t>
            </w:r>
            <w:r w:rsidR="00375612">
              <w:t>cm</w:t>
            </w:r>
            <w:r>
              <w:t xml:space="preserve">, daily) </w:t>
            </w:r>
          </w:p>
        </w:tc>
      </w:tr>
      <w:tr w:rsidR="00800EFF" w14:paraId="7A0F1F7C" w14:textId="77777777" w:rsidTr="00375612">
        <w:tc>
          <w:tcPr>
            <w:tcW w:w="1886" w:type="dxa"/>
          </w:tcPr>
          <w:p w14:paraId="10802A17" w14:textId="77777777" w:rsidR="00800EFF" w:rsidRDefault="00800EFF" w:rsidP="00BD1D7A">
            <w:r>
              <w:t>June 2013</w:t>
            </w:r>
          </w:p>
        </w:tc>
        <w:tc>
          <w:tcPr>
            <w:tcW w:w="1863" w:type="dxa"/>
          </w:tcPr>
          <w:p w14:paraId="1FDB5B65" w14:textId="7E363BFC" w:rsidR="00800EFF" w:rsidRDefault="00375612" w:rsidP="00BD1D7A">
            <w:r>
              <w:t>25.9</w:t>
            </w:r>
          </w:p>
        </w:tc>
        <w:tc>
          <w:tcPr>
            <w:tcW w:w="1870" w:type="dxa"/>
          </w:tcPr>
          <w:p w14:paraId="3D4DFD85" w14:textId="77777777" w:rsidR="00800EFF" w:rsidRDefault="00800EFF" w:rsidP="00BD1D7A">
            <w:r>
              <w:t>86</w:t>
            </w:r>
          </w:p>
        </w:tc>
        <w:tc>
          <w:tcPr>
            <w:tcW w:w="1936" w:type="dxa"/>
          </w:tcPr>
          <w:p w14:paraId="7403AA42" w14:textId="76E8BA4D" w:rsidR="00800EFF" w:rsidRDefault="00375612" w:rsidP="00BD1D7A">
            <w:r>
              <w:t>24.6</w:t>
            </w:r>
          </w:p>
        </w:tc>
        <w:tc>
          <w:tcPr>
            <w:tcW w:w="1980" w:type="dxa"/>
          </w:tcPr>
          <w:p w14:paraId="4BA7A91A" w14:textId="3FB97D74" w:rsidR="00800EFF" w:rsidRDefault="00800EFF" w:rsidP="00BD1D7A">
            <w:r>
              <w:t>0.</w:t>
            </w:r>
            <w:r w:rsidR="00375612">
              <w:t>38</w:t>
            </w:r>
          </w:p>
        </w:tc>
      </w:tr>
      <w:tr w:rsidR="00800EFF" w14:paraId="32C7883A" w14:textId="77777777" w:rsidTr="00375612">
        <w:tc>
          <w:tcPr>
            <w:tcW w:w="1886" w:type="dxa"/>
          </w:tcPr>
          <w:p w14:paraId="3137DE78" w14:textId="77777777" w:rsidR="00800EFF" w:rsidRDefault="00800EFF" w:rsidP="00BD1D7A">
            <w:proofErr w:type="gramStart"/>
            <w:r>
              <w:t>July  2013</w:t>
            </w:r>
            <w:proofErr w:type="gramEnd"/>
          </w:p>
        </w:tc>
        <w:tc>
          <w:tcPr>
            <w:tcW w:w="1863" w:type="dxa"/>
          </w:tcPr>
          <w:p w14:paraId="475E7656" w14:textId="0DD1F4F9" w:rsidR="00800EFF" w:rsidRDefault="00375612" w:rsidP="00BD1D7A">
            <w:r>
              <w:t>25.8</w:t>
            </w:r>
          </w:p>
        </w:tc>
        <w:tc>
          <w:tcPr>
            <w:tcW w:w="1870" w:type="dxa"/>
          </w:tcPr>
          <w:p w14:paraId="0DEEABCB" w14:textId="77777777" w:rsidR="00800EFF" w:rsidRDefault="00800EFF" w:rsidP="00BD1D7A">
            <w:r>
              <w:t>88</w:t>
            </w:r>
          </w:p>
        </w:tc>
        <w:tc>
          <w:tcPr>
            <w:tcW w:w="1936" w:type="dxa"/>
          </w:tcPr>
          <w:p w14:paraId="18414977" w14:textId="51D60CA8" w:rsidR="00800EFF" w:rsidRDefault="00375612" w:rsidP="00BD1D7A">
            <w:r>
              <w:t>26.4</w:t>
            </w:r>
          </w:p>
        </w:tc>
        <w:tc>
          <w:tcPr>
            <w:tcW w:w="1980" w:type="dxa"/>
          </w:tcPr>
          <w:p w14:paraId="1BAC0EFC" w14:textId="4A0EA61A" w:rsidR="00800EFF" w:rsidRDefault="00800EFF" w:rsidP="00BD1D7A">
            <w:r>
              <w:t>0.</w:t>
            </w:r>
            <w:r w:rsidR="00375612">
              <w:t>38</w:t>
            </w:r>
          </w:p>
        </w:tc>
      </w:tr>
      <w:tr w:rsidR="00800EFF" w14:paraId="0AD583D2" w14:textId="77777777" w:rsidTr="00375612">
        <w:tc>
          <w:tcPr>
            <w:tcW w:w="1886" w:type="dxa"/>
          </w:tcPr>
          <w:p w14:paraId="2BC1F921" w14:textId="77777777" w:rsidR="00800EFF" w:rsidRDefault="00800EFF" w:rsidP="00BD1D7A">
            <w:r>
              <w:t xml:space="preserve">August 2013 </w:t>
            </w:r>
          </w:p>
        </w:tc>
        <w:tc>
          <w:tcPr>
            <w:tcW w:w="1863" w:type="dxa"/>
          </w:tcPr>
          <w:p w14:paraId="4B7F3B95" w14:textId="3241A2C3" w:rsidR="00800EFF" w:rsidRDefault="00375612" w:rsidP="00BD1D7A">
            <w:r>
              <w:t>26.8</w:t>
            </w:r>
          </w:p>
        </w:tc>
        <w:tc>
          <w:tcPr>
            <w:tcW w:w="1870" w:type="dxa"/>
          </w:tcPr>
          <w:p w14:paraId="6B1D9FBD" w14:textId="77777777" w:rsidR="00800EFF" w:rsidRDefault="00800EFF" w:rsidP="00BD1D7A">
            <w:r>
              <w:t>86</w:t>
            </w:r>
          </w:p>
        </w:tc>
        <w:tc>
          <w:tcPr>
            <w:tcW w:w="1936" w:type="dxa"/>
          </w:tcPr>
          <w:p w14:paraId="6A8602FA" w14:textId="1FAB7BD1" w:rsidR="00800EFF" w:rsidRDefault="00375612" w:rsidP="00BD1D7A">
            <w:r>
              <w:t xml:space="preserve">18.8 </w:t>
            </w:r>
          </w:p>
        </w:tc>
        <w:tc>
          <w:tcPr>
            <w:tcW w:w="1980" w:type="dxa"/>
          </w:tcPr>
          <w:p w14:paraId="322D31A0" w14:textId="5EC4D202" w:rsidR="00800EFF" w:rsidRDefault="00800EFF" w:rsidP="00BD1D7A">
            <w:r>
              <w:t>0.</w:t>
            </w:r>
            <w:r w:rsidR="00375612">
              <w:t>40</w:t>
            </w:r>
          </w:p>
        </w:tc>
      </w:tr>
      <w:tr w:rsidR="00800EFF" w14:paraId="3B437449" w14:textId="77777777" w:rsidTr="00375612">
        <w:tc>
          <w:tcPr>
            <w:tcW w:w="1886" w:type="dxa"/>
          </w:tcPr>
          <w:p w14:paraId="3C2EC7B6" w14:textId="77777777" w:rsidR="00800EFF" w:rsidRDefault="00800EFF" w:rsidP="00BD1D7A">
            <w:r>
              <w:t>September 2013</w:t>
            </w:r>
          </w:p>
        </w:tc>
        <w:tc>
          <w:tcPr>
            <w:tcW w:w="1863" w:type="dxa"/>
          </w:tcPr>
          <w:p w14:paraId="69B06256" w14:textId="7A3ADB8C" w:rsidR="00800EFF" w:rsidRDefault="00375612" w:rsidP="00BD1D7A">
            <w:r>
              <w:t>25.8</w:t>
            </w:r>
          </w:p>
        </w:tc>
        <w:tc>
          <w:tcPr>
            <w:tcW w:w="1870" w:type="dxa"/>
          </w:tcPr>
          <w:p w14:paraId="2EB9798D" w14:textId="77777777" w:rsidR="00800EFF" w:rsidRDefault="00800EFF" w:rsidP="00BD1D7A">
            <w:r>
              <w:t>87</w:t>
            </w:r>
          </w:p>
        </w:tc>
        <w:tc>
          <w:tcPr>
            <w:tcW w:w="1936" w:type="dxa"/>
          </w:tcPr>
          <w:p w14:paraId="1C78D6D0" w14:textId="5999E0E2" w:rsidR="00800EFF" w:rsidRDefault="00375612" w:rsidP="00BD1D7A">
            <w:r>
              <w:t>18.5</w:t>
            </w:r>
          </w:p>
        </w:tc>
        <w:tc>
          <w:tcPr>
            <w:tcW w:w="1980" w:type="dxa"/>
          </w:tcPr>
          <w:p w14:paraId="62D5B311" w14:textId="02F69B28" w:rsidR="00800EFF" w:rsidRDefault="00800EFF" w:rsidP="00BD1D7A">
            <w:r>
              <w:t>0.</w:t>
            </w:r>
            <w:r w:rsidR="00375612">
              <w:t>33</w:t>
            </w:r>
          </w:p>
        </w:tc>
      </w:tr>
    </w:tbl>
    <w:p w14:paraId="25D0D795" w14:textId="77777777" w:rsidR="00800EFF" w:rsidRDefault="00800EFF" w:rsidP="00800EFF"/>
    <w:p w14:paraId="6FB81621" w14:textId="77777777" w:rsidR="009825F2" w:rsidRDefault="00375612"/>
    <w:sectPr w:rsidR="0098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FF"/>
    <w:rsid w:val="0035338C"/>
    <w:rsid w:val="00375612"/>
    <w:rsid w:val="00800EFF"/>
    <w:rsid w:val="00C7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97BD"/>
  <w15:chartTrackingRefBased/>
  <w15:docId w15:val="{3E66D7A0-A2F8-44C2-A626-4098C0AE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EF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00EFF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0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E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awn.ifas.ufl.edu/" TargetMode="Externa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Wilson,Chris H</dc:creator>
  <cp:keywords/>
  <dc:description/>
  <cp:lastModifiedBy>Wilson,Chris H</cp:lastModifiedBy>
  <cp:revision>2</cp:revision>
  <dcterms:created xsi:type="dcterms:W3CDTF">2020-08-11T21:58:00Z</dcterms:created>
  <dcterms:modified xsi:type="dcterms:W3CDTF">2020-08-11T21:58:00Z</dcterms:modified>
</cp:coreProperties>
</file>