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3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575CEBEA" w:rsidR="0005421A" w:rsidRDefault="00AA00CF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RESUME</w:t>
            </w:r>
          </w:p>
        </w:tc>
      </w:tr>
      <w:tr w:rsidR="0005421A" w14:paraId="03189924" w14:textId="77777777" w:rsidTr="00AA00CF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0469D5E" w:rsidR="0005421A" w:rsidRDefault="0005421A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05421A" w14:paraId="5C299810" w14:textId="77777777" w:rsidTr="00612E84">
        <w:trPr>
          <w:jc w:val="center"/>
        </w:trPr>
        <w:tc>
          <w:tcPr>
            <w:tcW w:w="1560" w:type="dxa"/>
            <w:shd w:val="clear" w:color="auto" w:fill="auto"/>
          </w:tcPr>
          <w:p w14:paraId="61B7A3A9" w14:textId="0F0A5B1D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 w:hint="eastAsia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Name</w:t>
            </w:r>
          </w:p>
        </w:tc>
        <w:tc>
          <w:tcPr>
            <w:tcW w:w="3113" w:type="dxa"/>
            <w:shd w:val="clear" w:color="auto" w:fill="auto"/>
          </w:tcPr>
          <w:p w14:paraId="5D0E8354" w14:textId="64231E14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X</w:t>
            </w:r>
            <w:r>
              <w:rPr>
                <w:rFonts w:ascii="Microsoft YaHei" w:eastAsia="Microsoft YaHei" w:hAnsi="Microsoft YaHei"/>
                <w:color w:val="414141"/>
              </w:rPr>
              <w:t>in Cheng</w:t>
            </w:r>
          </w:p>
        </w:tc>
        <w:tc>
          <w:tcPr>
            <w:tcW w:w="1423" w:type="dxa"/>
            <w:shd w:val="clear" w:color="auto" w:fill="auto"/>
          </w:tcPr>
          <w:p w14:paraId="10D124CE" w14:textId="22F03F39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 w:hint="eastAsia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Degree</w:t>
            </w:r>
          </w:p>
        </w:tc>
        <w:tc>
          <w:tcPr>
            <w:tcW w:w="2536" w:type="dxa"/>
            <w:shd w:val="clear" w:color="auto" w:fill="auto"/>
          </w:tcPr>
          <w:p w14:paraId="427DACE8" w14:textId="65C3F78D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Master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7CB367DB" w:rsidR="0005421A" w:rsidRDefault="00AA00C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05098D6A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-124460</wp:posOffset>
                  </wp:positionV>
                  <wp:extent cx="880745" cy="112141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45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2525BAD1" w14:textId="77777777" w:rsidTr="00612E84">
        <w:trPr>
          <w:jc w:val="center"/>
        </w:trPr>
        <w:tc>
          <w:tcPr>
            <w:tcW w:w="1560" w:type="dxa"/>
            <w:shd w:val="clear" w:color="auto" w:fill="auto"/>
          </w:tcPr>
          <w:p w14:paraId="42BB8D02" w14:textId="0DDFA325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College</w:t>
            </w:r>
          </w:p>
        </w:tc>
        <w:tc>
          <w:tcPr>
            <w:tcW w:w="3113" w:type="dxa"/>
            <w:shd w:val="clear" w:color="auto" w:fill="auto"/>
          </w:tcPr>
          <w:p w14:paraId="301D4E7C" w14:textId="03B33AB3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H</w:t>
            </w:r>
            <w:r>
              <w:rPr>
                <w:rFonts w:ascii="Microsoft YaHei" w:eastAsia="Microsoft YaHei" w:hAnsi="Microsoft YaHei"/>
                <w:color w:val="414141"/>
              </w:rPr>
              <w:t>uazhong University of Science and Technology</w:t>
            </w:r>
          </w:p>
        </w:tc>
        <w:tc>
          <w:tcPr>
            <w:tcW w:w="1423" w:type="dxa"/>
            <w:shd w:val="clear" w:color="auto" w:fill="auto"/>
          </w:tcPr>
          <w:p w14:paraId="6F58ACD5" w14:textId="7C082C47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Major</w:t>
            </w:r>
          </w:p>
        </w:tc>
        <w:tc>
          <w:tcPr>
            <w:tcW w:w="2536" w:type="dxa"/>
            <w:shd w:val="clear" w:color="auto" w:fill="auto"/>
          </w:tcPr>
          <w:p w14:paraId="37EB53A7" w14:textId="21A73E15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 xml:space="preserve">AI and </w:t>
            </w:r>
            <w:r>
              <w:rPr>
                <w:rFonts w:ascii="Microsoft YaHei" w:eastAsia="Microsoft YaHei" w:hAnsi="Microsoft YaHei" w:hint="eastAsia"/>
                <w:color w:val="414141"/>
              </w:rPr>
              <w:t>A</w:t>
            </w:r>
            <w:r>
              <w:rPr>
                <w:rFonts w:ascii="Microsoft YaHei" w:eastAsia="Microsoft YaHei" w:hAnsi="Microsoft YaHei"/>
                <w:color w:val="414141"/>
              </w:rPr>
              <w:t>utomation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 w:rsidTr="00612E84">
        <w:trPr>
          <w:jc w:val="center"/>
        </w:trPr>
        <w:tc>
          <w:tcPr>
            <w:tcW w:w="1560" w:type="dxa"/>
            <w:shd w:val="clear" w:color="auto" w:fill="auto"/>
          </w:tcPr>
          <w:p w14:paraId="337CBD77" w14:textId="302DED69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 w:hint="eastAsia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Phone</w:t>
            </w:r>
          </w:p>
        </w:tc>
        <w:tc>
          <w:tcPr>
            <w:tcW w:w="3113" w:type="dxa"/>
            <w:shd w:val="clear" w:color="auto" w:fill="auto"/>
          </w:tcPr>
          <w:p w14:paraId="537D5A64" w14:textId="66587008" w:rsidR="0005421A" w:rsidRDefault="000512F7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0F288D67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M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ail</w:t>
            </w:r>
          </w:p>
        </w:tc>
        <w:tc>
          <w:tcPr>
            <w:tcW w:w="2536" w:type="dxa"/>
            <w:shd w:val="clear" w:color="auto" w:fill="auto"/>
          </w:tcPr>
          <w:p w14:paraId="5738CF9E" w14:textId="423E0BD2" w:rsidR="0005421A" w:rsidRDefault="00AA00CF" w:rsidP="00AA00CF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c</w:t>
            </w:r>
            <w:r>
              <w:rPr>
                <w:rFonts w:ascii="Microsoft YaHei" w:eastAsia="Microsoft YaHei" w:hAnsi="Microsoft YaHei"/>
                <w:color w:val="414141"/>
              </w:rPr>
              <w:t>hengxin@hust.edu.cn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 w:rsidTr="00AA00CF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30D933F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 w:rsidTr="00612E84">
        <w:trPr>
          <w:jc w:val="center"/>
        </w:trPr>
        <w:tc>
          <w:tcPr>
            <w:tcW w:w="1560" w:type="dxa"/>
            <w:shd w:val="clear" w:color="auto" w:fill="414141"/>
          </w:tcPr>
          <w:p w14:paraId="1FA77085" w14:textId="31E1CBEE" w:rsidR="00E42980" w:rsidRDefault="00AA00CF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 w:hint="eastAsia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Education</w:t>
            </w:r>
          </w:p>
        </w:tc>
        <w:tc>
          <w:tcPr>
            <w:tcW w:w="8883" w:type="dxa"/>
            <w:gridSpan w:val="4"/>
            <w:shd w:val="clear" w:color="auto" w:fill="D9D9D9" w:themeFill="background1" w:themeFillShade="D9"/>
          </w:tcPr>
          <w:p w14:paraId="75946E69" w14:textId="4E46C93C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5A9E2644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3EEE85BE" w14:textId="77777777" w:rsidTr="00D95C73">
              <w:tc>
                <w:tcPr>
                  <w:tcW w:w="3405" w:type="dxa"/>
                </w:tcPr>
                <w:p w14:paraId="081BA37F" w14:textId="6BE2CB1A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2014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2018.06</w:t>
                  </w:r>
                </w:p>
              </w:tc>
              <w:tc>
                <w:tcPr>
                  <w:tcW w:w="3406" w:type="dxa"/>
                </w:tcPr>
                <w:p w14:paraId="275BF90F" w14:textId="7A37BC7F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/>
                      <w:color w:val="414141"/>
                    </w:rPr>
                    <w:t>HUST</w:t>
                  </w:r>
                  <w:r w:rsidR="00115772">
                    <w:rPr>
                      <w:rFonts w:ascii="Microsoft YaHei" w:eastAsia="Microsoft YaHei" w:hAnsi="Microsoft YaHei"/>
                      <w:color w:val="414141"/>
                    </w:rPr>
                    <w:t xml:space="preserve"> 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(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B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.S)</w:t>
                  </w:r>
                  <w:r w:rsidR="00D95C73">
                    <w:rPr>
                      <w:rFonts w:ascii="Microsoft YaHei" w:eastAsia="Microsoft YaHei" w:hAnsi="Microsoft YaHei" w:hint="eastAsia"/>
                      <w:color w:val="414141"/>
                    </w:rPr>
                    <w:t xml:space="preserve">         </w:t>
                  </w:r>
                  <w:r w:rsidR="00D95C73">
                    <w:rPr>
                      <w:rFonts w:ascii="Microsoft YaHei" w:eastAsia="Microsoft YaHei" w:hAnsi="Microsoft YaHei"/>
                      <w:color w:val="414141"/>
                    </w:rPr>
                    <w:t xml:space="preserve">   </w:t>
                  </w:r>
                </w:p>
              </w:tc>
              <w:tc>
                <w:tcPr>
                  <w:tcW w:w="3406" w:type="dxa"/>
                </w:tcPr>
                <w:p w14:paraId="0E6E7797" w14:textId="6BC535EA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/>
                      <w:color w:val="414141"/>
                    </w:rPr>
                    <w:t>School of Automation</w:t>
                  </w:r>
                </w:p>
              </w:tc>
            </w:tr>
            <w:tr w:rsidR="00D95C73" w14:paraId="3976D6DD" w14:textId="77777777" w:rsidTr="00D95C73">
              <w:tc>
                <w:tcPr>
                  <w:tcW w:w="3405" w:type="dxa"/>
                </w:tcPr>
                <w:p w14:paraId="5F8D921A" w14:textId="0104D5C5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 w:rsidR="00AA00CF">
                    <w:rPr>
                      <w:rFonts w:ascii="Microsoft YaHei" w:eastAsia="Microsoft YaHei" w:hAnsi="Microsoft YaHei" w:hint="eastAsia"/>
                      <w:color w:val="414141"/>
                    </w:rPr>
                    <w:t>n</w:t>
                  </w:r>
                  <w:r w:rsidR="00AA00CF">
                    <w:rPr>
                      <w:rFonts w:ascii="Microsoft YaHei" w:eastAsia="Microsoft YaHei" w:hAnsi="Microsoft YaHei"/>
                      <w:color w:val="414141"/>
                    </w:rPr>
                    <w:t>ow</w:t>
                  </w:r>
                </w:p>
              </w:tc>
              <w:tc>
                <w:tcPr>
                  <w:tcW w:w="3406" w:type="dxa"/>
                </w:tcPr>
                <w:p w14:paraId="552AE59B" w14:textId="474752C4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/>
                      <w:color w:val="414141"/>
                    </w:rPr>
                    <w:t>HUST</w:t>
                  </w:r>
                  <w:r w:rsidR="00115772">
                    <w:rPr>
                      <w:rFonts w:ascii="Microsoft YaHei" w:eastAsia="Microsoft YaHei" w:hAnsi="Microsoft YaHei"/>
                      <w:color w:val="414141"/>
                    </w:rPr>
                    <w:t xml:space="preserve"> 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(M.S)</w:t>
                  </w:r>
                </w:p>
              </w:tc>
              <w:tc>
                <w:tcPr>
                  <w:tcW w:w="3406" w:type="dxa"/>
                </w:tcPr>
                <w:p w14:paraId="69B7564E" w14:textId="5D6CAF67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S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chool of AI and Automation</w:t>
                  </w:r>
                </w:p>
              </w:tc>
            </w:tr>
          </w:tbl>
          <w:p w14:paraId="33DA2B1B" w14:textId="2BBF015D" w:rsidR="00E42980" w:rsidRPr="00BE6D43" w:rsidRDefault="00AA00CF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R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esearch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71463560" w14:textId="77777777" w:rsidTr="00D95C73">
              <w:tc>
                <w:tcPr>
                  <w:tcW w:w="3405" w:type="dxa"/>
                </w:tcPr>
                <w:p w14:paraId="17B5DFB5" w14:textId="5CD4A894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>FPGA</w:t>
                  </w:r>
                  <w:r w:rsidRPr="00AA00CF"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 xml:space="preserve"> network optimization</w:t>
                  </w:r>
                </w:p>
              </w:tc>
              <w:tc>
                <w:tcPr>
                  <w:tcW w:w="3406" w:type="dxa"/>
                </w:tcPr>
                <w:p w14:paraId="3753E73D" w14:textId="14FFFF81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>FPGA</w:t>
                  </w:r>
                  <w:r w:rsidRPr="00AA00CF"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 xml:space="preserve"> high-performance network</w:t>
                  </w:r>
                </w:p>
              </w:tc>
              <w:tc>
                <w:tcPr>
                  <w:tcW w:w="3406" w:type="dxa"/>
                </w:tcPr>
                <w:p w14:paraId="28DAE9C0" w14:textId="3AFA2AA7" w:rsidR="00D95C73" w:rsidRDefault="00AA00CF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 w:rsidRPr="00AA00CF"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 xml:space="preserve">Intelligent hardware and </w:t>
                  </w:r>
                  <w:r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  <w:t>sensor</w:t>
                  </w:r>
                </w:p>
              </w:tc>
            </w:tr>
          </w:tbl>
          <w:p w14:paraId="4F4E9833" w14:textId="51537051" w:rsidR="00E42980" w:rsidRPr="00555686" w:rsidRDefault="00E42980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 w:rsidTr="00612E84">
        <w:trPr>
          <w:jc w:val="center"/>
        </w:trPr>
        <w:tc>
          <w:tcPr>
            <w:tcW w:w="1560" w:type="dxa"/>
            <w:shd w:val="clear" w:color="auto" w:fill="414141"/>
          </w:tcPr>
          <w:p w14:paraId="0EA4DDE4" w14:textId="4CAC3255" w:rsidR="00E42980" w:rsidRDefault="00115772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 w:hint="eastAsia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P</w:t>
            </w: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rojects</w:t>
            </w:r>
          </w:p>
        </w:tc>
        <w:tc>
          <w:tcPr>
            <w:tcW w:w="8883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79B7BE48" w:rsidR="00E42980" w:rsidRDefault="00115772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Courses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Design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C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language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>
              <w:rPr>
                <w:rFonts w:ascii="Microsoft YaHei" w:eastAsia="Microsoft YaHei" w:hAnsi="Microsoft YaHei"/>
                <w:color w:val="414141"/>
              </w:rPr>
              <w:t>Embedded System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FPGA、</w:t>
            </w:r>
            <w:proofErr w:type="spellStart"/>
            <w:r w:rsidR="00E42980"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</w:p>
          <w:p w14:paraId="011D1994" w14:textId="7BCE45D4" w:rsidR="00E42980" w:rsidRDefault="00115772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Internship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</w:t>
            </w:r>
            <w:r w:rsidRPr="00115772">
              <w:rPr>
                <w:rFonts w:ascii="Microsoft YaHei" w:eastAsia="Microsoft YaHei" w:hAnsi="Microsoft YaHei"/>
                <w:color w:val="414141"/>
              </w:rPr>
              <w:t>Schneider Electric intern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MSRA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intern</w:t>
            </w:r>
          </w:p>
          <w:p w14:paraId="4C2C38A2" w14:textId="03A2ECAF" w:rsidR="00E42980" w:rsidRDefault="00115772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E</w:t>
            </w:r>
            <w:r w:rsidRPr="00115772">
              <w:rPr>
                <w:rFonts w:ascii="Microsoft YaHei" w:eastAsia="Microsoft YaHei" w:hAnsi="Microsoft YaHei"/>
                <w:color w:val="414141"/>
              </w:rPr>
              <w:t>xchanges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 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Pr="00115772">
              <w:rPr>
                <w:rFonts w:ascii="Microsoft YaHei" w:eastAsia="Microsoft YaHei" w:hAnsi="Microsoft YaHei"/>
                <w:color w:val="414141"/>
              </w:rPr>
              <w:t>Hong Kong University of Science and Technology,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Pr="00115772">
              <w:rPr>
                <w:rFonts w:ascii="Microsoft YaHei" w:eastAsia="Microsoft YaHei" w:hAnsi="Microsoft YaHei"/>
                <w:color w:val="414141"/>
              </w:rPr>
              <w:t>National University of Singapore</w:t>
            </w:r>
          </w:p>
          <w:p w14:paraId="729A73BD" w14:textId="3C5D748F" w:rsidR="00E42980" w:rsidRDefault="00115772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115772">
              <w:rPr>
                <w:rFonts w:ascii="Microsoft YaHei" w:eastAsia="Microsoft YaHei" w:hAnsi="Microsoft YaHei"/>
                <w:color w:val="414141"/>
              </w:rPr>
              <w:t>Competition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Pr="00115772">
              <w:rPr>
                <w:rFonts w:ascii="Microsoft YaHei" w:eastAsia="Microsoft YaHei" w:hAnsi="Microsoft YaHei"/>
                <w:color w:val="414141"/>
              </w:rPr>
              <w:t>Siemens Cup process control development</w:t>
            </w:r>
          </w:p>
          <w:p w14:paraId="0AF581C0" w14:textId="0711216B" w:rsidR="00DD56D8" w:rsidRDefault="00115772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Research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         </w:t>
            </w:r>
            <w:r w:rsidR="008343EE">
              <w:rPr>
                <w:rFonts w:ascii="Microsoft YaHei" w:eastAsia="Microsoft YaHei" w:hAnsi="Microsoft YaHei" w:hint="eastAsia"/>
                <w:color w:val="414141"/>
              </w:rPr>
              <w:t>A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paper in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 w:rsidR="008343EE">
              <w:rPr>
                <w:rFonts w:ascii="Microsoft YaHei" w:eastAsia="Microsoft YaHei" w:hAnsi="Microsoft YaHei" w:hint="eastAsia"/>
                <w:color w:val="414141"/>
              </w:rPr>
              <w:t>A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paper in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8883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612E84">
              <w:trPr>
                <w:trHeight w:val="397"/>
                <w:jc w:val="center"/>
              </w:trPr>
              <w:tc>
                <w:tcPr>
                  <w:tcW w:w="1560" w:type="dxa"/>
                  <w:shd w:val="clear" w:color="auto" w:fill="414141"/>
                  <w:vAlign w:val="center"/>
                </w:tcPr>
                <w:p w14:paraId="3A570907" w14:textId="323B4C5E" w:rsidR="00E42980" w:rsidRPr="00612E84" w:rsidRDefault="008343EE" w:rsidP="008343EE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  <w:sz w:val="26"/>
                      <w:szCs w:val="26"/>
                    </w:rPr>
                  </w:pPr>
                  <w:r w:rsidRPr="00612E84">
                    <w:rPr>
                      <w:rFonts w:ascii="Microsoft YaHei" w:eastAsia="Microsoft YaHei" w:hAnsi="Microsoft YaHei" w:hint="eastAsia"/>
                      <w:color w:val="FFFFFF" w:themeColor="background1"/>
                      <w:sz w:val="26"/>
                      <w:szCs w:val="26"/>
                    </w:rPr>
                    <w:t>E</w:t>
                  </w:r>
                  <w:r w:rsidRPr="00612E84">
                    <w:rPr>
                      <w:rFonts w:ascii="Microsoft YaHei" w:eastAsia="Microsoft YaHei" w:hAnsi="Microsoft YaHei"/>
                      <w:color w:val="FFFFFF" w:themeColor="background1"/>
                      <w:sz w:val="26"/>
                      <w:szCs w:val="26"/>
                    </w:rPr>
                    <w:t>xperience</w:t>
                  </w:r>
                </w:p>
              </w:tc>
              <w:tc>
                <w:tcPr>
                  <w:tcW w:w="8883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06615170" w14:textId="2B9D699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4" w:name="_Hlk495847858"/>
            <w:bookmarkEnd w:id="2"/>
            <w:bookmarkEnd w:id="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 w:rsidR="008343EE" w:rsidRPr="008343EE">
              <w:rPr>
                <w:rFonts w:ascii="Microsoft YaHei" w:eastAsia="Microsoft YaHei" w:hAnsi="Microsoft YaHei"/>
                <w:color w:val="414141"/>
              </w:rPr>
              <w:t>Challenge</w:t>
            </w:r>
            <w:r w:rsidR="008343EE" w:rsidRPr="00115772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of </w:t>
            </w:r>
            <w:r w:rsidR="008343EE" w:rsidRPr="00115772">
              <w:rPr>
                <w:rFonts w:ascii="Microsoft YaHei" w:eastAsia="Microsoft YaHei" w:hAnsi="Microsoft YaHei"/>
                <w:color w:val="414141"/>
              </w:rPr>
              <w:t>Siemens Cup</w:t>
            </w:r>
            <w:r w:rsidR="008343EE">
              <w:rPr>
                <w:rFonts w:ascii="Microsoft YaHei" w:eastAsia="Microsoft YaHei" w:hAnsi="Microsoft YaHei"/>
                <w:color w:val="414141"/>
              </w:rPr>
              <w:t xml:space="preserve"> China P</w:t>
            </w:r>
            <w:r w:rsidR="008343EE" w:rsidRPr="00115772">
              <w:rPr>
                <w:rFonts w:ascii="Microsoft YaHei" w:eastAsia="Microsoft YaHei" w:hAnsi="Microsoft YaHei"/>
                <w:color w:val="414141"/>
              </w:rPr>
              <w:t xml:space="preserve">rocess </w:t>
            </w:r>
            <w:r w:rsidR="008343EE">
              <w:rPr>
                <w:rFonts w:ascii="Microsoft YaHei" w:eastAsia="Microsoft YaHei" w:hAnsi="Microsoft YaHei"/>
                <w:color w:val="414141"/>
              </w:rPr>
              <w:t>C</w:t>
            </w:r>
            <w:r w:rsidR="008343EE" w:rsidRPr="00115772">
              <w:rPr>
                <w:rFonts w:ascii="Microsoft YaHei" w:eastAsia="Microsoft YaHei" w:hAnsi="Microsoft YaHei"/>
                <w:color w:val="414141"/>
              </w:rPr>
              <w:t xml:space="preserve">ontrol </w:t>
            </w:r>
            <w:r w:rsidR="008343EE">
              <w:rPr>
                <w:rFonts w:ascii="Microsoft YaHei" w:eastAsia="Microsoft YaHei" w:hAnsi="Microsoft YaHei"/>
                <w:color w:val="414141"/>
              </w:rPr>
              <w:t>D</w:t>
            </w:r>
            <w:r w:rsidR="008343EE" w:rsidRPr="00115772">
              <w:rPr>
                <w:rFonts w:ascii="Microsoft YaHei" w:eastAsia="Microsoft YaHei" w:hAnsi="Microsoft YaHei"/>
                <w:color w:val="414141"/>
              </w:rPr>
              <w:t>evelopment</w:t>
            </w:r>
          </w:p>
          <w:p w14:paraId="0E9BF611" w14:textId="4853ABAB" w:rsidR="008343EE" w:rsidRDefault="008343EE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 xml:space="preserve">Continuous process control, </w:t>
            </w:r>
            <w:r>
              <w:rPr>
                <w:rFonts w:ascii="Microsoft YaHei" w:eastAsia="Microsoft YaHei" w:hAnsi="Microsoft YaHei"/>
                <w:color w:val="414141"/>
              </w:rPr>
              <w:t>using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 PLC to </w:t>
            </w:r>
            <w:r>
              <w:rPr>
                <w:rFonts w:ascii="Microsoft YaHei" w:eastAsia="Microsoft YaHei" w:hAnsi="Microsoft YaHei"/>
                <w:color w:val="414141"/>
              </w:rPr>
              <w:t>implement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 continuous and stable operation of the chemical production process</w:t>
            </w:r>
            <w:bookmarkStart w:id="5" w:name="OLE_LINK3"/>
            <w:bookmarkStart w:id="6" w:name="OLE_LINK4"/>
          </w:p>
          <w:bookmarkEnd w:id="4"/>
          <w:bookmarkEnd w:id="5"/>
          <w:bookmarkEnd w:id="6"/>
          <w:p w14:paraId="21055FF4" w14:textId="4349DCE8" w:rsidR="00E42980" w:rsidRDefault="008343EE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 xml:space="preserve">1st </w:t>
            </w:r>
            <w:r>
              <w:rPr>
                <w:rFonts w:ascii="Microsoft YaHei" w:eastAsia="Microsoft YaHei" w:hAnsi="Microsoft YaHei"/>
                <w:color w:val="414141"/>
              </w:rPr>
              <w:t>p</w:t>
            </w:r>
            <w:r w:rsidRPr="008343EE">
              <w:rPr>
                <w:rFonts w:ascii="Microsoft YaHei" w:eastAsia="Microsoft YaHei" w:hAnsi="Microsoft YaHei"/>
                <w:color w:val="414141"/>
              </w:rPr>
              <w:t>rize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in </w:t>
            </w:r>
            <w:r w:rsidRPr="008343EE">
              <w:rPr>
                <w:rFonts w:ascii="Microsoft YaHei" w:eastAsia="Microsoft YaHei" w:hAnsi="Microsoft YaHei"/>
                <w:color w:val="414141"/>
              </w:rPr>
              <w:t>China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c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entral </w:t>
            </w:r>
            <w:r>
              <w:rPr>
                <w:rFonts w:ascii="Microsoft YaHei" w:eastAsia="Microsoft YaHei" w:hAnsi="Microsoft YaHei"/>
                <w:color w:val="414141"/>
              </w:rPr>
              <w:t>r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egion </w:t>
            </w:r>
          </w:p>
          <w:p w14:paraId="166788DA" w14:textId="7E6ED210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7" w:name="OLE_LINK10"/>
            <w:bookmarkStart w:id="8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 w:rsidR="008343EE" w:rsidRPr="008343EE">
              <w:rPr>
                <w:rFonts w:ascii="Microsoft YaHei" w:eastAsia="Microsoft YaHei" w:hAnsi="Microsoft YaHei"/>
                <w:color w:val="414141"/>
              </w:rPr>
              <w:t>Oblique fiber fuel level sensor</w:t>
            </w:r>
          </w:p>
          <w:p w14:paraId="43636B8C" w14:textId="4CEDA2DA" w:rsidR="008343EE" w:rsidRDefault="008343EE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>Optical fiber sensors designed for fuel level measurement in aircraft tanks to achieve high-precision measurements under conditions of strong mechanical electromagnetic interference</w:t>
            </w:r>
          </w:p>
          <w:p w14:paraId="0675150D" w14:textId="39BAA4DE" w:rsidR="002A79F7" w:rsidRPr="002A79F7" w:rsidRDefault="008343EE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 xml:space="preserve">New fiber optic sensor </w:t>
            </w:r>
            <w:r>
              <w:rPr>
                <w:rFonts w:ascii="Microsoft YaHei" w:eastAsia="Microsoft YaHei" w:hAnsi="Microsoft YaHei"/>
                <w:color w:val="414141"/>
              </w:rPr>
              <w:t>structure</w:t>
            </w:r>
            <w:r w:rsidRPr="008343EE">
              <w:rPr>
                <w:rFonts w:ascii="Microsoft YaHei" w:eastAsia="Microsoft YaHei" w:hAnsi="Microsoft YaHei"/>
                <w:color w:val="414141"/>
              </w:rPr>
              <w:t>, measurement system design, hardware circuit design, embedded development</w:t>
            </w:r>
          </w:p>
          <w:p w14:paraId="54B54E17" w14:textId="36B8FB3F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OLE_LINK12"/>
            <w:bookmarkStart w:id="10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 w:rsidR="008343EE">
              <w:rPr>
                <w:rFonts w:ascii="Microsoft YaHei" w:eastAsia="Microsoft YaHei" w:hAnsi="Microsoft YaHei" w:hint="eastAsia"/>
                <w:color w:val="414141"/>
              </w:rPr>
              <w:t>I</w:t>
            </w:r>
            <w:r w:rsidR="008343EE">
              <w:rPr>
                <w:rFonts w:ascii="Microsoft YaHei" w:eastAsia="Microsoft YaHei" w:hAnsi="Microsoft YaHei"/>
                <w:color w:val="414141"/>
              </w:rPr>
              <w:t>nternship in MSRA</w:t>
            </w:r>
          </w:p>
          <w:p w14:paraId="20E48DAB" w14:textId="1A92A7E2" w:rsidR="008343EE" w:rsidRDefault="008343EE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 xml:space="preserve">Participate in the design and implementation of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Project </w:t>
            </w:r>
            <w:r w:rsidRPr="008343EE">
              <w:rPr>
                <w:rFonts w:ascii="Microsoft YaHei" w:eastAsia="Microsoft YaHei" w:hAnsi="Microsoft YaHei"/>
                <w:color w:val="414141"/>
              </w:rPr>
              <w:t>Terminus, a new FPGA parallel network of the Network Research Group</w:t>
            </w:r>
          </w:p>
          <w:p w14:paraId="17E22888" w14:textId="03342918" w:rsidR="00D805B1" w:rsidRDefault="008343EE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>Optimize the performance of FPGA network data transmission, data streams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pipeline</w:t>
            </w:r>
            <w:r w:rsidRPr="008343EE">
              <w:rPr>
                <w:rFonts w:ascii="Microsoft YaHei" w:eastAsia="Microsoft YaHei" w:hAnsi="Microsoft YaHei"/>
                <w:color w:val="414141"/>
              </w:rPr>
              <w:t xml:space="preserve">, improve the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maximum </w:t>
            </w:r>
            <w:r w:rsidRPr="008343EE">
              <w:rPr>
                <w:rFonts w:ascii="Microsoft YaHei" w:eastAsia="Microsoft YaHei" w:hAnsi="Microsoft YaHei"/>
                <w:color w:val="414141"/>
              </w:rPr>
              <w:t>frequency</w:t>
            </w:r>
          </w:p>
          <w:p w14:paraId="48F49758" w14:textId="275A77C1" w:rsidR="00885E9E" w:rsidRDefault="008343EE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8343EE">
              <w:rPr>
                <w:rFonts w:ascii="Microsoft YaHei" w:eastAsia="Microsoft YaHei" w:hAnsi="Microsoft YaHei"/>
                <w:color w:val="414141"/>
              </w:rPr>
              <w:t>Use FPGA to decode and scale JPEG images</w:t>
            </w:r>
          </w:p>
          <w:p w14:paraId="6B53C4E3" w14:textId="34615381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612E84">
              <w:rPr>
                <w:rFonts w:ascii="Microsoft YaHei" w:eastAsia="Microsoft YaHei" w:hAnsi="Microsoft YaHei" w:hint="eastAsia"/>
                <w:color w:val="414141"/>
              </w:rPr>
              <w:t>E</w:t>
            </w:r>
            <w:r w:rsidR="00612E84">
              <w:rPr>
                <w:rFonts w:ascii="Microsoft YaHei" w:eastAsia="Microsoft YaHei" w:hAnsi="Microsoft YaHei"/>
                <w:color w:val="414141"/>
              </w:rPr>
              <w:t xml:space="preserve">xperiments and </w:t>
            </w:r>
            <w:r w:rsidR="00612E84" w:rsidRPr="00612E84">
              <w:rPr>
                <w:rFonts w:ascii="Microsoft YaHei" w:eastAsia="Microsoft YaHei" w:hAnsi="Microsoft YaHei"/>
                <w:color w:val="414141"/>
              </w:rPr>
              <w:t>Published papers</w:t>
            </w:r>
          </w:p>
          <w:p w14:paraId="530926B7" w14:textId="36E72343" w:rsidR="008E5045" w:rsidRDefault="00612E8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1" w:name="OLE_LINK14"/>
            <w:bookmarkStart w:id="12" w:name="OLE_LINK15"/>
            <w:r>
              <w:rPr>
                <w:rFonts w:ascii="Microsoft YaHei" w:eastAsia="Microsoft YaHei" w:hAnsi="Microsoft YaHei"/>
                <w:color w:val="414141"/>
              </w:rPr>
              <w:t>Publish paper</w:t>
            </w:r>
            <w:r w:rsidR="00D52BD7">
              <w:rPr>
                <w:rFonts w:ascii="Microsoft YaHei" w:eastAsia="Microsoft YaHei" w:hAnsi="Microsoft YaHei"/>
                <w:color w:val="414141"/>
              </w:rPr>
              <w:t xml:space="preserve"> “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” </w:t>
            </w:r>
            <w:r>
              <w:rPr>
                <w:rFonts w:ascii="Microsoft YaHei" w:eastAsia="Microsoft YaHei" w:hAnsi="Microsoft YaHei"/>
                <w:color w:val="414141"/>
              </w:rPr>
              <w:lastRenderedPageBreak/>
              <w:t xml:space="preserve">in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</w:p>
          <w:p w14:paraId="3F73A0D2" w14:textId="2561A3E2" w:rsidR="00294E16" w:rsidRPr="00885E9E" w:rsidRDefault="00612E8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P</w:t>
            </w:r>
            <w:r>
              <w:rPr>
                <w:rFonts w:ascii="Microsoft YaHei" w:eastAsia="Microsoft YaHei" w:hAnsi="Microsoft YaHei"/>
                <w:color w:val="414141"/>
              </w:rPr>
              <w:t>ublish paper</w:t>
            </w:r>
            <w:r w:rsidR="00D52BD7">
              <w:rPr>
                <w:rFonts w:ascii="Microsoft YaHei" w:eastAsia="Microsoft YaHei" w:hAnsi="Microsoft YaHei"/>
                <w:color w:val="414141"/>
              </w:rPr>
              <w:t xml:space="preserve"> “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 w:rsidR="00D52BD7">
              <w:rPr>
                <w:rFonts w:ascii="Microsoft YaHei" w:eastAsia="Microsoft YaHei" w:hAnsi="Microsoft YaHei"/>
                <w:color w:val="414141"/>
              </w:rPr>
              <w:t xml:space="preserve">”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in 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</w:t>
            </w:r>
            <w:bookmarkStart w:id="13" w:name="_GoBack"/>
            <w:bookmarkEnd w:id="13"/>
            <w:r w:rsidR="00DB2C25" w:rsidRPr="00DB2C25">
              <w:rPr>
                <w:rFonts w:ascii="Microsoft YaHei" w:eastAsia="Microsoft YaHei" w:hAnsi="Microsoft YaHei"/>
                <w:color w:val="414141"/>
              </w:rPr>
              <w:t>sors Journa</w:t>
            </w:r>
            <w:bookmarkEnd w:id="11"/>
            <w:bookmarkEnd w:id="12"/>
            <w:r>
              <w:rPr>
                <w:rFonts w:ascii="Microsoft YaHei" w:eastAsia="Microsoft YaHei" w:hAnsi="Microsoft YaHei"/>
                <w:color w:val="414141"/>
              </w:rPr>
              <w:t>l</w:t>
            </w:r>
          </w:p>
          <w:bookmarkEnd w:id="7"/>
          <w:bookmarkEnd w:id="8"/>
          <w:bookmarkEnd w:id="9"/>
          <w:bookmarkEnd w:id="10"/>
          <w:p w14:paraId="1DD1742B" w14:textId="1E8EED7A" w:rsidR="00E42980" w:rsidRPr="008606BF" w:rsidRDefault="00E42980" w:rsidP="00E42980">
            <w:pPr>
              <w:adjustRightInd w:val="0"/>
              <w:snapToGrid w:val="0"/>
              <w:ind w:left="36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 w:rsidTr="00612E84">
        <w:trPr>
          <w:jc w:val="center"/>
        </w:trPr>
        <w:tc>
          <w:tcPr>
            <w:tcW w:w="1560" w:type="dxa"/>
            <w:shd w:val="clear" w:color="auto" w:fill="414141"/>
          </w:tcPr>
          <w:p w14:paraId="1360CF15" w14:textId="43FC52E4" w:rsidR="00E42980" w:rsidRDefault="00612E84" w:rsidP="00612E84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 w:hint="eastAsia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Rewards</w:t>
            </w:r>
          </w:p>
        </w:tc>
        <w:tc>
          <w:tcPr>
            <w:tcW w:w="8883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 w:rsidTr="00612E84">
        <w:trPr>
          <w:jc w:val="center"/>
        </w:trPr>
        <w:tc>
          <w:tcPr>
            <w:tcW w:w="1560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883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44AB154" w14:textId="4F1362FA" w:rsidR="00612E84" w:rsidRDefault="00612E84" w:rsidP="00612E84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14" w:name="OLE_LINK1"/>
            <w:bookmarkStart w:id="15" w:name="OLE_LINK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NCRE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computer </w:t>
            </w:r>
            <w:r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network technology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NCRE network engineer</w:t>
            </w:r>
          </w:p>
          <w:bookmarkEnd w:id="14"/>
          <w:bookmarkEnd w:id="15"/>
          <w:p w14:paraId="5A555E25" w14:textId="3AD7055B" w:rsidR="00022C00" w:rsidRPr="00E71A38" w:rsidRDefault="00022C00" w:rsidP="00612E84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612E84">
              <w:t xml:space="preserve"> </w:t>
            </w:r>
            <w:r w:rsidR="00612E84"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National</w:t>
            </w:r>
            <w:r w:rsid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r w:rsidR="00612E84"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Scholarship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612E84">
              <w:t xml:space="preserve"> </w:t>
            </w:r>
            <w:r w:rsidR="00612E84"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National</w:t>
            </w:r>
            <w:r w:rsid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r w:rsidR="00612E84"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Encouragement</w:t>
            </w:r>
            <w:r w:rsid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r w:rsidR="00612E84" w:rsidRPr="00612E84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scholarship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 w:rsidTr="00612E84">
        <w:trPr>
          <w:jc w:val="center"/>
        </w:trPr>
        <w:tc>
          <w:tcPr>
            <w:tcW w:w="1560" w:type="dxa"/>
            <w:shd w:val="clear" w:color="auto" w:fill="414141"/>
          </w:tcPr>
          <w:p w14:paraId="137634EA" w14:textId="46DBFD38" w:rsidR="00E42980" w:rsidRDefault="00612E84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 w:hint="eastAsia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Introduce</w:t>
            </w:r>
          </w:p>
        </w:tc>
        <w:tc>
          <w:tcPr>
            <w:tcW w:w="8883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 w:rsidTr="00612E84">
        <w:trPr>
          <w:jc w:val="center"/>
        </w:trPr>
        <w:tc>
          <w:tcPr>
            <w:tcW w:w="1560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883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0B15EE81" w14:textId="77777777" w:rsidR="00612E84" w:rsidRDefault="00612E84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612E84">
              <w:rPr>
                <w:rFonts w:ascii="Microsoft YaHei" w:eastAsia="Microsoft YaHei" w:hAnsi="Microsoft YaHei"/>
                <w:color w:val="414141"/>
              </w:rPr>
              <w:t>Positive and optimistic, strong cooperation and communication skills, experienced internships, high project participation</w:t>
            </w:r>
          </w:p>
          <w:p w14:paraId="6B6498EE" w14:textId="1560565C" w:rsidR="00612E84" w:rsidRDefault="00612E84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612E84">
              <w:rPr>
                <w:rFonts w:ascii="Microsoft YaHei" w:eastAsia="Microsoft YaHei" w:hAnsi="Microsoft YaHei"/>
                <w:color w:val="414141"/>
              </w:rPr>
              <w:t xml:space="preserve">familiar with parallel computing, FPGA </w:t>
            </w:r>
            <w:r w:rsidR="000D2CD1">
              <w:rPr>
                <w:rFonts w:ascii="Microsoft YaHei" w:eastAsia="Microsoft YaHei" w:hAnsi="Microsoft YaHei"/>
                <w:color w:val="414141"/>
              </w:rPr>
              <w:t xml:space="preserve">parallel </w:t>
            </w:r>
            <w:r w:rsidRPr="00612E84">
              <w:rPr>
                <w:rFonts w:ascii="Microsoft YaHei" w:eastAsia="Microsoft YaHei" w:hAnsi="Microsoft YaHei"/>
                <w:color w:val="414141"/>
              </w:rPr>
              <w:t>network transmission, FPGA heterogeneous computing</w:t>
            </w:r>
          </w:p>
          <w:p w14:paraId="5DCF98D9" w14:textId="33D9217A" w:rsidR="00E42980" w:rsidRPr="000D2CD1" w:rsidRDefault="000D2CD1" w:rsidP="000D2CD1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0D2CD1">
              <w:rPr>
                <w:rFonts w:ascii="Microsoft YaHei" w:eastAsia="Microsoft YaHei" w:hAnsi="Microsoft YaHei"/>
                <w:color w:val="414141"/>
              </w:rPr>
              <w:t>Solid hardware basics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Pr="000D2CD1">
              <w:rPr>
                <w:rFonts w:ascii="Microsoft YaHei" w:eastAsia="Microsoft YaHei" w:hAnsi="Microsoft YaHei"/>
                <w:color w:val="414141"/>
              </w:rPr>
              <w:t>with strong capabilities</w:t>
            </w:r>
            <w:r w:rsidRPr="000D2CD1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of </w:t>
            </w:r>
            <w:r w:rsidRPr="000D2CD1">
              <w:rPr>
                <w:rFonts w:ascii="Microsoft YaHei" w:eastAsia="Microsoft YaHei" w:hAnsi="Microsoft YaHei"/>
                <w:color w:val="414141"/>
              </w:rPr>
              <w:t>circuit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de</w:t>
            </w:r>
            <w:r>
              <w:rPr>
                <w:rFonts w:ascii="Microsoft YaHei" w:eastAsia="Microsoft YaHei" w:hAnsi="Microsoft YaHei"/>
                <w:color w:val="414141"/>
              </w:rPr>
              <w:t>sign and development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A0E18" w14:textId="77777777" w:rsidR="004B0B9E" w:rsidRDefault="004B0B9E" w:rsidP="00E42980">
      <w:r>
        <w:separator/>
      </w:r>
    </w:p>
  </w:endnote>
  <w:endnote w:type="continuationSeparator" w:id="0">
    <w:p w14:paraId="5CFA0E29" w14:textId="77777777" w:rsidR="004B0B9E" w:rsidRDefault="004B0B9E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E5BE9" w14:textId="77777777" w:rsidR="004B0B9E" w:rsidRDefault="004B0B9E" w:rsidP="00E42980">
      <w:r>
        <w:separator/>
      </w:r>
    </w:p>
  </w:footnote>
  <w:footnote w:type="continuationSeparator" w:id="0">
    <w:p w14:paraId="2A8DAE6C" w14:textId="77777777" w:rsidR="004B0B9E" w:rsidRDefault="004B0B9E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5F08"/>
    <w:multiLevelType w:val="multilevel"/>
    <w:tmpl w:val="EEC0BA28"/>
    <w:lvl w:ilvl="0">
      <w:start w:val="2017"/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420" w:hanging="142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20" w:hanging="14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D2CD1"/>
    <w:rsid w:val="000E0F97"/>
    <w:rsid w:val="000E78E0"/>
    <w:rsid w:val="00101FCF"/>
    <w:rsid w:val="00115772"/>
    <w:rsid w:val="001203C1"/>
    <w:rsid w:val="00121301"/>
    <w:rsid w:val="001424E3"/>
    <w:rsid w:val="00150BD1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376A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859BF"/>
    <w:rsid w:val="003A281C"/>
    <w:rsid w:val="003B0442"/>
    <w:rsid w:val="003C237F"/>
    <w:rsid w:val="003C3614"/>
    <w:rsid w:val="003C6BF5"/>
    <w:rsid w:val="003C7391"/>
    <w:rsid w:val="003D1197"/>
    <w:rsid w:val="003E15D4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0B9E"/>
    <w:rsid w:val="004B1D31"/>
    <w:rsid w:val="004B55E3"/>
    <w:rsid w:val="004E2D8D"/>
    <w:rsid w:val="004F03A0"/>
    <w:rsid w:val="004F5C64"/>
    <w:rsid w:val="004F5D16"/>
    <w:rsid w:val="00502B9A"/>
    <w:rsid w:val="00512DDB"/>
    <w:rsid w:val="005159F2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0671"/>
    <w:rsid w:val="005A6B21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12E84"/>
    <w:rsid w:val="00626A12"/>
    <w:rsid w:val="0063344C"/>
    <w:rsid w:val="006401B4"/>
    <w:rsid w:val="0065229A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343EE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0E17"/>
    <w:rsid w:val="00A61690"/>
    <w:rsid w:val="00A658A9"/>
    <w:rsid w:val="00A85882"/>
    <w:rsid w:val="00A90320"/>
    <w:rsid w:val="00A94951"/>
    <w:rsid w:val="00AA00CF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13C05"/>
    <w:rsid w:val="00D229AF"/>
    <w:rsid w:val="00D300D3"/>
    <w:rsid w:val="00D326BF"/>
    <w:rsid w:val="00D40111"/>
    <w:rsid w:val="00D4351D"/>
    <w:rsid w:val="00D50539"/>
    <w:rsid w:val="00D515A1"/>
    <w:rsid w:val="00D525D6"/>
    <w:rsid w:val="00D52BD7"/>
    <w:rsid w:val="00D54E7C"/>
    <w:rsid w:val="00D55F51"/>
    <w:rsid w:val="00D57B2B"/>
    <w:rsid w:val="00D6691D"/>
    <w:rsid w:val="00D805B1"/>
    <w:rsid w:val="00D95C73"/>
    <w:rsid w:val="00D967A8"/>
    <w:rsid w:val="00DA532A"/>
    <w:rsid w:val="00DB2B97"/>
    <w:rsid w:val="00DB2C25"/>
    <w:rsid w:val="00DC17ED"/>
    <w:rsid w:val="00DD2FEB"/>
    <w:rsid w:val="00DD56D8"/>
    <w:rsid w:val="00DD69BB"/>
    <w:rsid w:val="00DE6C2E"/>
    <w:rsid w:val="00DE7ACE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8</cp:revision>
  <cp:lastPrinted>2015-12-03T07:19:00Z</cp:lastPrinted>
  <dcterms:created xsi:type="dcterms:W3CDTF">2020-07-27T12:29:00Z</dcterms:created>
  <dcterms:modified xsi:type="dcterms:W3CDTF">2020-08-25T08:17:00Z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