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00B" w:rsidRPr="00EB6231" w:rsidRDefault="0068013A">
      <w:pPr>
        <w:pStyle w:val="2"/>
        <w:numPr>
          <w:ilvl w:val="0"/>
          <w:numId w:val="1"/>
        </w:numPr>
        <w:rPr>
          <w:color w:val="FF0000"/>
        </w:rPr>
      </w:pPr>
      <w:r w:rsidRPr="00EB6231">
        <w:rPr>
          <w:rFonts w:hint="eastAsia"/>
          <w:color w:val="FF0000"/>
        </w:rPr>
        <w:t>发票页面需要做数据回显，查的接口在更新的</w:t>
      </w:r>
      <w:proofErr w:type="spellStart"/>
      <w:r w:rsidRPr="00EB6231">
        <w:rPr>
          <w:rFonts w:hint="eastAsia"/>
          <w:color w:val="FF0000"/>
        </w:rPr>
        <w:t>api</w:t>
      </w:r>
      <w:proofErr w:type="spellEnd"/>
      <w:r w:rsidRPr="00EB6231">
        <w:rPr>
          <w:rFonts w:hint="eastAsia"/>
          <w:color w:val="FF0000"/>
        </w:rPr>
        <w:t>文档中（获取发票信息接口）。</w:t>
      </w:r>
    </w:p>
    <w:p w:rsidR="0041600B" w:rsidRDefault="0068013A">
      <w:r>
        <w:rPr>
          <w:noProof/>
        </w:rPr>
        <w:drawing>
          <wp:inline distT="0" distB="0" distL="114300" distR="114300">
            <wp:extent cx="5266690" cy="2510155"/>
            <wp:effectExtent l="0" t="0" r="635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6690" cy="2510155"/>
                    </a:xfrm>
                    <a:prstGeom prst="rect">
                      <a:avLst/>
                    </a:prstGeom>
                    <a:noFill/>
                    <a:ln>
                      <a:noFill/>
                    </a:ln>
                  </pic:spPr>
                </pic:pic>
              </a:graphicData>
            </a:graphic>
          </wp:inline>
        </w:drawing>
      </w:r>
    </w:p>
    <w:p w:rsidR="0041600B" w:rsidRDefault="0068013A">
      <w:pPr>
        <w:pStyle w:val="2"/>
        <w:numPr>
          <w:ilvl w:val="0"/>
          <w:numId w:val="1"/>
        </w:numPr>
      </w:pPr>
      <w:r>
        <w:rPr>
          <w:rFonts w:hint="eastAsia"/>
        </w:rPr>
        <w:t>登录页面，前端使用手册的超链接地址改为通过接口获取地址链接，接口在更新的</w:t>
      </w:r>
      <w:proofErr w:type="spellStart"/>
      <w:r>
        <w:rPr>
          <w:rFonts w:hint="eastAsia"/>
        </w:rPr>
        <w:t>api</w:t>
      </w:r>
      <w:proofErr w:type="spellEnd"/>
      <w:r>
        <w:rPr>
          <w:rFonts w:hint="eastAsia"/>
        </w:rPr>
        <w:t>文档中（获取操作手册地址）。</w:t>
      </w:r>
    </w:p>
    <w:p w:rsidR="0041600B" w:rsidRDefault="0068013A">
      <w:r>
        <w:rPr>
          <w:noProof/>
        </w:rPr>
        <w:drawing>
          <wp:inline distT="0" distB="0" distL="114300" distR="114300">
            <wp:extent cx="5266690" cy="2510155"/>
            <wp:effectExtent l="0" t="0" r="635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66690" cy="2510155"/>
                    </a:xfrm>
                    <a:prstGeom prst="rect">
                      <a:avLst/>
                    </a:prstGeom>
                    <a:noFill/>
                    <a:ln>
                      <a:noFill/>
                    </a:ln>
                  </pic:spPr>
                </pic:pic>
              </a:graphicData>
            </a:graphic>
          </wp:inline>
        </w:drawing>
      </w:r>
    </w:p>
    <w:p w:rsidR="0041600B" w:rsidRDefault="0041600B"/>
    <w:p w:rsidR="0041600B" w:rsidRDefault="0041600B"/>
    <w:p w:rsidR="0041600B" w:rsidRDefault="0041600B"/>
    <w:p w:rsidR="0041600B" w:rsidRPr="00A14383" w:rsidRDefault="0068013A">
      <w:pPr>
        <w:pStyle w:val="2"/>
        <w:numPr>
          <w:ilvl w:val="0"/>
          <w:numId w:val="1"/>
        </w:numPr>
        <w:rPr>
          <w:color w:val="FF0000"/>
        </w:rPr>
      </w:pPr>
      <w:r w:rsidRPr="00A14383">
        <w:rPr>
          <w:rFonts w:hint="eastAsia"/>
          <w:color w:val="FF0000"/>
        </w:rPr>
        <w:lastRenderedPageBreak/>
        <w:t>个人中心的历史成绩表格中的是否合格字段没有显示从后端穿过来的数据。显示为下图字段。</w:t>
      </w:r>
    </w:p>
    <w:p w:rsidR="0041600B" w:rsidRDefault="0068013A">
      <w:r>
        <w:rPr>
          <w:rFonts w:hint="eastAsia"/>
        </w:rPr>
        <w:t xml:space="preserve">     </w:t>
      </w:r>
      <w:r>
        <w:rPr>
          <w:noProof/>
        </w:rPr>
        <w:drawing>
          <wp:inline distT="0" distB="0" distL="114300" distR="114300">
            <wp:extent cx="5270500" cy="502920"/>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0500" cy="502920"/>
                    </a:xfrm>
                    <a:prstGeom prst="rect">
                      <a:avLst/>
                    </a:prstGeom>
                    <a:noFill/>
                    <a:ln>
                      <a:noFill/>
                    </a:ln>
                  </pic:spPr>
                </pic:pic>
              </a:graphicData>
            </a:graphic>
          </wp:inline>
        </w:drawing>
      </w:r>
    </w:p>
    <w:p w:rsidR="0041600B" w:rsidRDefault="0068013A">
      <w:r>
        <w:rPr>
          <w:noProof/>
        </w:rPr>
        <w:drawing>
          <wp:inline distT="0" distB="0" distL="114300" distR="114300">
            <wp:extent cx="5266690" cy="2510155"/>
            <wp:effectExtent l="0" t="0" r="635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66690" cy="2510155"/>
                    </a:xfrm>
                    <a:prstGeom prst="rect">
                      <a:avLst/>
                    </a:prstGeom>
                    <a:noFill/>
                    <a:ln>
                      <a:noFill/>
                    </a:ln>
                  </pic:spPr>
                </pic:pic>
              </a:graphicData>
            </a:graphic>
          </wp:inline>
        </w:drawing>
      </w:r>
    </w:p>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41600B"/>
    <w:p w:rsidR="0041600B" w:rsidRDefault="0068013A">
      <w:pPr>
        <w:pStyle w:val="2"/>
        <w:numPr>
          <w:ilvl w:val="0"/>
          <w:numId w:val="1"/>
        </w:numPr>
      </w:pPr>
      <w:r>
        <w:rPr>
          <w:rFonts w:hint="eastAsia"/>
        </w:rPr>
        <w:lastRenderedPageBreak/>
        <w:t>发票页面弹出框的信息需要修改一下</w:t>
      </w:r>
    </w:p>
    <w:p w:rsidR="0041600B" w:rsidRDefault="0068013A">
      <w:pPr>
        <w:adjustRightInd w:val="0"/>
        <w:snapToGrid w:val="0"/>
        <w:spacing w:line="360" w:lineRule="auto"/>
        <w:jc w:val="center"/>
      </w:pPr>
      <w:r>
        <w:rPr>
          <w:noProof/>
        </w:rPr>
        <w:drawing>
          <wp:inline distT="0" distB="0" distL="114300" distR="114300">
            <wp:extent cx="5268595" cy="290766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8595" cy="2907665"/>
                    </a:xfrm>
                    <a:prstGeom prst="rect">
                      <a:avLst/>
                    </a:prstGeom>
                    <a:noFill/>
                    <a:ln>
                      <a:noFill/>
                    </a:ln>
                  </pic:spPr>
                </pic:pic>
              </a:graphicData>
            </a:graphic>
          </wp:inline>
        </w:drawing>
      </w:r>
    </w:p>
    <w:p w:rsidR="0041600B" w:rsidRDefault="0068013A">
      <w:pPr>
        <w:adjustRightInd w:val="0"/>
        <w:snapToGrid w:val="0"/>
        <w:spacing w:line="360" w:lineRule="auto"/>
        <w:jc w:val="center"/>
        <w:rPr>
          <w:rFonts w:ascii="方正姚体" w:eastAsia="方正姚体" w:hAnsi="仿宋"/>
          <w:b/>
          <w:sz w:val="30"/>
          <w:szCs w:val="30"/>
        </w:rPr>
      </w:pPr>
      <w:r>
        <w:rPr>
          <w:rFonts w:hint="eastAsia"/>
          <w:b/>
          <w:bCs/>
          <w:sz w:val="28"/>
          <w:szCs w:val="28"/>
          <w:highlight w:val="yellow"/>
        </w:rPr>
        <w:t>（</w:t>
      </w:r>
      <w:r>
        <w:rPr>
          <w:rFonts w:hint="eastAsia"/>
          <w:b/>
          <w:bCs/>
          <w:sz w:val="28"/>
          <w:szCs w:val="28"/>
          <w:highlight w:val="yellow"/>
        </w:rPr>
        <w:t>这里更改一下信息</w:t>
      </w:r>
      <w:r>
        <w:rPr>
          <w:rFonts w:hint="eastAsia"/>
          <w:b/>
          <w:bCs/>
          <w:sz w:val="28"/>
          <w:szCs w:val="28"/>
          <w:highlight w:val="yellow"/>
        </w:rPr>
        <w:t>）</w:t>
      </w:r>
    </w:p>
    <w:p w:rsidR="0041600B" w:rsidRDefault="0041600B"/>
    <w:p w:rsidR="0041600B" w:rsidRDefault="0041600B"/>
    <w:p w:rsidR="0041600B" w:rsidRPr="008F4DC4" w:rsidRDefault="0068013A">
      <w:pPr>
        <w:adjustRightInd w:val="0"/>
        <w:snapToGrid w:val="0"/>
        <w:spacing w:line="360" w:lineRule="auto"/>
        <w:jc w:val="center"/>
        <w:rPr>
          <w:rFonts w:ascii="仿宋" w:eastAsia="仿宋" w:hAnsi="仿宋" w:cs="仿宋"/>
          <w:b/>
          <w:bCs/>
          <w:color w:val="FF0000"/>
          <w:sz w:val="28"/>
          <w:szCs w:val="28"/>
        </w:rPr>
      </w:pPr>
      <w:bookmarkStart w:id="0" w:name="_GoBack"/>
      <w:r w:rsidRPr="008F4DC4">
        <w:rPr>
          <w:rFonts w:ascii="仿宋" w:eastAsia="仿宋" w:hAnsi="仿宋" w:cs="仿宋" w:hint="eastAsia"/>
          <w:b/>
          <w:bCs/>
          <w:color w:val="FF0000"/>
          <w:sz w:val="28"/>
          <w:szCs w:val="28"/>
        </w:rPr>
        <w:t>邮寄资料</w:t>
      </w:r>
    </w:p>
    <w:p w:rsidR="0041600B" w:rsidRPr="008F4DC4" w:rsidRDefault="0068013A">
      <w:pPr>
        <w:adjustRightInd w:val="0"/>
        <w:snapToGrid w:val="0"/>
        <w:spacing w:line="360" w:lineRule="auto"/>
        <w:rPr>
          <w:rFonts w:ascii="仿宋" w:eastAsia="仿宋" w:hAnsi="仿宋" w:cs="仿宋"/>
          <w:color w:val="FF0000"/>
          <w:sz w:val="28"/>
          <w:szCs w:val="28"/>
        </w:rPr>
      </w:pPr>
      <w:r w:rsidRPr="008F4DC4">
        <w:rPr>
          <w:rFonts w:ascii="仿宋" w:eastAsia="仿宋" w:hAnsi="仿宋" w:cs="仿宋" w:hint="eastAsia"/>
          <w:color w:val="FF0000"/>
          <w:sz w:val="28"/>
          <w:szCs w:val="28"/>
        </w:rPr>
        <w:t>参加培训的学员</w:t>
      </w:r>
      <w:r w:rsidRPr="008F4DC4">
        <w:rPr>
          <w:rFonts w:ascii="仿宋" w:eastAsia="仿宋" w:hAnsi="仿宋" w:cs="仿宋" w:hint="eastAsia"/>
          <w:color w:val="FF0000"/>
          <w:sz w:val="28"/>
          <w:szCs w:val="28"/>
        </w:rPr>
        <w:t>完成缴费以后</w:t>
      </w:r>
      <w:r w:rsidRPr="008F4DC4">
        <w:rPr>
          <w:rFonts w:ascii="仿宋" w:eastAsia="仿宋" w:hAnsi="仿宋" w:cs="仿宋" w:hint="eastAsia"/>
          <w:color w:val="FF0000"/>
          <w:sz w:val="28"/>
          <w:szCs w:val="28"/>
        </w:rPr>
        <w:t>，请</w:t>
      </w:r>
      <w:r w:rsidRPr="008F4DC4">
        <w:rPr>
          <w:rFonts w:ascii="仿宋" w:eastAsia="仿宋" w:hAnsi="仿宋" w:cs="仿宋" w:hint="eastAsia"/>
          <w:color w:val="FF0000"/>
          <w:sz w:val="28"/>
          <w:szCs w:val="28"/>
        </w:rPr>
        <w:t>邮寄</w:t>
      </w:r>
      <w:r w:rsidRPr="008F4DC4">
        <w:rPr>
          <w:rFonts w:ascii="仿宋" w:eastAsia="仿宋" w:hAnsi="仿宋" w:cs="仿宋" w:hint="eastAsia"/>
          <w:color w:val="FF0000"/>
          <w:sz w:val="28"/>
          <w:szCs w:val="28"/>
        </w:rPr>
        <w:t>以下材料：</w:t>
      </w:r>
    </w:p>
    <w:p w:rsidR="0041600B" w:rsidRPr="008F4DC4" w:rsidRDefault="0068013A">
      <w:pPr>
        <w:adjustRightInd w:val="0"/>
        <w:snapToGrid w:val="0"/>
        <w:spacing w:line="360" w:lineRule="auto"/>
        <w:jc w:val="left"/>
        <w:rPr>
          <w:rFonts w:ascii="仿宋" w:eastAsia="仿宋" w:hAnsi="仿宋" w:cs="仿宋"/>
          <w:color w:val="FF0000"/>
          <w:sz w:val="28"/>
          <w:szCs w:val="28"/>
        </w:rPr>
      </w:pPr>
      <w:r w:rsidRPr="008F4DC4">
        <w:rPr>
          <w:rFonts w:ascii="仿宋" w:eastAsia="仿宋" w:hAnsi="仿宋" w:cs="仿宋" w:hint="eastAsia"/>
          <w:color w:val="FF0000"/>
          <w:sz w:val="28"/>
          <w:szCs w:val="28"/>
        </w:rPr>
        <w:t xml:space="preserve">  </w:t>
      </w:r>
      <w:r w:rsidRPr="008F4DC4">
        <w:rPr>
          <w:rFonts w:ascii="仿宋" w:eastAsia="仿宋" w:hAnsi="仿宋" w:cs="仿宋" w:hint="eastAsia"/>
          <w:color w:val="FF0000"/>
          <w:sz w:val="28"/>
          <w:szCs w:val="28"/>
        </w:rPr>
        <w:t>1.</w:t>
      </w:r>
      <w:r w:rsidRPr="008F4DC4">
        <w:rPr>
          <w:rFonts w:ascii="仿宋" w:eastAsia="仿宋" w:hAnsi="仿宋" w:cs="仿宋" w:hint="eastAsia"/>
          <w:color w:val="FF0000"/>
          <w:sz w:val="28"/>
          <w:szCs w:val="28"/>
        </w:rPr>
        <w:t>《注册安全工程师执业证》复印件一份（照片、个人信息、最近注册有效期等三页应复印到同一张</w:t>
      </w:r>
      <w:r w:rsidRPr="008F4DC4">
        <w:rPr>
          <w:rFonts w:ascii="仿宋" w:eastAsia="仿宋" w:hAnsi="仿宋" w:cs="仿宋" w:hint="eastAsia"/>
          <w:color w:val="FF0000"/>
          <w:sz w:val="28"/>
          <w:szCs w:val="28"/>
        </w:rPr>
        <w:t>A4</w:t>
      </w:r>
      <w:r w:rsidRPr="008F4DC4">
        <w:rPr>
          <w:rFonts w:ascii="仿宋" w:eastAsia="仿宋" w:hAnsi="仿宋" w:cs="仿宋" w:hint="eastAsia"/>
          <w:color w:val="FF0000"/>
          <w:sz w:val="28"/>
          <w:szCs w:val="28"/>
        </w:rPr>
        <w:t>纸的同一面上）；</w:t>
      </w:r>
    </w:p>
    <w:p w:rsidR="0041600B" w:rsidRPr="008F4DC4" w:rsidRDefault="0068013A">
      <w:pPr>
        <w:adjustRightInd w:val="0"/>
        <w:snapToGrid w:val="0"/>
        <w:spacing w:line="360" w:lineRule="auto"/>
        <w:jc w:val="left"/>
        <w:rPr>
          <w:rFonts w:ascii="仿宋" w:eastAsia="仿宋" w:hAnsi="仿宋" w:cs="仿宋"/>
          <w:color w:val="FF0000"/>
          <w:sz w:val="28"/>
          <w:szCs w:val="28"/>
        </w:rPr>
      </w:pPr>
      <w:r w:rsidRPr="008F4DC4">
        <w:rPr>
          <w:rFonts w:ascii="仿宋" w:eastAsia="仿宋" w:hAnsi="仿宋" w:cs="仿宋" w:hint="eastAsia"/>
          <w:color w:val="FF0000"/>
          <w:sz w:val="28"/>
          <w:szCs w:val="28"/>
        </w:rPr>
        <w:t xml:space="preserve">  </w:t>
      </w:r>
      <w:r w:rsidRPr="008F4DC4">
        <w:rPr>
          <w:rFonts w:ascii="仿宋" w:eastAsia="仿宋" w:hAnsi="仿宋" w:cs="仿宋" w:hint="eastAsia"/>
          <w:color w:val="FF0000"/>
          <w:sz w:val="28"/>
          <w:szCs w:val="28"/>
        </w:rPr>
        <w:t>2.</w:t>
      </w:r>
      <w:r w:rsidRPr="008F4DC4">
        <w:rPr>
          <w:rFonts w:ascii="仿宋" w:eastAsia="仿宋" w:hAnsi="仿宋" w:cs="仿宋" w:hint="eastAsia"/>
          <w:color w:val="FF0000"/>
          <w:sz w:val="28"/>
          <w:szCs w:val="28"/>
        </w:rPr>
        <w:t>身份证复印件一份（两面应复印到同一张</w:t>
      </w:r>
      <w:r w:rsidRPr="008F4DC4">
        <w:rPr>
          <w:rFonts w:ascii="仿宋" w:eastAsia="仿宋" w:hAnsi="仿宋" w:cs="仿宋" w:hint="eastAsia"/>
          <w:color w:val="FF0000"/>
          <w:sz w:val="28"/>
          <w:szCs w:val="28"/>
        </w:rPr>
        <w:t>A4</w:t>
      </w:r>
      <w:r w:rsidRPr="008F4DC4">
        <w:rPr>
          <w:rFonts w:ascii="仿宋" w:eastAsia="仿宋" w:hAnsi="仿宋" w:cs="仿宋" w:hint="eastAsia"/>
          <w:color w:val="FF0000"/>
          <w:sz w:val="28"/>
          <w:szCs w:val="28"/>
        </w:rPr>
        <w:t>纸的同一面上）；</w:t>
      </w:r>
    </w:p>
    <w:p w:rsidR="0041600B" w:rsidRPr="008F4DC4" w:rsidRDefault="0068013A">
      <w:pPr>
        <w:adjustRightInd w:val="0"/>
        <w:snapToGrid w:val="0"/>
        <w:spacing w:line="360" w:lineRule="auto"/>
        <w:rPr>
          <w:rFonts w:ascii="仿宋" w:eastAsia="仿宋" w:hAnsi="仿宋" w:cs="仿宋"/>
          <w:color w:val="FF0000"/>
          <w:sz w:val="28"/>
          <w:szCs w:val="28"/>
        </w:rPr>
      </w:pPr>
      <w:r w:rsidRPr="008F4DC4">
        <w:rPr>
          <w:rFonts w:ascii="仿宋" w:eastAsia="仿宋" w:hAnsi="仿宋" w:cs="仿宋" w:hint="eastAsia"/>
          <w:color w:val="FF0000"/>
          <w:sz w:val="28"/>
          <w:szCs w:val="28"/>
        </w:rPr>
        <w:t xml:space="preserve">  3.</w:t>
      </w:r>
      <w:r w:rsidRPr="008F4DC4">
        <w:rPr>
          <w:rFonts w:ascii="仿宋" w:eastAsia="仿宋" w:hAnsi="仿宋" w:cs="仿宋" w:hint="eastAsia"/>
          <w:color w:val="FF0000"/>
          <w:sz w:val="28"/>
          <w:szCs w:val="28"/>
        </w:rPr>
        <w:t>已取得过《注册安全工程师继续教育证书》的，需</w:t>
      </w:r>
      <w:r w:rsidRPr="008F4DC4">
        <w:rPr>
          <w:rFonts w:ascii="仿宋" w:eastAsia="仿宋" w:hAnsi="仿宋" w:cs="仿宋" w:hint="eastAsia"/>
          <w:color w:val="FF0000"/>
          <w:sz w:val="28"/>
          <w:szCs w:val="28"/>
        </w:rPr>
        <w:t>邮寄</w:t>
      </w:r>
      <w:r w:rsidRPr="008F4DC4">
        <w:rPr>
          <w:rFonts w:ascii="仿宋" w:eastAsia="仿宋" w:hAnsi="仿宋" w:cs="仿宋" w:hint="eastAsia"/>
          <w:color w:val="FF0000"/>
          <w:sz w:val="28"/>
          <w:szCs w:val="28"/>
        </w:rPr>
        <w:t>《注册安全工程师继续教育证书》原件。首次参加继续教育的，需带</w:t>
      </w:r>
      <w:r w:rsidRPr="008F4DC4">
        <w:rPr>
          <w:rFonts w:ascii="仿宋" w:eastAsia="仿宋" w:hAnsi="仿宋" w:cs="仿宋" w:hint="eastAsia"/>
          <w:color w:val="FF0000"/>
          <w:sz w:val="28"/>
          <w:szCs w:val="28"/>
        </w:rPr>
        <w:t>2</w:t>
      </w:r>
      <w:r w:rsidRPr="008F4DC4">
        <w:rPr>
          <w:rFonts w:ascii="仿宋" w:eastAsia="仿宋" w:hAnsi="仿宋" w:cs="仿宋" w:hint="eastAsia"/>
          <w:color w:val="FF0000"/>
          <w:sz w:val="28"/>
          <w:szCs w:val="28"/>
        </w:rPr>
        <w:t>寸免冠照片</w:t>
      </w:r>
      <w:r w:rsidRPr="008F4DC4">
        <w:rPr>
          <w:rFonts w:ascii="仿宋" w:eastAsia="仿宋" w:hAnsi="仿宋" w:cs="仿宋" w:hint="eastAsia"/>
          <w:color w:val="FF0000"/>
          <w:sz w:val="28"/>
          <w:szCs w:val="28"/>
        </w:rPr>
        <w:t>2</w:t>
      </w:r>
      <w:r w:rsidRPr="008F4DC4">
        <w:rPr>
          <w:rFonts w:ascii="仿宋" w:eastAsia="仿宋" w:hAnsi="仿宋" w:cs="仿宋" w:hint="eastAsia"/>
          <w:color w:val="FF0000"/>
          <w:sz w:val="28"/>
          <w:szCs w:val="28"/>
        </w:rPr>
        <w:t>张（剪裁合适，背面注明姓名、单位）。</w:t>
      </w:r>
    </w:p>
    <w:p w:rsidR="0041600B" w:rsidRPr="008F4DC4" w:rsidRDefault="0068013A">
      <w:pPr>
        <w:adjustRightInd w:val="0"/>
        <w:snapToGrid w:val="0"/>
        <w:spacing w:line="360" w:lineRule="auto"/>
        <w:jc w:val="left"/>
        <w:rPr>
          <w:rFonts w:ascii="仿宋" w:eastAsia="仿宋" w:hAnsi="仿宋" w:cs="仿宋"/>
          <w:color w:val="FF0000"/>
          <w:sz w:val="28"/>
          <w:szCs w:val="28"/>
        </w:rPr>
      </w:pPr>
      <w:r w:rsidRPr="008F4DC4">
        <w:rPr>
          <w:rFonts w:ascii="仿宋" w:eastAsia="仿宋" w:hAnsi="仿宋" w:cs="仿宋" w:hint="eastAsia"/>
          <w:color w:val="FF0000"/>
          <w:sz w:val="28"/>
          <w:szCs w:val="28"/>
        </w:rPr>
        <w:t xml:space="preserve">   4.</w:t>
      </w:r>
      <w:r w:rsidRPr="008F4DC4">
        <w:rPr>
          <w:rFonts w:ascii="仿宋" w:eastAsia="仿宋" w:hAnsi="仿宋" w:cs="仿宋" w:hint="eastAsia"/>
          <w:color w:val="FF0000"/>
          <w:sz w:val="28"/>
          <w:szCs w:val="28"/>
        </w:rPr>
        <w:t>需要报销的老师，自行填写发票信息表。（以单位形式集体填写）</w:t>
      </w:r>
    </w:p>
    <w:p w:rsidR="0041600B" w:rsidRPr="008F4DC4" w:rsidRDefault="0041600B">
      <w:pPr>
        <w:adjustRightInd w:val="0"/>
        <w:snapToGrid w:val="0"/>
        <w:spacing w:line="360" w:lineRule="auto"/>
        <w:rPr>
          <w:rFonts w:ascii="仿宋" w:eastAsia="仿宋" w:hAnsi="仿宋" w:cs="仿宋"/>
          <w:color w:val="FF0000"/>
          <w:sz w:val="28"/>
          <w:szCs w:val="28"/>
        </w:rPr>
      </w:pPr>
    </w:p>
    <w:p w:rsidR="0041600B" w:rsidRPr="008F4DC4" w:rsidRDefault="0068013A">
      <w:pPr>
        <w:adjustRightInd w:val="0"/>
        <w:snapToGrid w:val="0"/>
        <w:spacing w:line="360" w:lineRule="auto"/>
        <w:rPr>
          <w:rFonts w:ascii="仿宋" w:eastAsia="仿宋" w:hAnsi="仿宋" w:cs="仿宋"/>
          <w:color w:val="FF0000"/>
          <w:sz w:val="28"/>
          <w:szCs w:val="28"/>
        </w:rPr>
      </w:pPr>
      <w:r w:rsidRPr="008F4DC4">
        <w:rPr>
          <w:rFonts w:ascii="仿宋" w:eastAsia="仿宋" w:hAnsi="仿宋" w:cs="仿宋" w:hint="eastAsia"/>
          <w:color w:val="FF0000"/>
          <w:sz w:val="28"/>
          <w:szCs w:val="28"/>
        </w:rPr>
        <w:t>邮寄地址：山东省济南市历城区巨匠大厦</w:t>
      </w:r>
      <w:r w:rsidRPr="008F4DC4">
        <w:rPr>
          <w:rFonts w:ascii="仿宋" w:eastAsia="仿宋" w:hAnsi="仿宋" w:cs="仿宋" w:hint="eastAsia"/>
          <w:color w:val="FF0000"/>
          <w:sz w:val="28"/>
          <w:szCs w:val="28"/>
        </w:rPr>
        <w:t>806</w:t>
      </w:r>
      <w:r w:rsidRPr="008F4DC4">
        <w:rPr>
          <w:rFonts w:ascii="仿宋" w:eastAsia="仿宋" w:hAnsi="仿宋" w:cs="仿宋" w:hint="eastAsia"/>
          <w:color w:val="FF0000"/>
          <w:sz w:val="28"/>
          <w:szCs w:val="28"/>
        </w:rPr>
        <w:t>室</w:t>
      </w:r>
    </w:p>
    <w:p w:rsidR="0041600B" w:rsidRPr="008F4DC4" w:rsidRDefault="0068013A">
      <w:pPr>
        <w:adjustRightInd w:val="0"/>
        <w:snapToGrid w:val="0"/>
        <w:spacing w:line="360" w:lineRule="auto"/>
        <w:rPr>
          <w:rFonts w:ascii="仿宋" w:eastAsia="仿宋" w:hAnsi="仿宋" w:cs="仿宋"/>
          <w:color w:val="FF0000"/>
          <w:sz w:val="28"/>
          <w:szCs w:val="28"/>
        </w:rPr>
      </w:pPr>
      <w:r w:rsidRPr="008F4DC4">
        <w:rPr>
          <w:rFonts w:ascii="仿宋" w:eastAsia="仿宋" w:hAnsi="仿宋" w:cs="仿宋" w:hint="eastAsia"/>
          <w:color w:val="FF0000"/>
          <w:sz w:val="28"/>
          <w:szCs w:val="28"/>
        </w:rPr>
        <w:t>收件人：周仲</w:t>
      </w:r>
      <w:proofErr w:type="gramStart"/>
      <w:r w:rsidRPr="008F4DC4">
        <w:rPr>
          <w:rFonts w:ascii="仿宋" w:eastAsia="仿宋" w:hAnsi="仿宋" w:cs="仿宋" w:hint="eastAsia"/>
          <w:color w:val="FF0000"/>
          <w:sz w:val="28"/>
          <w:szCs w:val="28"/>
        </w:rPr>
        <w:t>薛</w:t>
      </w:r>
      <w:proofErr w:type="gramEnd"/>
      <w:r w:rsidRPr="008F4DC4">
        <w:rPr>
          <w:rFonts w:ascii="仿宋" w:eastAsia="仿宋" w:hAnsi="仿宋" w:cs="仿宋" w:hint="eastAsia"/>
          <w:color w:val="FF0000"/>
          <w:sz w:val="28"/>
          <w:szCs w:val="28"/>
        </w:rPr>
        <w:t xml:space="preserve">   </w:t>
      </w:r>
      <w:r w:rsidRPr="008F4DC4">
        <w:rPr>
          <w:rFonts w:ascii="仿宋" w:eastAsia="仿宋" w:hAnsi="仿宋" w:cs="仿宋" w:hint="eastAsia"/>
          <w:color w:val="FF0000"/>
          <w:sz w:val="28"/>
          <w:szCs w:val="28"/>
        </w:rPr>
        <w:t>联系电话：</w:t>
      </w:r>
      <w:r w:rsidRPr="008F4DC4">
        <w:rPr>
          <w:rFonts w:ascii="仿宋" w:eastAsia="仿宋" w:hAnsi="仿宋" w:cs="仿宋" w:hint="eastAsia"/>
          <w:color w:val="FF0000"/>
          <w:sz w:val="28"/>
          <w:szCs w:val="28"/>
        </w:rPr>
        <w:t>16652003305</w:t>
      </w:r>
    </w:p>
    <w:bookmarkEnd w:id="0"/>
    <w:p w:rsidR="0041600B" w:rsidRDefault="0041600B"/>
    <w:sectPr w:rsidR="00416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13A" w:rsidRDefault="0068013A" w:rsidP="00A14383">
      <w:r>
        <w:separator/>
      </w:r>
    </w:p>
  </w:endnote>
  <w:endnote w:type="continuationSeparator" w:id="0">
    <w:p w:rsidR="0068013A" w:rsidRDefault="0068013A" w:rsidP="00A1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13A" w:rsidRDefault="0068013A" w:rsidP="00A14383">
      <w:r>
        <w:separator/>
      </w:r>
    </w:p>
  </w:footnote>
  <w:footnote w:type="continuationSeparator" w:id="0">
    <w:p w:rsidR="0068013A" w:rsidRDefault="0068013A" w:rsidP="00A14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55566"/>
    <w:multiLevelType w:val="singleLevel"/>
    <w:tmpl w:val="B8755566"/>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E8B"/>
    <w:rsid w:val="0007373A"/>
    <w:rsid w:val="001750F8"/>
    <w:rsid w:val="001B000F"/>
    <w:rsid w:val="002D782C"/>
    <w:rsid w:val="00380DC3"/>
    <w:rsid w:val="003828FF"/>
    <w:rsid w:val="0041600B"/>
    <w:rsid w:val="004F0D21"/>
    <w:rsid w:val="005F6850"/>
    <w:rsid w:val="006218C7"/>
    <w:rsid w:val="0068013A"/>
    <w:rsid w:val="00796ACB"/>
    <w:rsid w:val="007C59DE"/>
    <w:rsid w:val="008F4DC4"/>
    <w:rsid w:val="009F5E6A"/>
    <w:rsid w:val="00A14383"/>
    <w:rsid w:val="00A43FF4"/>
    <w:rsid w:val="00AE203D"/>
    <w:rsid w:val="00AF64D7"/>
    <w:rsid w:val="00E976F8"/>
    <w:rsid w:val="00EB6231"/>
    <w:rsid w:val="00F23E8B"/>
    <w:rsid w:val="1BB079CE"/>
    <w:rsid w:val="1DEC6B95"/>
    <w:rsid w:val="328A2FCC"/>
    <w:rsid w:val="3F2A6A48"/>
    <w:rsid w:val="43DA092A"/>
    <w:rsid w:val="482E0EAB"/>
    <w:rsid w:val="5F494189"/>
    <w:rsid w:val="657F01EE"/>
    <w:rsid w:val="72112DB7"/>
    <w:rsid w:val="72B41E6F"/>
    <w:rsid w:val="7339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paragraph" w:styleId="a6">
    <w:name w:val="Balloon Text"/>
    <w:basedOn w:val="a"/>
    <w:link w:val="Char1"/>
    <w:uiPriority w:val="99"/>
    <w:semiHidden/>
    <w:unhideWhenUsed/>
    <w:rsid w:val="00A14383"/>
    <w:rPr>
      <w:sz w:val="18"/>
      <w:szCs w:val="18"/>
    </w:rPr>
  </w:style>
  <w:style w:type="character" w:customStyle="1" w:styleId="Char1">
    <w:name w:val="批注框文本 Char"/>
    <w:basedOn w:val="a0"/>
    <w:link w:val="a6"/>
    <w:uiPriority w:val="99"/>
    <w:semiHidden/>
    <w:rsid w:val="00A1438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paragraph" w:styleId="a6">
    <w:name w:val="Balloon Text"/>
    <w:basedOn w:val="a"/>
    <w:link w:val="Char1"/>
    <w:uiPriority w:val="99"/>
    <w:semiHidden/>
    <w:unhideWhenUsed/>
    <w:rsid w:val="00A14383"/>
    <w:rPr>
      <w:sz w:val="18"/>
      <w:szCs w:val="18"/>
    </w:rPr>
  </w:style>
  <w:style w:type="character" w:customStyle="1" w:styleId="Char1">
    <w:name w:val="批注框文本 Char"/>
    <w:basedOn w:val="a0"/>
    <w:link w:val="a6"/>
    <w:uiPriority w:val="99"/>
    <w:semiHidden/>
    <w:rsid w:val="00A1438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73</Words>
  <Characters>418</Characters>
  <Application>Microsoft Office Word</Application>
  <DocSecurity>0</DocSecurity>
  <Lines>3</Lines>
  <Paragraphs>1</Paragraphs>
  <ScaleCrop>false</ScaleCrop>
  <Company>微软中国</Company>
  <LinksUpToDate>false</LinksUpToDate>
  <CharactersWithSpaces>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chxy</cp:lastModifiedBy>
  <cp:revision>10</cp:revision>
  <dcterms:created xsi:type="dcterms:W3CDTF">2020-04-26T04:51:00Z</dcterms:created>
  <dcterms:modified xsi:type="dcterms:W3CDTF">2020-04-28T16:13:00Z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