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6AC0">
      <w:pPr>
        <w:bidi w:val="0"/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对日项目根据需求生成Java 代码工具使用手册（Mac版本）</w:t>
      </w:r>
    </w:p>
    <w:p w14:paraId="6F9360D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环境软件要求</w:t>
      </w:r>
    </w:p>
    <w:p w14:paraId="18CC3193">
      <w:pPr>
        <w:rPr>
          <w:rFonts w:hint="eastAsia"/>
        </w:rPr>
      </w:pPr>
      <w:r>
        <w:rPr>
          <w:rFonts w:hint="eastAsia"/>
        </w:rPr>
        <w:t>- Java 11+</w:t>
      </w:r>
    </w:p>
    <w:p w14:paraId="46C3020C">
      <w:pPr>
        <w:rPr>
          <w:rFonts w:hint="eastAsia"/>
        </w:rPr>
      </w:pPr>
      <w:r>
        <w:rPr>
          <w:rFonts w:hint="eastAsia"/>
        </w:rPr>
        <w:t>- Maven 3.8+</w:t>
      </w:r>
    </w:p>
    <w:p w14:paraId="5E3CF1C8">
      <w:pPr>
        <w:rPr>
          <w:rFonts w:hint="eastAsia"/>
        </w:rPr>
      </w:pPr>
      <w:r>
        <w:rPr>
          <w:rFonts w:hint="eastAsia"/>
        </w:rPr>
        <w:t>- Ollama</w:t>
      </w:r>
    </w:p>
    <w:p w14:paraId="260FF049"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启动LLM</w:t>
      </w:r>
    </w:p>
    <w:p w14:paraId="3E9C1A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 ollama</w:t>
      </w:r>
    </w:p>
    <w:p w14:paraId="5FDA12A8">
      <w:pPr>
        <w:rPr>
          <w:rFonts w:hint="eastAsia"/>
        </w:rPr>
      </w:pPr>
      <w:r>
        <w:rPr>
          <w:rFonts w:hint="eastAsia"/>
        </w:rPr>
        <w:t>ollama serve</w:t>
      </w:r>
    </w:p>
    <w:p w14:paraId="3AF49936">
      <w:pPr>
        <w:rPr>
          <w:rFonts w:hint="eastAsia"/>
        </w:rPr>
      </w:pPr>
    </w:p>
    <w:p w14:paraId="15422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验证URL</w:t>
      </w:r>
    </w:p>
    <w:p w14:paraId="1CC8B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http://127.0.0.1:11434/</w:t>
      </w:r>
    </w:p>
    <w:p w14:paraId="4057A6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拉取 LLM（只需要拉取一次）</w:t>
      </w:r>
    </w:p>
    <w:p w14:paraId="7B333A55">
      <w:pPr>
        <w:rPr>
          <w:rFonts w:hint="eastAsia"/>
        </w:rPr>
      </w:pPr>
      <w:r>
        <w:rPr>
          <w:rFonts w:hint="eastAsia"/>
          <w:lang w:val="en-US" w:eastAsia="zh-CN"/>
        </w:rPr>
        <w:t>ollama pull qwen2.5-coder:1.5b</w:t>
      </w:r>
    </w:p>
    <w:p w14:paraId="3DEE27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 ollama</w:t>
      </w:r>
    </w:p>
    <w:p w14:paraId="3FF9EEE1">
      <w:pPr>
        <w:rPr>
          <w:rFonts w:hint="eastAsia"/>
        </w:rPr>
      </w:pPr>
      <w:r>
        <w:rPr>
          <w:rFonts w:hint="default"/>
          <w:lang w:val="en-US" w:eastAsia="zh-CN"/>
        </w:rPr>
        <w:t>killall ollama</w:t>
      </w:r>
    </w:p>
    <w:p w14:paraId="0C61DE9D">
      <w:pPr>
        <w:pStyle w:val="2"/>
        <w:bidi w:val="0"/>
        <w:rPr>
          <w:rFonts w:hint="eastAsia"/>
        </w:rPr>
      </w:pPr>
      <w:r>
        <w:rPr>
          <w:rFonts w:hint="eastAsia"/>
        </w:rPr>
        <w:t>启动 Web UI</w:t>
      </w:r>
    </w:p>
    <w:p w14:paraId="71022914">
      <w:pPr>
        <w:rPr>
          <w:rFonts w:hint="eastAsia"/>
        </w:rPr>
      </w:pPr>
      <w:r>
        <w:rPr>
          <w:rFonts w:hint="eastAsia"/>
        </w:rPr>
        <w:t>java -jar design-code-generator-1.0.0-SNAPSHOT.jar --web</w:t>
      </w:r>
    </w:p>
    <w:p w14:paraId="4BEDEE06">
      <w:pPr>
        <w:rPr>
          <w:rFonts w:hint="eastAsia"/>
        </w:rPr>
      </w:pPr>
    </w:p>
    <w:p w14:paraId="02FFC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访问 </w:t>
      </w:r>
      <w:r>
        <w:rPr>
          <w:rFonts w:hint="eastAsia"/>
        </w:rPr>
        <w:t>URL:</w:t>
      </w:r>
      <w:r>
        <w:rPr>
          <w:rFonts w:hint="eastAsia"/>
          <w:lang w:val="en-US" w:eastAsia="zh-CN"/>
        </w:rPr>
        <w:t xml:space="preserve"> </w:t>
      </w:r>
    </w:p>
    <w:p w14:paraId="0C0AF96F">
      <w:pPr>
        <w:rPr>
          <w:rFonts w:hint="eastAsia"/>
        </w:rPr>
      </w:pPr>
      <w:r>
        <w:rPr>
          <w:rFonts w:hint="eastAsia"/>
        </w:rPr>
        <w:t>http://127.0.0.1:18080</w:t>
      </w:r>
    </w:p>
    <w:p w14:paraId="1C004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E5DE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6452B1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访问：</w:t>
      </w:r>
    </w:p>
    <w:p w14:paraId="122C1291">
      <w:pPr>
        <w:rPr>
          <w:rFonts w:hint="eastAsia"/>
          <w:lang w:val="en-US" w:eastAsia="zh-CN"/>
        </w:rPr>
      </w:pPr>
      <w:r>
        <w:rPr>
          <w:rFonts w:hint="eastAsia"/>
        </w:rPr>
        <w:t>http://127.0.0.1:18080</w:t>
      </w:r>
      <w:bookmarkStart w:id="0" w:name="_GoBack"/>
      <w:bookmarkEnd w:id="0"/>
    </w:p>
    <w:p w14:paraId="10C198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详细设计：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C17A1A8">
        <w:tc>
          <w:tcPr>
            <w:tcW w:w="8522" w:type="dxa"/>
          </w:tcPr>
          <w:p w14:paraId="341B2B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詳細設計書</w:t>
            </w:r>
          </w:p>
          <w:p w14:paraId="5555DD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1. 機能概要</w:t>
            </w:r>
          </w:p>
          <w:p w14:paraId="1B0344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ユーザー情報照会・登録・更新機能：画面から送信されたパラメータに基づき、ユーザー情報の検索、単一登録、一括登録、更新処理を実行し、結果を画面に返却する。</w:t>
            </w:r>
          </w:p>
          <w:p w14:paraId="6FAB3D1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7168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2. クラスパス</w:t>
            </w:r>
          </w:p>
          <w:p w14:paraId="32D160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Controller：`com.project.controller.UserController`</w:t>
            </w:r>
          </w:p>
          <w:p w14:paraId="1F7276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Service：`com.project.service.UserService`</w:t>
            </w:r>
          </w:p>
          <w:p w14:paraId="47F9DF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Dao：`com.project.dao.UserDao`</w:t>
            </w:r>
          </w:p>
          <w:p w14:paraId="517B2F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Entity：`com.project.entity.UserEntity`</w:t>
            </w:r>
          </w:p>
          <w:p w14:paraId="64E968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DTO：</w:t>
            </w:r>
          </w:p>
          <w:p w14:paraId="6B17FA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- 入力：`com.project.dto.UserReqDTO`</w:t>
            </w:r>
          </w:p>
          <w:p w14:paraId="1E8CDF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- 出力：`com.project.dto.UserResDTO`</w:t>
            </w:r>
          </w:p>
          <w:p w14:paraId="08A0BAF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8D22A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3. インターフェース情報</w:t>
            </w:r>
          </w:p>
          <w:p w14:paraId="0E263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処理区分 | URI                | 説明               |</w:t>
            </w:r>
          </w:p>
          <w:p w14:paraId="3DB73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|----------|--------------------|--------------------|</w:t>
            </w:r>
          </w:p>
          <w:p w14:paraId="284F69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照会     | /api/user/query    | ユーザー情報照会   |</w:t>
            </w:r>
          </w:p>
          <w:p w14:paraId="4CF339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登録     | /api/user/insert   | 単一ユーザー登録   |</w:t>
            </w:r>
          </w:p>
          <w:p w14:paraId="105059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一括登録 | /api/user/batchInsert | ユーザー一括登録 |</w:t>
            </w:r>
          </w:p>
          <w:p w14:paraId="20F262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更新     | /api/user/update   | ユーザー情報更新   |</w:t>
            </w:r>
          </w:p>
          <w:p w14:paraId="5E604E4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BB59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4. 入力パラメータ（UserReqDTO）</w:t>
            </w:r>
          </w:p>
          <w:p w14:paraId="62F08D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パラメータ名 | 型         | 必須 | 桁数 | 説明           |</w:t>
            </w:r>
          </w:p>
          <w:p w14:paraId="0181F5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|--------------|------------|------|------|----------------|</w:t>
            </w:r>
          </w:p>
          <w:p w14:paraId="51A66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userId       | String     | 〇   | 20   | ユーザーID     |</w:t>
            </w:r>
          </w:p>
          <w:p w14:paraId="33EEE4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userName     | String     | 〇   | 50   | ユーザー名     |</w:t>
            </w:r>
          </w:p>
          <w:p w14:paraId="73FDF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userAge      | Integer    | △    | 3    | 年齢           |</w:t>
            </w:r>
          </w:p>
          <w:p w14:paraId="6569A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userList     | List&lt;UserReqDTO&gt; | △ | -    | 一括登録用リスト |</w:t>
            </w:r>
          </w:p>
          <w:p w14:paraId="70978E0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88EF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5. 出力パラメータ（UserResDTO）</w:t>
            </w:r>
          </w:p>
          <w:p w14:paraId="0C3B33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パラメータ名 | 型         | 説明           |</w:t>
            </w:r>
          </w:p>
          <w:p w14:paraId="064558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|--------------|------------|----------------|</w:t>
            </w:r>
          </w:p>
          <w:p w14:paraId="115C00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resultCode   | String     | 結果コード(00:成功/99:失敗) |</w:t>
            </w:r>
          </w:p>
          <w:p w14:paraId="2D6E2C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resultMsg    | String     | 結果メッセージ |</w:t>
            </w:r>
          </w:p>
          <w:p w14:paraId="2AFAE0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userInfo     | UserEntity | ユーザー詳細情報 |</w:t>
            </w:r>
          </w:p>
          <w:p w14:paraId="256CA9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| userList     | List&lt;UserEntity&gt; | ユーザーリスト |</w:t>
            </w:r>
          </w:p>
          <w:p w14:paraId="7A1818C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0C4A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6. 処理ロジック</w:t>
            </w:r>
          </w:p>
          <w:p w14:paraId="7F7CB5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コントローラーで画面パラメータを受け取り、バリデーションチェックを実施</w:t>
            </w:r>
          </w:p>
          <w:p w14:paraId="314DA7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異常がある場合、直ちにエラー結果を返却</w:t>
            </w:r>
          </w:p>
          <w:p w14:paraId="22979C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正常な場合、Service層に処理を依頼</w:t>
            </w:r>
          </w:p>
          <w:p w14:paraId="3FF373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 Service層：業務ロジック実行、データ加工、トランザクション制御</w:t>
            </w:r>
          </w:p>
          <w:p w14:paraId="07AD9B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 Dao層：MyBatisを経由してDBアクセス</w:t>
            </w:r>
          </w:p>
          <w:p w14:paraId="630EC1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 処理結果を組み立て、画面に返却</w:t>
            </w:r>
          </w:p>
          <w:p w14:paraId="39D8218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F7F35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7. DB情報</w:t>
            </w:r>
          </w:p>
          <w:p w14:paraId="2B7C8B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主テーブル：`M_USER`（ユーザーマスタ）</w:t>
            </w:r>
          </w:p>
          <w:p w14:paraId="2255ED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関連テーブル：`M_DEPT`（部門マスタ）</w:t>
            </w:r>
          </w:p>
          <w:p w14:paraId="21AD2C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関連関係：M_USER.DEPT_ID = M_DEPT.DEPT_ID（1:N）</w:t>
            </w:r>
          </w:p>
          <w:p w14:paraId="315AFCF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2CE5A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8. 一括処理フラグ</w:t>
            </w:r>
          </w:p>
          <w:p w14:paraId="0F3F42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一括登録：true</w:t>
            </w:r>
          </w:p>
          <w:p w14:paraId="05CB20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照会・単一登録・更新：false</w:t>
            </w:r>
          </w:p>
          <w:p w14:paraId="0B538E5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E94D6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9. トランザクション設定</w:t>
            </w:r>
          </w:p>
          <w:p w14:paraId="50F218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登録・更新・一括登録：新規トランザクション開始（true）</w:t>
            </w:r>
          </w:p>
          <w:p w14:paraId="5238F4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照会：トランザクション不要（false）</w:t>
            </w:r>
          </w:p>
          <w:p w14:paraId="49A749A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7F156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## 10. 例外処理</w:t>
            </w:r>
          </w:p>
          <w:p w14:paraId="471309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パラメータ異常、DBエラー、業務エラーをすべて捕捉</w:t>
            </w:r>
          </w:p>
          <w:p w14:paraId="1A8B55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ログ出力し、統一フォーマットでエラー情報を返却</w:t>
            </w:r>
          </w:p>
        </w:tc>
      </w:tr>
    </w:tbl>
    <w:p w14:paraId="4E064FE2">
      <w:pPr>
        <w:rPr>
          <w:rFonts w:hint="default"/>
          <w:lang w:val="en-US" w:eastAsia="zh-CN"/>
        </w:rPr>
      </w:pPr>
    </w:p>
    <w:p w14:paraId="300048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生成的Java代码：</w:t>
      </w:r>
    </w:p>
    <w:p w14:paraId="40F11B2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871855"/>
            <wp:effectExtent l="0" t="0" r="1333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BF1E20"/>
    <w:rsid w:val="F2B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2026-04-04T01:40:00Z</dcterms:created>
  <dc:creator>吸尘器-楚岳</dc:creator>
  <cp:lastModifiedBy>吸尘器-楚岳</cp:lastModifiedBy>
  <dcterms:modified xsi:type="dcterms:W3CDTF">2026-04-04T02:18:34Z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87B44B95BCA531DE85FBCF6918F341AF_41</vt:lpwstr>
  </property>
</Properties>
</file>